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kern w:val="2"/>
          <w:sz w:val="44"/>
          <w:szCs w:val="44"/>
          <w:lang w:val="en-US" w:eastAsia="zh-CN" w:bidi="ar-SA"/>
        </w:rPr>
        <w:t>成武县教体局举办名校长读书汇报交流会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月26日，成武县教体局举办第一期名校长“共读一本书”汇报交流会。县教体局党组书记、局长潘崇雷，党组副书记、副局长张万勇，党组成员、教育科学研究中心主任王立新及教师工作股有关人员参加了会议。来自全县各名校长建设人选分别就读书感悟、并结合自身学校建设的积极做法进行了交流分享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此次读书汇报交流会是作为名校长队伍建设的一部分,交流会上，各位名校长就《建设一所新学校》中赵桂霞校长建设潍坊市广文中学的成功做法，分享心得与感悟，结合自身学校工作，汇报了各自的探索和做法，展示了取得的成绩和效果。汇报交流会的举办丰富了名校长队伍培养建设渠道，取得了良好的效果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一个好校长就是一所好学校。县教体局将深入实施“名师”“名校长”培养工程，充分发挥“名师”“名校长”示范、引领和辐射作用，打造一批名校，推动成武教育高质量发展，办好人民满意的教育。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2023年5月27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MjQ3ZjFlZGE5ZGMxNTkyMmIyODA5YzMyNTY0YTIifQ=="/>
  </w:docVars>
  <w:rsids>
    <w:rsidRoot w:val="7FD23D43"/>
    <w:rsid w:val="2B4D35CE"/>
    <w:rsid w:val="43D77C46"/>
    <w:rsid w:val="7FD2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382</Characters>
  <Lines>0</Lines>
  <Paragraphs>0</Paragraphs>
  <TotalTime>1</TotalTime>
  <ScaleCrop>false</ScaleCrop>
  <LinksUpToDate>false</LinksUpToDate>
  <CharactersWithSpaces>392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2023-06-19T00:47:00Z</dcterms:created>
  <dc:creator>红卫河</dc:creator>
  <cp:lastModifiedBy>君临天下</cp:lastModifiedBy>
  <dcterms:modified xsi:type="dcterms:W3CDTF">2023-06-19T01:20:29Z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459A4BA7EA534159A34AF79285CB5155_13</vt:lpwstr>
  </property>
</Properties>
</file>