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45" w:lineRule="auto"/>
        <w:rPr>
          <w:highlight w:val="none"/>
        </w:rPr>
      </w:pPr>
    </w:p>
    <w:p>
      <w:pPr>
        <w:pStyle w:val="5"/>
        <w:spacing w:line="245" w:lineRule="auto"/>
        <w:rPr>
          <w:highlight w:val="none"/>
        </w:rPr>
      </w:pPr>
    </w:p>
    <w:p>
      <w:pPr>
        <w:pStyle w:val="5"/>
        <w:spacing w:line="245" w:lineRule="auto"/>
        <w:rPr>
          <w:highlight w:val="none"/>
        </w:rPr>
      </w:pPr>
    </w:p>
    <w:p>
      <w:pPr>
        <w:pStyle w:val="5"/>
        <w:spacing w:line="292" w:lineRule="auto"/>
        <w:jc w:val="center"/>
        <w:rPr>
          <w:rFonts w:hint="eastAsia" w:eastAsia="宋体"/>
          <w:highlight w:val="none"/>
          <w:lang w:eastAsia="zh-CN"/>
        </w:rPr>
      </w:pPr>
      <w:r>
        <w:rPr>
          <w:rFonts w:hint="eastAsia" w:ascii="宋体" w:hAnsi="宋体" w:eastAsia="宋体" w:cs="宋体"/>
          <w:spacing w:val="6"/>
          <w:position w:val="37"/>
          <w:sz w:val="43"/>
          <w:szCs w:val="43"/>
          <w:highlight w:val="none"/>
          <w:lang w:eastAsia="zh-CN"/>
        </w:rPr>
        <w:t>成武县汶上集镇衔接推进区苏张庄、秦田庄污水管网建设工程项目</w:t>
      </w:r>
    </w:p>
    <w:p>
      <w:pPr>
        <w:pStyle w:val="5"/>
        <w:spacing w:line="292" w:lineRule="auto"/>
        <w:rPr>
          <w:highlight w:val="none"/>
        </w:rPr>
      </w:pPr>
    </w:p>
    <w:p>
      <w:pPr>
        <w:pStyle w:val="5"/>
        <w:spacing w:line="292" w:lineRule="auto"/>
        <w:rPr>
          <w:highlight w:val="none"/>
        </w:rPr>
      </w:pPr>
    </w:p>
    <w:p>
      <w:pPr>
        <w:pStyle w:val="5"/>
        <w:spacing w:line="292" w:lineRule="auto"/>
        <w:rPr>
          <w:highlight w:val="none"/>
        </w:rPr>
      </w:pPr>
    </w:p>
    <w:p>
      <w:pPr>
        <w:spacing w:before="156" w:line="220" w:lineRule="auto"/>
        <w:ind w:left="2588"/>
        <w:outlineLvl w:val="0"/>
        <w:rPr>
          <w:rFonts w:ascii="宋体" w:hAnsi="宋体" w:eastAsia="宋体" w:cs="宋体"/>
          <w:sz w:val="48"/>
          <w:szCs w:val="48"/>
          <w:highlight w:val="none"/>
        </w:rPr>
      </w:pPr>
      <w:r>
        <w:rPr>
          <w:rFonts w:ascii="宋体" w:hAnsi="宋体" w:eastAsia="宋体" w:cs="宋体"/>
          <w:spacing w:val="-3"/>
          <w:sz w:val="48"/>
          <w:szCs w:val="48"/>
          <w:highlight w:val="none"/>
        </w:rPr>
        <w:t>竞争性磋商文件</w:t>
      </w:r>
    </w:p>
    <w:p>
      <w:pPr>
        <w:pStyle w:val="5"/>
        <w:spacing w:line="260" w:lineRule="auto"/>
        <w:rPr>
          <w:highlight w:val="none"/>
        </w:rPr>
      </w:pPr>
    </w:p>
    <w:p>
      <w:pPr>
        <w:pStyle w:val="5"/>
        <w:spacing w:line="260" w:lineRule="auto"/>
        <w:rPr>
          <w:highlight w:val="none"/>
        </w:rPr>
      </w:pPr>
    </w:p>
    <w:p>
      <w:pPr>
        <w:pStyle w:val="5"/>
        <w:spacing w:line="260" w:lineRule="auto"/>
        <w:rPr>
          <w:highlight w:val="none"/>
        </w:rPr>
      </w:pPr>
    </w:p>
    <w:p>
      <w:pPr>
        <w:pStyle w:val="5"/>
        <w:spacing w:line="261" w:lineRule="auto"/>
        <w:rPr>
          <w:highlight w:val="none"/>
        </w:rPr>
      </w:pPr>
    </w:p>
    <w:p>
      <w:pPr>
        <w:pStyle w:val="5"/>
        <w:spacing w:line="261" w:lineRule="auto"/>
        <w:rPr>
          <w:highlight w:val="none"/>
        </w:rPr>
      </w:pPr>
    </w:p>
    <w:p>
      <w:pPr>
        <w:spacing w:before="91" w:line="220" w:lineRule="auto"/>
        <w:ind w:left="1808"/>
        <w:rPr>
          <w:rFonts w:hint="eastAsia" w:ascii="宋体" w:hAnsi="宋体" w:eastAsia="宋体" w:cs="宋体"/>
          <w:sz w:val="28"/>
          <w:szCs w:val="28"/>
          <w:highlight w:val="none"/>
          <w:lang w:eastAsia="zh-CN"/>
        </w:rPr>
      </w:pPr>
      <w:r>
        <w:rPr>
          <w:rFonts w:ascii="宋体" w:hAnsi="宋体" w:eastAsia="宋体" w:cs="宋体"/>
          <w:spacing w:val="-1"/>
          <w:sz w:val="28"/>
          <w:szCs w:val="28"/>
          <w:highlight w:val="none"/>
        </w:rPr>
        <w:t>项目编号：</w:t>
      </w:r>
      <w:r>
        <w:rPr>
          <w:rFonts w:hint="eastAsia" w:ascii="宋体" w:hAnsi="宋体" w:eastAsia="宋体" w:cs="宋体"/>
          <w:spacing w:val="-1"/>
          <w:sz w:val="28"/>
          <w:szCs w:val="28"/>
          <w:highlight w:val="none"/>
          <w:lang w:eastAsia="zh-CN"/>
        </w:rPr>
        <w:t>SDGP371723000202402000016</w:t>
      </w:r>
    </w:p>
    <w:p>
      <w:pPr>
        <w:pStyle w:val="5"/>
        <w:spacing w:line="250" w:lineRule="auto"/>
        <w:rPr>
          <w:highlight w:val="none"/>
        </w:rPr>
      </w:pPr>
    </w:p>
    <w:p>
      <w:pPr>
        <w:pStyle w:val="5"/>
        <w:spacing w:line="250" w:lineRule="auto"/>
        <w:rPr>
          <w:highlight w:val="none"/>
        </w:rPr>
      </w:pPr>
    </w:p>
    <w:p>
      <w:pPr>
        <w:pStyle w:val="5"/>
        <w:spacing w:line="250" w:lineRule="auto"/>
        <w:rPr>
          <w:highlight w:val="none"/>
        </w:rPr>
      </w:pPr>
    </w:p>
    <w:p>
      <w:pPr>
        <w:pStyle w:val="5"/>
        <w:spacing w:line="250" w:lineRule="auto"/>
        <w:rPr>
          <w:highlight w:val="none"/>
        </w:rPr>
      </w:pPr>
    </w:p>
    <w:p>
      <w:pPr>
        <w:pStyle w:val="5"/>
        <w:spacing w:line="250" w:lineRule="auto"/>
        <w:rPr>
          <w:highlight w:val="none"/>
        </w:rPr>
      </w:pPr>
    </w:p>
    <w:p>
      <w:pPr>
        <w:pStyle w:val="5"/>
        <w:spacing w:line="250" w:lineRule="auto"/>
        <w:rPr>
          <w:highlight w:val="none"/>
        </w:rPr>
      </w:pPr>
    </w:p>
    <w:p>
      <w:pPr>
        <w:pStyle w:val="5"/>
        <w:spacing w:line="250"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pStyle w:val="5"/>
        <w:spacing w:line="251" w:lineRule="auto"/>
        <w:rPr>
          <w:highlight w:val="none"/>
        </w:rPr>
      </w:pPr>
    </w:p>
    <w:p>
      <w:pPr>
        <w:spacing w:before="117" w:line="219" w:lineRule="auto"/>
        <w:ind w:left="567"/>
        <w:rPr>
          <w:rFonts w:hint="eastAsia" w:ascii="宋体" w:hAnsi="宋体" w:eastAsia="宋体" w:cs="宋体"/>
          <w:sz w:val="36"/>
          <w:szCs w:val="36"/>
          <w:highlight w:val="none"/>
          <w:lang w:eastAsia="zh-CN"/>
        </w:rPr>
      </w:pPr>
      <w:r>
        <w:rPr>
          <w:rFonts w:ascii="宋体" w:hAnsi="宋体" w:eastAsia="宋体" w:cs="宋体"/>
          <w:spacing w:val="-11"/>
          <w:sz w:val="36"/>
          <w:szCs w:val="36"/>
          <w:highlight w:val="none"/>
        </w:rPr>
        <w:t>采   购</w:t>
      </w:r>
      <w:r>
        <w:rPr>
          <w:rFonts w:ascii="宋体" w:hAnsi="宋体" w:eastAsia="宋体" w:cs="宋体"/>
          <w:spacing w:val="10"/>
          <w:sz w:val="36"/>
          <w:szCs w:val="36"/>
          <w:highlight w:val="none"/>
        </w:rPr>
        <w:t xml:space="preserve">   </w:t>
      </w:r>
      <w:r>
        <w:rPr>
          <w:rFonts w:ascii="宋体" w:hAnsi="宋体" w:eastAsia="宋体" w:cs="宋体"/>
          <w:spacing w:val="-11"/>
          <w:sz w:val="36"/>
          <w:szCs w:val="36"/>
          <w:highlight w:val="none"/>
        </w:rPr>
        <w:t>人：</w:t>
      </w:r>
      <w:r>
        <w:rPr>
          <w:rFonts w:hint="eastAsia" w:ascii="宋体" w:hAnsi="宋体" w:eastAsia="宋体" w:cs="宋体"/>
          <w:spacing w:val="-11"/>
          <w:sz w:val="36"/>
          <w:szCs w:val="36"/>
          <w:highlight w:val="none"/>
          <w:lang w:eastAsia="zh-CN"/>
        </w:rPr>
        <w:t>菏泽市生态环境局成武县分局</w:t>
      </w:r>
    </w:p>
    <w:p>
      <w:pPr>
        <w:pStyle w:val="5"/>
        <w:spacing w:line="349" w:lineRule="auto"/>
        <w:rPr>
          <w:highlight w:val="none"/>
        </w:rPr>
      </w:pPr>
    </w:p>
    <w:p>
      <w:pPr>
        <w:pStyle w:val="5"/>
        <w:spacing w:line="350" w:lineRule="auto"/>
        <w:rPr>
          <w:highlight w:val="none"/>
        </w:rPr>
      </w:pPr>
    </w:p>
    <w:p>
      <w:pPr>
        <w:spacing w:before="117" w:line="219" w:lineRule="auto"/>
        <w:ind w:left="567"/>
        <w:rPr>
          <w:rFonts w:hint="eastAsia" w:ascii="宋体" w:hAnsi="宋体" w:eastAsia="宋体" w:cs="宋体"/>
          <w:sz w:val="36"/>
          <w:szCs w:val="36"/>
          <w:highlight w:val="none"/>
          <w:lang w:eastAsia="zh-CN"/>
        </w:rPr>
      </w:pPr>
      <w:r>
        <w:rPr>
          <w:rFonts w:ascii="宋体" w:hAnsi="宋体" w:eastAsia="宋体" w:cs="宋体"/>
          <w:spacing w:val="-17"/>
          <w:sz w:val="36"/>
          <w:szCs w:val="36"/>
          <w:highlight w:val="none"/>
        </w:rPr>
        <w:t>采购代理机构：</w:t>
      </w:r>
      <w:r>
        <w:rPr>
          <w:rFonts w:hint="eastAsia" w:ascii="宋体" w:hAnsi="宋体" w:eastAsia="宋体" w:cs="宋体"/>
          <w:spacing w:val="-17"/>
          <w:sz w:val="36"/>
          <w:szCs w:val="36"/>
          <w:highlight w:val="none"/>
          <w:lang w:eastAsia="zh-CN"/>
        </w:rPr>
        <w:t>山东北跃项目咨询有限公司</w:t>
      </w:r>
    </w:p>
    <w:p>
      <w:pPr>
        <w:pStyle w:val="5"/>
        <w:spacing w:line="349" w:lineRule="auto"/>
        <w:rPr>
          <w:highlight w:val="none"/>
        </w:rPr>
      </w:pPr>
    </w:p>
    <w:p>
      <w:pPr>
        <w:pStyle w:val="5"/>
        <w:spacing w:line="350" w:lineRule="auto"/>
        <w:rPr>
          <w:highlight w:val="none"/>
        </w:rPr>
      </w:pPr>
    </w:p>
    <w:p>
      <w:pPr>
        <w:spacing w:before="117" w:line="220" w:lineRule="auto"/>
        <w:ind w:left="630"/>
        <w:rPr>
          <w:rFonts w:hint="eastAsia" w:ascii="宋体" w:hAnsi="宋体" w:eastAsia="宋体" w:cs="宋体"/>
          <w:sz w:val="36"/>
          <w:szCs w:val="36"/>
          <w:highlight w:val="none"/>
          <w:lang w:val="en-US" w:eastAsia="zh-CN"/>
        </w:rPr>
      </w:pPr>
      <w:r>
        <w:rPr>
          <w:rFonts w:ascii="宋体" w:hAnsi="宋体" w:eastAsia="宋体" w:cs="宋体"/>
          <w:spacing w:val="-25"/>
          <w:sz w:val="36"/>
          <w:szCs w:val="36"/>
          <w:highlight w:val="none"/>
        </w:rPr>
        <w:t>日</w:t>
      </w:r>
      <w:r>
        <w:rPr>
          <w:rFonts w:ascii="宋体" w:hAnsi="宋体" w:eastAsia="宋体" w:cs="宋体"/>
          <w:spacing w:val="2"/>
          <w:sz w:val="36"/>
          <w:szCs w:val="36"/>
          <w:highlight w:val="none"/>
        </w:rPr>
        <w:t xml:space="preserve">        </w:t>
      </w:r>
      <w:r>
        <w:rPr>
          <w:rFonts w:ascii="宋体" w:hAnsi="宋体" w:eastAsia="宋体" w:cs="宋体"/>
          <w:spacing w:val="-25"/>
          <w:sz w:val="36"/>
          <w:szCs w:val="36"/>
          <w:highlight w:val="none"/>
        </w:rPr>
        <w:t>期：</w:t>
      </w:r>
      <w:r>
        <w:rPr>
          <w:rFonts w:ascii="宋体" w:hAnsi="宋体" w:eastAsia="宋体" w:cs="宋体"/>
          <w:spacing w:val="-33"/>
          <w:sz w:val="36"/>
          <w:szCs w:val="36"/>
          <w:highlight w:val="none"/>
        </w:rPr>
        <w:t xml:space="preserve"> </w:t>
      </w:r>
      <w:r>
        <w:rPr>
          <w:rFonts w:hint="eastAsia" w:ascii="宋体" w:hAnsi="宋体" w:eastAsia="宋体" w:cs="宋体"/>
          <w:spacing w:val="-25"/>
          <w:sz w:val="36"/>
          <w:szCs w:val="36"/>
          <w:highlight w:val="none"/>
          <w:lang w:val="en-US" w:eastAsia="zh-CN"/>
        </w:rPr>
        <w:t>二〇二四年三月</w:t>
      </w:r>
    </w:p>
    <w:p>
      <w:pPr>
        <w:spacing w:line="220" w:lineRule="auto"/>
        <w:rPr>
          <w:rFonts w:ascii="宋体" w:hAnsi="宋体" w:eastAsia="宋体" w:cs="宋体"/>
          <w:sz w:val="36"/>
          <w:szCs w:val="36"/>
          <w:highlight w:val="none"/>
        </w:rPr>
        <w:sectPr>
          <w:pgSz w:w="11907" w:h="16839"/>
          <w:pgMar w:top="1431" w:right="1785" w:bottom="0" w:left="1785" w:header="0" w:footer="0" w:gutter="0"/>
          <w:cols w:space="720" w:num="1"/>
        </w:sectPr>
      </w:pPr>
    </w:p>
    <w:sdt>
      <w:sdtPr>
        <w:rPr>
          <w:rFonts w:ascii="宋体" w:hAnsi="宋体" w:eastAsia="宋体" w:cs="宋体"/>
          <w:sz w:val="43"/>
          <w:szCs w:val="43"/>
          <w:highlight w:val="none"/>
        </w:rPr>
        <w:id w:val="1"/>
        <w:docPartObj>
          <w:docPartGallery w:val="Table of Contents"/>
          <w:docPartUnique/>
        </w:docPartObj>
      </w:sdtPr>
      <w:sdtEndPr>
        <w:rPr>
          <w:rFonts w:hint="eastAsia" w:ascii="宋体" w:hAnsi="宋体" w:eastAsia="宋体" w:cs="宋体"/>
          <w:b w:val="0"/>
          <w:bCs w:val="0"/>
          <w:sz w:val="24"/>
          <w:szCs w:val="24"/>
          <w:highlight w:val="none"/>
        </w:rPr>
      </w:sdtEndPr>
      <w:sdtContent>
        <w:p>
          <w:pPr>
            <w:spacing w:before="219" w:line="226" w:lineRule="auto"/>
            <w:ind w:left="4303"/>
            <w:rPr>
              <w:rFonts w:ascii="宋体" w:hAnsi="宋体" w:eastAsia="宋体" w:cs="宋体"/>
              <w:sz w:val="43"/>
              <w:szCs w:val="43"/>
              <w:highlight w:val="none"/>
            </w:rPr>
          </w:pPr>
          <w:r>
            <w:rPr>
              <w:rFonts w:ascii="宋体" w:hAnsi="宋体" w:eastAsia="宋体" w:cs="宋体"/>
              <w:spacing w:val="-46"/>
              <w:sz w:val="43"/>
              <w:szCs w:val="43"/>
              <w:highlight w:val="none"/>
              <w14:textOutline w14:w="7968" w14:cap="flat" w14:cmpd="sng">
                <w14:solidFill>
                  <w14:srgbClr w14:val="000000"/>
                </w14:solidFill>
                <w14:prstDash w14:val="solid"/>
                <w14:miter w14:val="0"/>
              </w14:textOutline>
            </w:rPr>
            <w:t>目</w:t>
          </w:r>
          <w:r>
            <w:rPr>
              <w:rFonts w:ascii="宋体" w:hAnsi="宋体" w:eastAsia="宋体" w:cs="宋体"/>
              <w:spacing w:val="17"/>
              <w:sz w:val="43"/>
              <w:szCs w:val="43"/>
              <w:highlight w:val="none"/>
            </w:rPr>
            <w:t xml:space="preserve">  </w:t>
          </w:r>
          <w:r>
            <w:rPr>
              <w:rFonts w:ascii="宋体" w:hAnsi="宋体" w:eastAsia="宋体" w:cs="宋体"/>
              <w:spacing w:val="-46"/>
              <w:sz w:val="43"/>
              <w:szCs w:val="43"/>
              <w:highlight w:val="none"/>
              <w14:textOutline w14:w="7968" w14:cap="flat" w14:cmpd="sng">
                <w14:solidFill>
                  <w14:srgbClr w14:val="000000"/>
                </w14:solidFill>
                <w14:prstDash w14:val="solid"/>
                <w14:miter w14:val="0"/>
              </w14:textOutline>
            </w:rPr>
            <w:t>录</w:t>
          </w:r>
        </w:p>
        <w:p>
          <w:pPr>
            <w:pStyle w:val="5"/>
            <w:spacing w:line="286" w:lineRule="auto"/>
            <w:rPr>
              <w:highlight w:val="none"/>
            </w:rPr>
          </w:pPr>
        </w:p>
        <w:p>
          <w:pPr>
            <w:pStyle w:val="5"/>
            <w:spacing w:line="286" w:lineRule="auto"/>
            <w:rPr>
              <w:highlight w:val="none"/>
            </w:rPr>
          </w:pPr>
        </w:p>
        <w:p>
          <w:pPr>
            <w:pStyle w:val="5"/>
            <w:spacing w:line="286" w:lineRule="auto"/>
            <w:rPr>
              <w:highlight w:val="none"/>
            </w:rPr>
          </w:pPr>
        </w:p>
        <w:p>
          <w:pPr>
            <w:tabs>
              <w:tab w:val="right" w:leader="dot" w:pos="9632"/>
            </w:tabs>
            <w:spacing w:before="62"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"bookmark1"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第一章</w:t>
          </w:r>
          <w:r>
            <w:rPr>
              <w:rFonts w:hint="eastAsia" w:ascii="宋体" w:hAnsi="宋体" w:eastAsia="宋体" w:cs="宋体"/>
              <w:b w:val="0"/>
              <w:bCs w:val="0"/>
              <w:spacing w:val="9"/>
              <w:sz w:val="24"/>
              <w:szCs w:val="24"/>
              <w:highlight w:val="none"/>
            </w:rPr>
            <w:t xml:space="preserve"> </w:t>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竞争性磋商公告</w:t>
          </w:r>
          <w:r>
            <w:rPr>
              <w:rFonts w:hint="eastAsia" w:ascii="宋体" w:hAnsi="宋体" w:eastAsia="宋体" w:cs="宋体"/>
              <w:b w:val="0"/>
              <w:bCs w:val="0"/>
              <w:spacing w:val="-45"/>
              <w:sz w:val="24"/>
              <w:szCs w:val="24"/>
              <w:highlight w:val="none"/>
            </w:rPr>
            <w:t xml:space="preserve"> </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2</w:t>
          </w:r>
          <w:r>
            <w:rPr>
              <w:rFonts w:hint="eastAsia" w:ascii="宋体" w:hAnsi="宋体" w:eastAsia="宋体" w:cs="宋体"/>
              <w:b w:val="0"/>
              <w:bCs w:val="0"/>
              <w:spacing w:val="9"/>
              <w:sz w:val="24"/>
              <w:szCs w:val="24"/>
              <w:highlight w:val="none"/>
            </w:rPr>
            <w:fldChar w:fldCharType="end"/>
          </w:r>
        </w:p>
        <w:p>
          <w:pPr>
            <w:tabs>
              <w:tab w:val="right" w:leader="dot" w:pos="9632"/>
            </w:tabs>
            <w:spacing w:before="232"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"bookmark2"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第二章</w:t>
          </w:r>
          <w:r>
            <w:rPr>
              <w:rFonts w:hint="eastAsia" w:ascii="宋体" w:hAnsi="宋体" w:eastAsia="宋体" w:cs="宋体"/>
              <w:b w:val="0"/>
              <w:bCs w:val="0"/>
              <w:spacing w:val="9"/>
              <w:sz w:val="24"/>
              <w:szCs w:val="24"/>
              <w:highlight w:val="none"/>
            </w:rPr>
            <w:t xml:space="preserve"> </w:t>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供应商须知</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lang w:val="en-US" w:eastAsia="zh-CN"/>
            </w:rPr>
            <w:t>6</w:t>
          </w:r>
          <w:r>
            <w:rPr>
              <w:rFonts w:hint="eastAsia" w:ascii="宋体" w:hAnsi="宋体" w:eastAsia="宋体" w:cs="宋体"/>
              <w:b w:val="0"/>
              <w:bCs w:val="0"/>
              <w:spacing w:val="9"/>
              <w:sz w:val="24"/>
              <w:szCs w:val="24"/>
              <w:highlight w:val="none"/>
            </w:rPr>
            <w:fldChar w:fldCharType="end"/>
          </w:r>
        </w:p>
        <w:p>
          <w:pPr>
            <w:tabs>
              <w:tab w:val="right" w:leader="dot" w:pos="9632"/>
            </w:tabs>
            <w:spacing w:before="232"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"bookmark3"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第三章</w:t>
          </w:r>
          <w:r>
            <w:rPr>
              <w:rFonts w:hint="eastAsia" w:ascii="宋体" w:hAnsi="宋体" w:eastAsia="宋体" w:cs="宋体"/>
              <w:b w:val="0"/>
              <w:bCs w:val="0"/>
              <w:spacing w:val="9"/>
              <w:sz w:val="24"/>
              <w:szCs w:val="24"/>
              <w:highlight w:val="none"/>
            </w:rPr>
            <w:t xml:space="preserve"> </w:t>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竞争性磋商评审办法</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2</w:t>
          </w:r>
          <w:r>
            <w:rPr>
              <w:rFonts w:hint="eastAsia" w:ascii="宋体" w:hAnsi="宋体" w:eastAsia="宋体" w:cs="宋体"/>
              <w:b w:val="0"/>
              <w:bCs w:val="0"/>
              <w:spacing w:val="9"/>
              <w:sz w:val="24"/>
              <w:szCs w:val="24"/>
              <w:highlight w:val="none"/>
              <w:lang w:val="en-US" w:eastAsia="zh-CN"/>
            </w:rPr>
            <w:t>3</w:t>
          </w:r>
          <w:r>
            <w:rPr>
              <w:rFonts w:hint="eastAsia" w:ascii="宋体" w:hAnsi="宋体" w:eastAsia="宋体" w:cs="宋体"/>
              <w:b w:val="0"/>
              <w:bCs w:val="0"/>
              <w:spacing w:val="9"/>
              <w:sz w:val="24"/>
              <w:szCs w:val="24"/>
              <w:highlight w:val="none"/>
            </w:rPr>
            <w:fldChar w:fldCharType="end"/>
          </w:r>
        </w:p>
        <w:p>
          <w:pPr>
            <w:tabs>
              <w:tab w:val="right" w:leader="dot" w:pos="9632"/>
            </w:tabs>
            <w:spacing w:before="232"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"bookmark4"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第四章</w:t>
          </w:r>
          <w:r>
            <w:rPr>
              <w:rFonts w:hint="eastAsia" w:ascii="宋体" w:hAnsi="宋体" w:eastAsia="宋体" w:cs="宋体"/>
              <w:b w:val="0"/>
              <w:bCs w:val="0"/>
              <w:spacing w:val="9"/>
              <w:sz w:val="24"/>
              <w:szCs w:val="24"/>
              <w:highlight w:val="none"/>
            </w:rPr>
            <w:t xml:space="preserve"> </w:t>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合同条款及格式</w:t>
          </w:r>
          <w:r>
            <w:rPr>
              <w:rFonts w:hint="eastAsia" w:ascii="宋体" w:hAnsi="宋体" w:eastAsia="宋体" w:cs="宋体"/>
              <w:b w:val="0"/>
              <w:bCs w:val="0"/>
              <w:spacing w:val="-45"/>
              <w:sz w:val="24"/>
              <w:szCs w:val="24"/>
              <w:highlight w:val="none"/>
            </w:rPr>
            <w:t xml:space="preserve"> </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2</w:t>
          </w:r>
          <w:r>
            <w:rPr>
              <w:rFonts w:hint="eastAsia" w:ascii="宋体" w:hAnsi="宋体" w:eastAsia="宋体" w:cs="宋体"/>
              <w:b w:val="0"/>
              <w:bCs w:val="0"/>
              <w:spacing w:val="9"/>
              <w:sz w:val="24"/>
              <w:szCs w:val="24"/>
              <w:highlight w:val="none"/>
              <w:lang w:val="en-US" w:eastAsia="zh-CN"/>
            </w:rPr>
            <w:t>9</w:t>
          </w:r>
          <w:r>
            <w:rPr>
              <w:rFonts w:hint="eastAsia" w:ascii="宋体" w:hAnsi="宋体" w:eastAsia="宋体" w:cs="宋体"/>
              <w:b w:val="0"/>
              <w:bCs w:val="0"/>
              <w:spacing w:val="9"/>
              <w:sz w:val="24"/>
              <w:szCs w:val="24"/>
              <w:highlight w:val="none"/>
            </w:rPr>
            <w:fldChar w:fldCharType="end"/>
          </w:r>
        </w:p>
        <w:p>
          <w:pPr>
            <w:tabs>
              <w:tab w:val="right" w:leader="dot" w:pos="9632"/>
            </w:tabs>
            <w:spacing w:before="232"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"bookmark5"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第五章</w:t>
          </w:r>
          <w:r>
            <w:rPr>
              <w:rFonts w:hint="eastAsia" w:ascii="宋体" w:hAnsi="宋体" w:eastAsia="宋体" w:cs="宋体"/>
              <w:b w:val="0"/>
              <w:bCs w:val="0"/>
              <w:spacing w:val="9"/>
              <w:sz w:val="24"/>
              <w:szCs w:val="24"/>
              <w:highlight w:val="none"/>
            </w:rPr>
            <w:t xml:space="preserve"> </w:t>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工程量清单</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5</w:t>
          </w:r>
          <w:r>
            <w:rPr>
              <w:rFonts w:hint="eastAsia" w:ascii="宋体" w:hAnsi="宋体" w:eastAsia="宋体" w:cs="宋体"/>
              <w:b w:val="0"/>
              <w:bCs w:val="0"/>
              <w:spacing w:val="9"/>
              <w:sz w:val="24"/>
              <w:szCs w:val="24"/>
              <w:highlight w:val="none"/>
              <w:lang w:val="en-US" w:eastAsia="zh-CN"/>
            </w:rPr>
            <w:t>2</w:t>
          </w:r>
          <w:r>
            <w:rPr>
              <w:rFonts w:hint="eastAsia" w:ascii="宋体" w:hAnsi="宋体" w:eastAsia="宋体" w:cs="宋体"/>
              <w:b w:val="0"/>
              <w:bCs w:val="0"/>
              <w:spacing w:val="9"/>
              <w:sz w:val="24"/>
              <w:szCs w:val="24"/>
              <w:highlight w:val="none"/>
            </w:rPr>
            <w:fldChar w:fldCharType="end"/>
          </w:r>
        </w:p>
        <w:p>
          <w:pPr>
            <w:tabs>
              <w:tab w:val="right" w:leader="dot" w:pos="9632"/>
            </w:tabs>
            <w:spacing w:before="232"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"bookmark6"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3"/>
              <w:sz w:val="24"/>
              <w:szCs w:val="24"/>
              <w:highlight w:val="none"/>
              <w14:textOutline w14:w="3614" w14:cap="flat" w14:cmpd="sng">
                <w14:solidFill>
                  <w14:srgbClr w14:val="000000"/>
                </w14:solidFill>
                <w14:prstDash w14:val="solid"/>
                <w14:miter w14:val="0"/>
              </w14:textOutline>
            </w:rPr>
            <w:t>第六章</w:t>
          </w:r>
          <w:r>
            <w:rPr>
              <w:rFonts w:hint="eastAsia" w:ascii="宋体" w:hAnsi="宋体" w:eastAsia="宋体" w:cs="宋体"/>
              <w:b w:val="0"/>
              <w:bCs w:val="0"/>
              <w:spacing w:val="35"/>
              <w:sz w:val="24"/>
              <w:szCs w:val="24"/>
              <w:highlight w:val="none"/>
            </w:rPr>
            <w:t xml:space="preserve"> </w:t>
          </w:r>
          <w:r>
            <w:rPr>
              <w:rFonts w:hint="eastAsia" w:ascii="宋体" w:hAnsi="宋体" w:eastAsia="宋体" w:cs="宋体"/>
              <w:b w:val="0"/>
              <w:bCs w:val="0"/>
              <w:spacing w:val="3"/>
              <w:sz w:val="24"/>
              <w:szCs w:val="24"/>
              <w:highlight w:val="none"/>
              <w14:textOutline w14:w="3614" w14:cap="flat" w14:cmpd="sng">
                <w14:solidFill>
                  <w14:srgbClr w14:val="000000"/>
                </w14:solidFill>
                <w14:prstDash w14:val="solid"/>
                <w14:miter w14:val="0"/>
              </w14:textOutline>
            </w:rPr>
            <w:t>图纸</w:t>
          </w:r>
          <w:r>
            <w:rPr>
              <w:rFonts w:hint="eastAsia" w:ascii="宋体" w:hAnsi="宋体" w:eastAsia="宋体" w:cs="宋体"/>
              <w:b w:val="0"/>
              <w:bCs w:val="0"/>
              <w:spacing w:val="-49"/>
              <w:sz w:val="24"/>
              <w:szCs w:val="24"/>
              <w:highlight w:val="none"/>
            </w:rPr>
            <w:t xml:space="preserve"> </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5</w:t>
          </w:r>
          <w:r>
            <w:rPr>
              <w:rFonts w:hint="eastAsia" w:ascii="宋体" w:hAnsi="宋体" w:eastAsia="宋体" w:cs="宋体"/>
              <w:b w:val="0"/>
              <w:bCs w:val="0"/>
              <w:spacing w:val="9"/>
              <w:sz w:val="24"/>
              <w:szCs w:val="24"/>
              <w:highlight w:val="none"/>
              <w:lang w:val="en-US" w:eastAsia="zh-CN"/>
            </w:rPr>
            <w:t>3</w:t>
          </w:r>
          <w:r>
            <w:rPr>
              <w:rFonts w:hint="eastAsia" w:ascii="宋体" w:hAnsi="宋体" w:eastAsia="宋体" w:cs="宋体"/>
              <w:b w:val="0"/>
              <w:bCs w:val="0"/>
              <w:spacing w:val="9"/>
              <w:sz w:val="24"/>
              <w:szCs w:val="24"/>
              <w:highlight w:val="none"/>
            </w:rPr>
            <w:fldChar w:fldCharType="end"/>
          </w:r>
        </w:p>
        <w:p>
          <w:pPr>
            <w:tabs>
              <w:tab w:val="right" w:leader="dot" w:pos="9632"/>
            </w:tabs>
            <w:spacing w:before="233" w:line="194"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"bookmark7"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第七章</w:t>
          </w:r>
          <w:r>
            <w:rPr>
              <w:rFonts w:hint="eastAsia" w:ascii="宋体" w:hAnsi="宋体" w:eastAsia="宋体" w:cs="宋体"/>
              <w:b w:val="0"/>
              <w:bCs w:val="0"/>
              <w:spacing w:val="9"/>
              <w:sz w:val="24"/>
              <w:szCs w:val="24"/>
              <w:highlight w:val="none"/>
            </w:rPr>
            <w:t xml:space="preserve"> </w:t>
          </w:r>
          <w:r>
            <w:rPr>
              <w:rFonts w:hint="eastAsia" w:ascii="宋体" w:hAnsi="宋体" w:eastAsia="宋体" w:cs="宋体"/>
              <w:b w:val="0"/>
              <w:bCs w:val="0"/>
              <w:spacing w:val="9"/>
              <w:sz w:val="24"/>
              <w:szCs w:val="24"/>
              <w:highlight w:val="none"/>
              <w14:textOutline w14:w="3614" w14:cap="flat" w14:cmpd="sng">
                <w14:solidFill>
                  <w14:srgbClr w14:val="000000"/>
                </w14:solidFill>
                <w14:prstDash w14:val="solid"/>
                <w14:miter w14:val="0"/>
              </w14:textOutline>
            </w:rPr>
            <w:t>技术标准和要求</w:t>
          </w:r>
          <w:r>
            <w:rPr>
              <w:rFonts w:hint="eastAsia" w:ascii="宋体" w:hAnsi="宋体" w:eastAsia="宋体" w:cs="宋体"/>
              <w:b w:val="0"/>
              <w:bCs w:val="0"/>
              <w:spacing w:val="-45"/>
              <w:sz w:val="24"/>
              <w:szCs w:val="24"/>
              <w:highlight w:val="none"/>
            </w:rPr>
            <w:t xml:space="preserve"> </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5</w:t>
          </w:r>
          <w:r>
            <w:rPr>
              <w:rFonts w:hint="eastAsia" w:ascii="宋体" w:hAnsi="宋体" w:eastAsia="宋体" w:cs="宋体"/>
              <w:b w:val="0"/>
              <w:bCs w:val="0"/>
              <w:spacing w:val="9"/>
              <w:sz w:val="24"/>
              <w:szCs w:val="24"/>
              <w:highlight w:val="none"/>
              <w:lang w:val="en-US" w:eastAsia="zh-CN"/>
            </w:rPr>
            <w:t>4</w:t>
          </w:r>
          <w:r>
            <w:rPr>
              <w:rFonts w:hint="eastAsia" w:ascii="宋体" w:hAnsi="宋体" w:eastAsia="宋体" w:cs="宋体"/>
              <w:b w:val="0"/>
              <w:bCs w:val="0"/>
              <w:spacing w:val="9"/>
              <w:sz w:val="24"/>
              <w:szCs w:val="24"/>
              <w:highlight w:val="none"/>
            </w:rPr>
            <w:fldChar w:fldCharType="end"/>
          </w:r>
        </w:p>
        <w:p>
          <w:pPr>
            <w:tabs>
              <w:tab w:val="right" w:leader="dot" w:pos="9632"/>
            </w:tabs>
            <w:spacing w:before="232" w:line="228"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HYPERLINK \l "bookmark8"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pacing w:val="7"/>
              <w:sz w:val="24"/>
              <w:szCs w:val="24"/>
              <w:highlight w:val="none"/>
              <w14:textOutline w14:w="3614" w14:cap="flat" w14:cmpd="sng">
                <w14:solidFill>
                  <w14:srgbClr w14:val="000000"/>
                </w14:solidFill>
                <w14:prstDash w14:val="solid"/>
                <w14:miter w14:val="0"/>
              </w14:textOutline>
            </w:rPr>
            <w:t>第八章</w:t>
          </w:r>
          <w:r>
            <w:rPr>
              <w:rFonts w:hint="eastAsia" w:ascii="宋体" w:hAnsi="宋体" w:eastAsia="宋体" w:cs="宋体"/>
              <w:b w:val="0"/>
              <w:bCs w:val="0"/>
              <w:spacing w:val="30"/>
              <w:sz w:val="24"/>
              <w:szCs w:val="24"/>
              <w:highlight w:val="none"/>
            </w:rPr>
            <w:t xml:space="preserve"> </w:t>
          </w:r>
          <w:r>
            <w:rPr>
              <w:rFonts w:hint="eastAsia" w:ascii="宋体" w:hAnsi="宋体" w:eastAsia="宋体" w:cs="宋体"/>
              <w:b w:val="0"/>
              <w:bCs w:val="0"/>
              <w:spacing w:val="7"/>
              <w:sz w:val="24"/>
              <w:szCs w:val="24"/>
              <w:highlight w:val="none"/>
              <w14:textOutline w14:w="3614" w14:cap="flat" w14:cmpd="sng">
                <w14:solidFill>
                  <w14:srgbClr w14:val="000000"/>
                </w14:solidFill>
                <w14:prstDash w14:val="solid"/>
                <w14:miter w14:val="0"/>
              </w14:textOutline>
            </w:rPr>
            <w:t>响应文件格式</w:t>
          </w:r>
          <w:r>
            <w:rPr>
              <w:rFonts w:hint="eastAsia" w:ascii="宋体" w:hAnsi="宋体" w:eastAsia="宋体" w:cs="宋体"/>
              <w:b w:val="0"/>
              <w:bCs w:val="0"/>
              <w:sz w:val="24"/>
              <w:szCs w:val="24"/>
              <w:highlight w:val="none"/>
            </w:rPr>
            <w:tab/>
          </w:r>
          <w:r>
            <w:rPr>
              <w:rFonts w:hint="eastAsia" w:ascii="宋体" w:hAnsi="宋体" w:eastAsia="宋体" w:cs="宋体"/>
              <w:b w:val="0"/>
              <w:bCs w:val="0"/>
              <w:spacing w:val="9"/>
              <w:sz w:val="24"/>
              <w:szCs w:val="24"/>
              <w:highlight w:val="none"/>
            </w:rPr>
            <w:t>5</w:t>
          </w:r>
          <w:r>
            <w:rPr>
              <w:rFonts w:hint="eastAsia" w:ascii="宋体" w:hAnsi="宋体" w:eastAsia="宋体" w:cs="宋体"/>
              <w:b w:val="0"/>
              <w:bCs w:val="0"/>
              <w:spacing w:val="9"/>
              <w:sz w:val="24"/>
              <w:szCs w:val="24"/>
              <w:highlight w:val="none"/>
              <w:lang w:val="en-US" w:eastAsia="zh-CN"/>
            </w:rPr>
            <w:t>5</w:t>
          </w:r>
          <w:r>
            <w:rPr>
              <w:rFonts w:hint="eastAsia" w:ascii="宋体" w:hAnsi="宋体" w:eastAsia="宋体" w:cs="宋体"/>
              <w:b w:val="0"/>
              <w:bCs w:val="0"/>
              <w:spacing w:val="9"/>
              <w:sz w:val="24"/>
              <w:szCs w:val="24"/>
              <w:highlight w:val="none"/>
            </w:rPr>
            <w:fldChar w:fldCharType="end"/>
          </w:r>
        </w:p>
      </w:sdtContent>
    </w:sdt>
    <w:p>
      <w:pPr>
        <w:spacing w:line="228" w:lineRule="auto"/>
        <w:rPr>
          <w:rFonts w:ascii="Calibri" w:hAnsi="Calibri" w:eastAsia="Calibri" w:cs="Calibri"/>
          <w:sz w:val="19"/>
          <w:szCs w:val="19"/>
          <w:highlight w:val="none"/>
        </w:rPr>
        <w:sectPr>
          <w:footerReference r:id="rId5" w:type="default"/>
          <w:pgSz w:w="11907" w:h="16839"/>
          <w:pgMar w:top="1431" w:right="1185" w:bottom="1183" w:left="1087" w:header="0" w:footer="992" w:gutter="0"/>
          <w:pgNumType w:fmt="decimal" w:start="1"/>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141" w:line="360" w:lineRule="auto"/>
        <w:ind w:left="3108"/>
        <w:textAlignment w:val="baseline"/>
        <w:rPr>
          <w:rFonts w:ascii="宋体" w:hAnsi="宋体" w:eastAsia="宋体" w:cs="宋体"/>
          <w:sz w:val="36"/>
          <w:szCs w:val="36"/>
          <w:highlight w:val="none"/>
        </w:rPr>
      </w:pPr>
      <w:bookmarkStart w:id="0" w:name="bookmark1"/>
      <w:bookmarkEnd w:id="0"/>
      <w:r>
        <w:rPr>
          <w:rFonts w:ascii="宋体" w:hAnsi="宋体" w:eastAsia="宋体" w:cs="宋体"/>
          <w:spacing w:val="-1"/>
          <w:sz w:val="36"/>
          <w:szCs w:val="36"/>
          <w:highlight w:val="none"/>
          <w14:textOutline w14:w="6531" w14:cap="flat" w14:cmpd="sng">
            <w14:solidFill>
              <w14:srgbClr w14:val="000000"/>
            </w14:solidFill>
            <w14:prstDash w14:val="solid"/>
            <w14:miter w14:val="0"/>
          </w14:textOutline>
        </w:rPr>
        <w:t>第一章</w:t>
      </w:r>
      <w:r>
        <w:rPr>
          <w:rFonts w:ascii="宋体" w:hAnsi="宋体" w:eastAsia="宋体" w:cs="宋体"/>
          <w:spacing w:val="-1"/>
          <w:sz w:val="36"/>
          <w:szCs w:val="36"/>
          <w:highlight w:val="none"/>
        </w:rPr>
        <w:t xml:space="preserve"> </w:t>
      </w:r>
      <w:r>
        <w:rPr>
          <w:rFonts w:ascii="宋体" w:hAnsi="宋体" w:eastAsia="宋体" w:cs="宋体"/>
          <w:spacing w:val="-1"/>
          <w:sz w:val="36"/>
          <w:szCs w:val="36"/>
          <w:highlight w:val="none"/>
          <w14:textOutline w14:w="6531" w14:cap="flat" w14:cmpd="sng">
            <w14:solidFill>
              <w14:srgbClr w14:val="000000"/>
            </w14:solidFill>
            <w14:prstDash w14:val="solid"/>
            <w14:miter w14:val="0"/>
          </w14:textOutline>
        </w:rPr>
        <w:t>竞争性磋商公告</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highlight w:val="none"/>
        </w:rPr>
      </w:pPr>
    </w:p>
    <w:tbl>
      <w:tblPr>
        <w:tblStyle w:val="16"/>
        <w:tblW w:w="998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8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PrEx>
        <w:trPr>
          <w:trHeight w:val="90" w:hRule="atLeast"/>
        </w:trPr>
        <w:tc>
          <w:tcPr>
            <w:tcW w:w="9983" w:type="dxa"/>
            <w:vAlign w:val="top"/>
          </w:tcPr>
          <w:p>
            <w:pPr>
              <w:pStyle w:val="17"/>
              <w:keepNext w:val="0"/>
              <w:keepLines w:val="0"/>
              <w:pageBreakBefore w:val="0"/>
              <w:widowControl/>
              <w:kinsoku w:val="0"/>
              <w:wordWrap/>
              <w:overflowPunct/>
              <w:topLinePunct w:val="0"/>
              <w:autoSpaceDE w:val="0"/>
              <w:autoSpaceDN w:val="0"/>
              <w:bidi w:val="0"/>
              <w:adjustRightInd w:val="0"/>
              <w:snapToGrid w:val="0"/>
              <w:spacing w:before="197" w:line="240" w:lineRule="atLeast"/>
              <w:ind w:firstLine="466" w:firstLineChars="200"/>
              <w:textAlignment w:val="baseline"/>
              <w:rPr>
                <w:rFonts w:hint="eastAsia" w:ascii="宋体" w:hAnsi="宋体" w:eastAsia="宋体" w:cs="宋体"/>
                <w:b/>
                <w:bCs/>
                <w:spacing w:val="-4"/>
                <w:sz w:val="24"/>
                <w:szCs w:val="24"/>
                <w:highlight w:val="none"/>
                <w:lang w:eastAsia="zh-CN"/>
              </w:rPr>
            </w:pPr>
            <w:r>
              <w:rPr>
                <w:rFonts w:hint="eastAsia" w:ascii="宋体" w:hAnsi="宋体" w:eastAsia="宋体" w:cs="宋体"/>
                <w:b/>
                <w:bCs/>
                <w:spacing w:val="-4"/>
                <w:sz w:val="24"/>
                <w:szCs w:val="24"/>
                <w:highlight w:val="none"/>
              </w:rPr>
              <w:t>项目概况</w:t>
            </w:r>
            <w:r>
              <w:rPr>
                <w:rFonts w:hint="eastAsia" w:ascii="宋体" w:hAnsi="宋体" w:eastAsia="宋体" w:cs="宋体"/>
                <w:b/>
                <w:bCs/>
                <w:spacing w:val="-4"/>
                <w:sz w:val="24"/>
                <w:szCs w:val="24"/>
                <w:highlight w:val="none"/>
                <w:lang w:eastAsia="zh-CN"/>
              </w:rPr>
              <w:t>：</w:t>
            </w:r>
          </w:p>
          <w:p>
            <w:pPr>
              <w:pStyle w:val="17"/>
              <w:keepNext w:val="0"/>
              <w:keepLines w:val="0"/>
              <w:pageBreakBefore w:val="0"/>
              <w:widowControl/>
              <w:kinsoku w:val="0"/>
              <w:wordWrap/>
              <w:overflowPunct/>
              <w:topLinePunct w:val="0"/>
              <w:autoSpaceDE w:val="0"/>
              <w:autoSpaceDN w:val="0"/>
              <w:bidi w:val="0"/>
              <w:adjustRightInd w:val="0"/>
              <w:snapToGrid w:val="0"/>
              <w:spacing w:before="197" w:line="360" w:lineRule="auto"/>
              <w:ind w:firstLine="420" w:firstLineChars="200"/>
              <w:textAlignment w:val="baseline"/>
              <w:rPr>
                <w:rFonts w:hint="eastAsia" w:ascii="宋体" w:hAnsi="宋体" w:eastAsia="宋体" w:cs="宋体"/>
                <w:spacing w:val="-15"/>
                <w:sz w:val="24"/>
                <w:szCs w:val="24"/>
                <w:highlight w:val="none"/>
                <w:u w:val="none" w:color="auto"/>
              </w:rPr>
            </w:pPr>
            <w:r>
              <w:rPr>
                <w:rFonts w:hint="eastAsia" w:ascii="宋体" w:hAnsi="宋体" w:eastAsia="宋体" w:cs="宋体"/>
                <w:spacing w:val="-15"/>
                <w:sz w:val="24"/>
                <w:szCs w:val="24"/>
                <w:highlight w:val="none"/>
                <w:u w:val="none" w:color="auto"/>
                <w:lang w:eastAsia="zh-CN"/>
              </w:rPr>
              <w:t>成武县汶上集镇衔接推进区苏张庄、秦田庄污水管网建设工程项目</w:t>
            </w:r>
            <w:r>
              <w:rPr>
                <w:rFonts w:hint="eastAsia" w:ascii="宋体" w:hAnsi="宋体" w:eastAsia="宋体" w:cs="宋体"/>
                <w:spacing w:val="-15"/>
                <w:sz w:val="24"/>
                <w:szCs w:val="24"/>
                <w:highlight w:val="none"/>
                <w:u w:val="none" w:color="auto"/>
              </w:rPr>
              <w:t>的潜在供应商</w:t>
            </w:r>
            <w:r>
              <w:rPr>
                <w:rFonts w:hint="eastAsia" w:ascii="宋体" w:hAnsi="宋体" w:eastAsia="宋体" w:cs="宋体"/>
                <w:spacing w:val="-15"/>
                <w:sz w:val="24"/>
                <w:szCs w:val="24"/>
                <w:highlight w:val="none"/>
                <w:u w:val="none" w:color="auto"/>
              </w:rPr>
              <w:fldChar w:fldCharType="begin"/>
            </w:r>
            <w:r>
              <w:rPr>
                <w:rFonts w:hint="eastAsia" w:ascii="宋体" w:hAnsi="宋体" w:eastAsia="宋体" w:cs="宋体"/>
                <w:spacing w:val="-15"/>
                <w:sz w:val="24"/>
                <w:szCs w:val="24"/>
                <w:highlight w:val="none"/>
                <w:u w:val="none" w:color="auto"/>
              </w:rPr>
              <w:instrText xml:space="preserve"> HYPERLINK "http://ggzy.heze.gov.cn/" </w:instrText>
            </w:r>
            <w:r>
              <w:rPr>
                <w:rFonts w:hint="eastAsia" w:ascii="宋体" w:hAnsi="宋体" w:eastAsia="宋体" w:cs="宋体"/>
                <w:spacing w:val="-15"/>
                <w:sz w:val="24"/>
                <w:szCs w:val="24"/>
                <w:highlight w:val="none"/>
                <w:u w:val="none" w:color="auto"/>
              </w:rPr>
              <w:fldChar w:fldCharType="separate"/>
            </w:r>
            <w:r>
              <w:rPr>
                <w:rFonts w:hint="eastAsia" w:ascii="宋体" w:hAnsi="宋体" w:eastAsia="宋体" w:cs="宋体"/>
                <w:spacing w:val="-15"/>
                <w:sz w:val="24"/>
                <w:szCs w:val="24"/>
                <w:highlight w:val="none"/>
                <w:u w:val="none" w:color="auto"/>
              </w:rPr>
              <w:t>应</w:t>
            </w:r>
            <w:r>
              <w:rPr>
                <w:rFonts w:hint="eastAsia" w:ascii="宋体" w:hAnsi="宋体" w:eastAsia="宋体" w:cs="宋体"/>
                <w:spacing w:val="-15"/>
                <w:sz w:val="24"/>
                <w:szCs w:val="24"/>
                <w:highlight w:val="none"/>
                <w:u w:val="none" w:color="auto"/>
                <w:lang w:val="en-US" w:eastAsia="zh-CN"/>
              </w:rPr>
              <w:t>同时</w:t>
            </w:r>
            <w:r>
              <w:rPr>
                <w:rFonts w:hint="eastAsia" w:ascii="宋体" w:hAnsi="宋体" w:eastAsia="宋体" w:cs="宋体"/>
                <w:spacing w:val="-15"/>
                <w:sz w:val="24"/>
                <w:szCs w:val="24"/>
                <w:highlight w:val="none"/>
                <w:u w:val="none" w:color="auto"/>
              </w:rPr>
              <w:t>在中国山东政府采购网、菏泽市公共资源交易网（</w:t>
            </w:r>
            <w:r>
              <w:rPr>
                <w:rFonts w:hint="eastAsia" w:ascii="宋体" w:hAnsi="宋体" w:eastAsia="宋体" w:cs="宋体"/>
                <w:spacing w:val="-15"/>
                <w:sz w:val="24"/>
                <w:szCs w:val="24"/>
                <w:highlight w:val="none"/>
                <w:u w:val="none" w:color="auto"/>
                <w:lang w:eastAsia="zh-CN"/>
              </w:rPr>
              <w:t>http://111.34.18.28:10000/PortalQDManage/</w:t>
            </w:r>
            <w:r>
              <w:rPr>
                <w:rFonts w:hint="eastAsia" w:ascii="宋体" w:hAnsi="宋体" w:eastAsia="宋体" w:cs="宋体"/>
                <w:spacing w:val="-15"/>
                <w:sz w:val="24"/>
                <w:szCs w:val="24"/>
                <w:highlight w:val="none"/>
                <w:u w:val="none" w:color="auto"/>
              </w:rPr>
              <w:t>/）</w:t>
            </w:r>
            <w:r>
              <w:rPr>
                <w:rFonts w:hint="eastAsia" w:ascii="宋体" w:hAnsi="宋体" w:eastAsia="宋体" w:cs="宋体"/>
                <w:spacing w:val="-15"/>
                <w:sz w:val="24"/>
                <w:szCs w:val="24"/>
                <w:highlight w:val="none"/>
                <w:u w:val="none" w:color="auto"/>
              </w:rPr>
              <w:fldChar w:fldCharType="end"/>
            </w:r>
            <w:r>
              <w:rPr>
                <w:rFonts w:hint="eastAsia" w:ascii="宋体" w:hAnsi="宋体" w:eastAsia="宋体" w:cs="宋体"/>
                <w:spacing w:val="-15"/>
                <w:sz w:val="24"/>
                <w:szCs w:val="24"/>
                <w:highlight w:val="none"/>
                <w:u w:val="none" w:color="auto"/>
                <w:lang w:eastAsia="zh-CN"/>
              </w:rPr>
              <w:t>、</w:t>
            </w:r>
            <w:r>
              <w:rPr>
                <w:rFonts w:hint="eastAsia" w:ascii="宋体" w:hAnsi="宋体" w:eastAsia="宋体" w:cs="宋体"/>
                <w:spacing w:val="-15"/>
                <w:sz w:val="24"/>
                <w:szCs w:val="24"/>
                <w:highlight w:val="none"/>
                <w:u w:val="none" w:color="auto"/>
                <w:lang w:val="en-US" w:eastAsia="zh-CN"/>
              </w:rPr>
              <w:t>成武县人民政府网</w:t>
            </w:r>
            <w:r>
              <w:rPr>
                <w:rFonts w:hint="eastAsia" w:ascii="宋体" w:hAnsi="宋体" w:eastAsia="宋体" w:cs="宋体"/>
                <w:spacing w:val="-15"/>
                <w:sz w:val="24"/>
                <w:szCs w:val="24"/>
                <w:highlight w:val="none"/>
                <w:u w:val="none" w:color="auto"/>
              </w:rPr>
              <w:t>获取采购文件，并于</w:t>
            </w:r>
            <w:r>
              <w:rPr>
                <w:rFonts w:hint="eastAsia" w:ascii="宋体" w:hAnsi="宋体" w:eastAsia="宋体" w:cs="宋体"/>
                <w:spacing w:val="-15"/>
                <w:sz w:val="24"/>
                <w:szCs w:val="24"/>
                <w:highlight w:val="none"/>
                <w:u w:val="single" w:color="auto"/>
              </w:rPr>
              <w:t>202</w:t>
            </w:r>
            <w:r>
              <w:rPr>
                <w:rFonts w:hint="eastAsia" w:ascii="宋体" w:hAnsi="宋体" w:eastAsia="宋体" w:cs="宋体"/>
                <w:spacing w:val="-15"/>
                <w:sz w:val="24"/>
                <w:szCs w:val="24"/>
                <w:highlight w:val="none"/>
                <w:u w:val="single" w:color="auto"/>
                <w:lang w:val="en-US" w:eastAsia="zh-CN"/>
              </w:rPr>
              <w:t>4</w:t>
            </w:r>
            <w:r>
              <w:rPr>
                <w:rFonts w:hint="eastAsia" w:ascii="宋体" w:hAnsi="宋体" w:eastAsia="宋体" w:cs="宋体"/>
                <w:spacing w:val="-15"/>
                <w:sz w:val="24"/>
                <w:szCs w:val="24"/>
                <w:highlight w:val="none"/>
                <w:u w:val="single" w:color="auto"/>
              </w:rPr>
              <w:t>年</w:t>
            </w:r>
            <w:r>
              <w:rPr>
                <w:rFonts w:hint="eastAsia" w:ascii="宋体" w:hAnsi="宋体" w:eastAsia="宋体" w:cs="宋体"/>
                <w:spacing w:val="-15"/>
                <w:sz w:val="24"/>
                <w:szCs w:val="24"/>
                <w:highlight w:val="none"/>
                <w:u w:val="single" w:color="auto"/>
                <w:lang w:val="en-US" w:eastAsia="zh-CN"/>
              </w:rPr>
              <w:t>04</w:t>
            </w:r>
            <w:r>
              <w:rPr>
                <w:rFonts w:hint="eastAsia" w:ascii="宋体" w:hAnsi="宋体" w:eastAsia="宋体" w:cs="宋体"/>
                <w:spacing w:val="-15"/>
                <w:sz w:val="24"/>
                <w:szCs w:val="24"/>
                <w:highlight w:val="none"/>
                <w:u w:val="single" w:color="auto"/>
              </w:rPr>
              <w:t>月</w:t>
            </w:r>
            <w:r>
              <w:rPr>
                <w:rFonts w:hint="eastAsia" w:ascii="宋体" w:hAnsi="宋体" w:eastAsia="宋体" w:cs="宋体"/>
                <w:spacing w:val="-15"/>
                <w:sz w:val="24"/>
                <w:szCs w:val="24"/>
                <w:highlight w:val="none"/>
                <w:u w:val="single" w:color="auto"/>
                <w:lang w:val="en-US" w:eastAsia="zh-CN"/>
              </w:rPr>
              <w:t>08</w:t>
            </w:r>
            <w:r>
              <w:rPr>
                <w:rFonts w:hint="eastAsia" w:ascii="宋体" w:hAnsi="宋体" w:eastAsia="宋体" w:cs="宋体"/>
                <w:spacing w:val="-15"/>
                <w:sz w:val="24"/>
                <w:szCs w:val="24"/>
                <w:highlight w:val="none"/>
                <w:u w:val="single" w:color="auto"/>
              </w:rPr>
              <w:t>日09时30分（北京时间）</w:t>
            </w:r>
            <w:r>
              <w:rPr>
                <w:rFonts w:hint="eastAsia" w:ascii="宋体" w:hAnsi="宋体" w:eastAsia="宋体" w:cs="宋体"/>
                <w:spacing w:val="-15"/>
                <w:sz w:val="24"/>
                <w:szCs w:val="24"/>
                <w:highlight w:val="none"/>
                <w:u w:val="none" w:color="auto"/>
              </w:rPr>
              <w:t>前递交响应文件。</w:t>
            </w:r>
          </w:p>
        </w:tc>
      </w:tr>
    </w:tbl>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3"/>
        <w:textAlignment w:val="baseline"/>
        <w:rPr>
          <w:rFonts w:ascii="黑体" w:hAnsi="黑体" w:eastAsia="黑体" w:cs="黑体"/>
          <w:sz w:val="28"/>
          <w:szCs w:val="28"/>
          <w:highlight w:val="none"/>
        </w:rPr>
      </w:pPr>
      <w:r>
        <w:rPr>
          <w:rFonts w:ascii="黑体" w:hAnsi="黑体" w:eastAsia="黑体" w:cs="黑体"/>
          <w:spacing w:val="-2"/>
          <w:sz w:val="28"/>
          <w:szCs w:val="28"/>
          <w:highlight w:val="none"/>
        </w:rPr>
        <w:t>一、项目基本情况</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1.项目编号：</w:t>
      </w:r>
      <w:r>
        <w:rPr>
          <w:rFonts w:hint="eastAsia" w:ascii="宋体" w:hAnsi="宋体" w:eastAsia="宋体" w:cs="宋体"/>
          <w:spacing w:val="-5"/>
          <w:sz w:val="24"/>
          <w:szCs w:val="24"/>
          <w:highlight w:val="none"/>
          <w:lang w:eastAsia="zh-CN"/>
        </w:rPr>
        <w:t>SDGP371723000202402000016</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2.项目名称：</w:t>
      </w:r>
      <w:r>
        <w:rPr>
          <w:rFonts w:hint="eastAsia" w:ascii="宋体" w:hAnsi="宋体" w:eastAsia="宋体" w:cs="宋体"/>
          <w:spacing w:val="-5"/>
          <w:sz w:val="24"/>
          <w:szCs w:val="24"/>
          <w:highlight w:val="none"/>
          <w:lang w:eastAsia="zh-CN"/>
        </w:rPr>
        <w:t>成武县汶上集镇衔接推进区苏张庄、秦田庄污水管网建设工程项目</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3.采购方式：竞争性磋商</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default"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rPr>
        <w:t>4.预算金额（万元）：345.336423</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default" w:ascii="宋体" w:hAnsi="宋体" w:eastAsia="宋体" w:cs="宋体"/>
          <w:spacing w:val="-5"/>
          <w:sz w:val="24"/>
          <w:szCs w:val="24"/>
          <w:highlight w:val="none"/>
          <w:lang w:val="en-US"/>
        </w:rPr>
      </w:pPr>
      <w:r>
        <w:rPr>
          <w:rFonts w:hint="eastAsia" w:ascii="宋体" w:hAnsi="宋体" w:eastAsia="宋体" w:cs="宋体"/>
          <w:spacing w:val="-5"/>
          <w:sz w:val="24"/>
          <w:szCs w:val="24"/>
          <w:highlight w:val="none"/>
        </w:rPr>
        <w:t>5.最高限价（万元）：345.336423</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default" w:ascii="宋体" w:hAnsi="宋体" w:eastAsia="宋体" w:cs="宋体"/>
          <w:spacing w:val="-5"/>
          <w:sz w:val="24"/>
          <w:szCs w:val="24"/>
          <w:highlight w:val="none"/>
          <w:lang w:val="en-US"/>
        </w:rPr>
      </w:pPr>
      <w:r>
        <w:rPr>
          <w:rFonts w:hint="eastAsia" w:ascii="宋体" w:hAnsi="宋体" w:eastAsia="宋体" w:cs="宋体"/>
          <w:spacing w:val="-5"/>
          <w:sz w:val="24"/>
          <w:szCs w:val="24"/>
          <w:highlight w:val="none"/>
        </w:rPr>
        <w:t>6.采购需求：</w:t>
      </w:r>
      <w:r>
        <w:rPr>
          <w:rFonts w:hint="eastAsia" w:ascii="宋体" w:hAnsi="宋体" w:eastAsia="宋体" w:cs="宋体"/>
          <w:spacing w:val="-5"/>
          <w:sz w:val="24"/>
          <w:szCs w:val="24"/>
          <w:highlight w:val="none"/>
          <w:lang w:eastAsia="zh-CN"/>
        </w:rPr>
        <w:t>成武县汶上集镇衔接推进区苏张庄、秦田庄污水管网建设，</w:t>
      </w:r>
      <w:r>
        <w:rPr>
          <w:rFonts w:hint="eastAsia" w:ascii="宋体" w:hAnsi="宋体" w:eastAsia="宋体" w:cs="宋体"/>
          <w:spacing w:val="-5"/>
          <w:sz w:val="24"/>
          <w:szCs w:val="24"/>
          <w:highlight w:val="none"/>
          <w:lang w:val="en-US" w:eastAsia="zh-CN"/>
        </w:rPr>
        <w:t>包含污水管道、污水处理站围栏等。</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7.合同履行期限：</w:t>
      </w:r>
      <w:r>
        <w:rPr>
          <w:rFonts w:hint="eastAsia" w:ascii="宋体" w:hAnsi="宋体" w:eastAsia="宋体" w:cs="宋体"/>
          <w:spacing w:val="-5"/>
          <w:sz w:val="24"/>
          <w:szCs w:val="24"/>
          <w:highlight w:val="none"/>
          <w:lang w:val="en-US" w:eastAsia="zh-CN"/>
        </w:rPr>
        <w:t>30日历天</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8.本项目不接受联合体投标。</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3"/>
        <w:textAlignment w:val="baseline"/>
        <w:rPr>
          <w:rFonts w:ascii="黑体" w:hAnsi="黑体" w:eastAsia="黑体" w:cs="黑体"/>
          <w:sz w:val="28"/>
          <w:szCs w:val="28"/>
          <w:highlight w:val="none"/>
        </w:rPr>
      </w:pPr>
      <w:r>
        <w:rPr>
          <w:rFonts w:ascii="黑体" w:hAnsi="黑体" w:eastAsia="黑体" w:cs="黑体"/>
          <w:spacing w:val="-12"/>
          <w:sz w:val="28"/>
          <w:szCs w:val="28"/>
          <w:highlight w:val="none"/>
        </w:rPr>
        <w:t>二、</w:t>
      </w:r>
      <w:r>
        <w:rPr>
          <w:rFonts w:ascii="黑体" w:hAnsi="黑体" w:eastAsia="黑体" w:cs="黑体"/>
          <w:spacing w:val="-47"/>
          <w:sz w:val="28"/>
          <w:szCs w:val="28"/>
          <w:highlight w:val="none"/>
        </w:rPr>
        <w:t xml:space="preserve"> </w:t>
      </w:r>
      <w:r>
        <w:rPr>
          <w:rFonts w:ascii="黑体" w:hAnsi="黑体" w:eastAsia="黑体" w:cs="黑体"/>
          <w:spacing w:val="-12"/>
          <w:sz w:val="28"/>
          <w:szCs w:val="28"/>
          <w:highlight w:val="none"/>
        </w:rPr>
        <w:t>供应商资格要求</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leftChars="0"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1.满足《中华人民共和国政府采购法》第二十二条规定；</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leftChars="0"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2.落实政府采购政策需满足的资格要求：按照《财政部、工业和信息化部关于印发&lt;政府采购促进中小企业发展管理办法&gt;的通知》（财库〔2020〕46号）《山东省节能环保产品政府采购评审办法》【鲁财库〔2007〕32号】、《关于政府采购支持监狱企业发展有关问题的通知》【财库[2014]68号】、《关于促进残疾人就业政府采购政策的通知》【财库[2017]141 号】等文件要求执行，本项目专门面向中小企业采购，投标人必须出具《中小企业声明函》；</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3.本项目的特定资格要求：</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（1）潜在供应商须具备市政公用工程施工总承包三级及以上资质，同时具备有效的安全生产许可证，并在人员、设备、资金等方面具有相应完成本项目的能力；</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default"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rPr>
        <w:t>（2）拟派项目经理需具有市政公用工程专业二级及以上注册建造师证书及有效的安全生产考核合格证书（B证），拟派注册建造师必须是在本单位注册的建造师且目前并未承担其它在建工程；</w:t>
      </w:r>
      <w:r>
        <w:rPr>
          <w:rFonts w:hint="eastAsia" w:ascii="宋体" w:hAnsi="宋体" w:eastAsia="宋体" w:cs="宋体"/>
          <w:spacing w:val="-5"/>
          <w:sz w:val="24"/>
          <w:szCs w:val="24"/>
          <w:highlight w:val="none"/>
          <w:lang w:val="en-US" w:eastAsia="zh-CN"/>
        </w:rPr>
        <w:t>且提供2023年8月以来任意3个月的社保证明。</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3）供应商在“信用中国”网站（www.creditchina.gov.cn）或中国政府采购网（www.ccgp.gov.cn）或中国执行信息公开网列入失信被执行人、重大税收违法失信主体、政府采购严重违法失信行为记录名单的投标人，不得参与本项目投标；</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（4）供应商需按照《关于实行政府采购供应商资格信用承诺制的通知》（菏财采[2022]9号）规定提供菏泽市政府采购供应商资格信用承诺函；</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5" w:firstLine="278"/>
        <w:textAlignment w:val="baseline"/>
        <w:rPr>
          <w:highlight w:val="none"/>
        </w:rPr>
      </w:pPr>
      <w:r>
        <w:rPr>
          <w:rFonts w:hint="eastAsia" w:ascii="宋体" w:hAnsi="宋体" w:eastAsia="宋体" w:cs="宋体"/>
          <w:spacing w:val="-5"/>
          <w:sz w:val="24"/>
          <w:szCs w:val="24"/>
          <w:highlight w:val="none"/>
        </w:rPr>
        <w:t>（5）本项目采用资格后审。</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
        <w:textAlignment w:val="baseline"/>
        <w:rPr>
          <w:rFonts w:ascii="黑体" w:hAnsi="黑体" w:eastAsia="黑体" w:cs="黑体"/>
          <w:sz w:val="28"/>
          <w:szCs w:val="28"/>
          <w:highlight w:val="none"/>
        </w:rPr>
      </w:pPr>
      <w:r>
        <w:rPr>
          <w:rFonts w:ascii="黑体" w:hAnsi="黑体" w:eastAsia="黑体" w:cs="黑体"/>
          <w:spacing w:val="-2"/>
          <w:sz w:val="28"/>
          <w:szCs w:val="28"/>
          <w:highlight w:val="none"/>
        </w:rPr>
        <w:t>三、获取采购文件</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1.时间：202</w:t>
      </w: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03</w:t>
      </w:r>
      <w:r>
        <w:rPr>
          <w:rFonts w:hint="eastAsia"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22</w:t>
      </w:r>
      <w:r>
        <w:rPr>
          <w:rFonts w:hint="eastAsia" w:ascii="宋体" w:hAnsi="宋体" w:eastAsia="宋体" w:cs="宋体"/>
          <w:spacing w:val="-5"/>
          <w:sz w:val="24"/>
          <w:szCs w:val="24"/>
          <w:highlight w:val="none"/>
        </w:rPr>
        <w:t>日</w:t>
      </w:r>
      <w:r>
        <w:rPr>
          <w:rFonts w:hint="eastAsia" w:ascii="宋体" w:hAnsi="宋体" w:eastAsia="宋体" w:cs="宋体"/>
          <w:spacing w:val="-5"/>
          <w:sz w:val="24"/>
          <w:szCs w:val="24"/>
          <w:highlight w:val="none"/>
          <w:lang w:val="en-US" w:eastAsia="zh-CN"/>
        </w:rPr>
        <w:t>0</w:t>
      </w:r>
      <w:r>
        <w:rPr>
          <w:rFonts w:hint="eastAsia" w:ascii="宋体" w:hAnsi="宋体" w:eastAsia="宋体" w:cs="宋体"/>
          <w:spacing w:val="-5"/>
          <w:sz w:val="24"/>
          <w:szCs w:val="24"/>
          <w:highlight w:val="none"/>
        </w:rPr>
        <w:t>9时00分至202</w:t>
      </w: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03</w:t>
      </w:r>
      <w:r>
        <w:rPr>
          <w:rFonts w:hint="eastAsia"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28</w:t>
      </w:r>
      <w:r>
        <w:rPr>
          <w:rFonts w:hint="eastAsia" w:ascii="宋体" w:hAnsi="宋体" w:eastAsia="宋体" w:cs="宋体"/>
          <w:spacing w:val="-5"/>
          <w:sz w:val="24"/>
          <w:szCs w:val="24"/>
          <w:highlight w:val="none"/>
        </w:rPr>
        <w:t>日17时00分（北京时间，法定节假日除外）。</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2.地点：网上下载。</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right="123" w:firstLine="460" w:firstLineChars="20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w:t>
      </w:r>
      <w:r>
        <w:rPr>
          <w:rFonts w:hint="eastAsia" w:ascii="宋体" w:hAnsi="宋体" w:eastAsia="宋体" w:cs="宋体"/>
          <w:spacing w:val="-5"/>
          <w:sz w:val="24"/>
          <w:szCs w:val="24"/>
          <w:highlight w:val="none"/>
          <w:lang w:val="en-US" w:eastAsia="zh-CN"/>
        </w:rPr>
        <w:t>1</w:t>
      </w:r>
      <w:r>
        <w:rPr>
          <w:rFonts w:hint="eastAsia" w:ascii="宋体" w:hAnsi="宋体" w:eastAsia="宋体" w:cs="宋体"/>
          <w:spacing w:val="-5"/>
          <w:sz w:val="24"/>
          <w:szCs w:val="24"/>
          <w:highlight w:val="none"/>
        </w:rPr>
        <w:t>）菏泽市公共资源电子交易平台投标方式： 潜在供应商须在202</w:t>
      </w: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03</w:t>
      </w:r>
      <w:r>
        <w:rPr>
          <w:rFonts w:hint="eastAsia"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28</w:t>
      </w:r>
      <w:r>
        <w:rPr>
          <w:rFonts w:hint="eastAsia" w:ascii="宋体" w:hAnsi="宋体" w:eastAsia="宋体" w:cs="宋体"/>
          <w:spacing w:val="-5"/>
          <w:sz w:val="24"/>
          <w:szCs w:val="24"/>
          <w:highlight w:val="none"/>
        </w:rPr>
        <w:t>日17时00分前（北京时间）登录菏泽市公共资源交易网进行注册（网址：</w:t>
      </w:r>
      <w:r>
        <w:rPr>
          <w:rFonts w:hint="eastAsia" w:ascii="宋体" w:hAnsi="宋体" w:eastAsia="宋体" w:cs="宋体"/>
          <w:spacing w:val="-5"/>
          <w:sz w:val="24"/>
          <w:szCs w:val="24"/>
          <w:highlight w:val="none"/>
        </w:rPr>
        <w:fldChar w:fldCharType="begin"/>
      </w:r>
      <w:r>
        <w:rPr>
          <w:rFonts w:hint="eastAsia" w:ascii="宋体" w:hAnsi="宋体" w:eastAsia="宋体" w:cs="宋体"/>
          <w:spacing w:val="-5"/>
          <w:sz w:val="24"/>
          <w:szCs w:val="24"/>
          <w:highlight w:val="none"/>
        </w:rPr>
        <w:instrText xml:space="preserve"> HYPERLINK "http://ggzy.heze.gov.cn" </w:instrText>
      </w:r>
      <w:r>
        <w:rPr>
          <w:rFonts w:hint="eastAsia" w:ascii="宋体" w:hAnsi="宋体" w:eastAsia="宋体" w:cs="宋体"/>
          <w:spacing w:val="-5"/>
          <w:sz w:val="24"/>
          <w:szCs w:val="24"/>
          <w:highlight w:val="none"/>
        </w:rPr>
        <w:fldChar w:fldCharType="separate"/>
      </w:r>
      <w:r>
        <w:rPr>
          <w:rFonts w:hint="eastAsia" w:ascii="宋体" w:hAnsi="宋体" w:eastAsia="宋体" w:cs="宋体"/>
          <w:spacing w:val="-5"/>
          <w:sz w:val="24"/>
          <w:szCs w:val="24"/>
          <w:highlight w:val="none"/>
          <w:lang w:eastAsia="zh-CN"/>
        </w:rPr>
        <w:t>http://111.34.18.28:10000/PortalQDManage/</w:t>
      </w:r>
      <w:r>
        <w:rPr>
          <w:rFonts w:hint="eastAsia" w:ascii="宋体" w:hAnsi="宋体" w:eastAsia="宋体" w:cs="宋体"/>
          <w:spacing w:val="-5"/>
          <w:sz w:val="24"/>
          <w:szCs w:val="24"/>
          <w:highlight w:val="none"/>
        </w:rPr>
        <w:fldChar w:fldCharType="end"/>
      </w:r>
      <w:r>
        <w:rPr>
          <w:rFonts w:hint="eastAsia" w:ascii="宋体" w:hAnsi="宋体" w:eastAsia="宋体" w:cs="宋体"/>
          <w:spacing w:val="-5"/>
          <w:sz w:val="24"/>
          <w:szCs w:val="24"/>
          <w:highlight w:val="none"/>
        </w:rPr>
        <w:t>）（注册、填写投标信息并免费下载采购文件，逾期未办理的无法参与本次采购活动。关于本项目的变更、修改、澄清、补充内容及对项目的暂停、延期通知等情况均在该系统中发布。供应商自行查阅网站信息，或于开标前向采购代理机构电话询问确认，未按要求查阅者自行承担相应后果，恕不予单独告知；</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w:t>
      </w:r>
      <w:r>
        <w:rPr>
          <w:rFonts w:hint="eastAsia" w:ascii="宋体" w:hAnsi="宋体" w:eastAsia="宋体" w:cs="宋体"/>
          <w:spacing w:val="-5"/>
          <w:sz w:val="24"/>
          <w:szCs w:val="24"/>
          <w:highlight w:val="none"/>
          <w:lang w:val="en-US" w:eastAsia="zh-CN"/>
        </w:rPr>
        <w:t>2</w:t>
      </w:r>
      <w:r>
        <w:rPr>
          <w:rFonts w:hint="eastAsia" w:ascii="宋体" w:hAnsi="宋体" w:eastAsia="宋体" w:cs="宋体"/>
          <w:spacing w:val="-5"/>
          <w:sz w:val="24"/>
          <w:szCs w:val="24"/>
          <w:highlight w:val="none"/>
        </w:rPr>
        <w:t>）本项目采用电子投标，须使用用于证明供应商身份的单位电子签名的实名认证证书和用于供应商编制电子投标文件的制作软件。申请办理实名认证证书的方式详见菏泽市公共资源交易网相关通知（</w:t>
      </w:r>
      <w:r>
        <w:rPr>
          <w:rFonts w:hint="eastAsia" w:ascii="宋体" w:hAnsi="宋体" w:eastAsia="宋体" w:cs="宋体"/>
          <w:spacing w:val="-5"/>
          <w:sz w:val="24"/>
          <w:szCs w:val="24"/>
          <w:highlight w:val="none"/>
        </w:rPr>
        <w:fldChar w:fldCharType="begin"/>
      </w:r>
      <w:r>
        <w:rPr>
          <w:rFonts w:hint="eastAsia" w:ascii="宋体" w:hAnsi="宋体" w:eastAsia="宋体" w:cs="宋体"/>
          <w:spacing w:val="-5"/>
          <w:sz w:val="24"/>
          <w:szCs w:val="24"/>
          <w:highlight w:val="none"/>
        </w:rPr>
        <w:instrText xml:space="preserve"> HYPERLINK "http://ggzy.heze.gov.cn/bszn/010001/20200617/9908148d" </w:instrText>
      </w:r>
      <w:r>
        <w:rPr>
          <w:rFonts w:hint="eastAsia" w:ascii="宋体" w:hAnsi="宋体" w:eastAsia="宋体" w:cs="宋体"/>
          <w:spacing w:val="-5"/>
          <w:sz w:val="24"/>
          <w:szCs w:val="24"/>
          <w:highlight w:val="none"/>
        </w:rPr>
        <w:fldChar w:fldCharType="separate"/>
      </w:r>
      <w:r>
        <w:rPr>
          <w:rFonts w:hint="eastAsia" w:ascii="宋体" w:hAnsi="宋体" w:eastAsia="宋体" w:cs="宋体"/>
          <w:spacing w:val="-5"/>
          <w:sz w:val="24"/>
          <w:szCs w:val="24"/>
          <w:highlight w:val="none"/>
          <w:lang w:eastAsia="zh-CN"/>
        </w:rPr>
        <w:t>http://111.34.18.28:10000/PortalQDManage/</w:t>
      </w:r>
      <w:r>
        <w:rPr>
          <w:rFonts w:hint="eastAsia" w:ascii="宋体" w:hAnsi="宋体" w:eastAsia="宋体" w:cs="宋体"/>
          <w:spacing w:val="-5"/>
          <w:sz w:val="24"/>
          <w:szCs w:val="24"/>
          <w:highlight w:val="none"/>
        </w:rPr>
        <w:t>/bszn/010001/20200617/9908148d</w:t>
      </w:r>
      <w:r>
        <w:rPr>
          <w:rFonts w:hint="eastAsia" w:ascii="宋体" w:hAnsi="宋体" w:eastAsia="宋体" w:cs="宋体"/>
          <w:spacing w:val="-5"/>
          <w:sz w:val="24"/>
          <w:szCs w:val="24"/>
          <w:highlight w:val="none"/>
        </w:rPr>
        <w:fldChar w:fldCharType="end"/>
      </w:r>
      <w:r>
        <w:rPr>
          <w:rFonts w:hint="eastAsia" w:ascii="宋体" w:hAnsi="宋体" w:eastAsia="宋体" w:cs="宋体"/>
          <w:spacing w:val="-5"/>
          <w:sz w:val="24"/>
          <w:szCs w:val="24"/>
          <w:highlight w:val="none"/>
        </w:rPr>
        <w:t>-f992-44b4-b846-fec195c90f52.html）。</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w:t>
      </w:r>
      <w:r>
        <w:rPr>
          <w:rFonts w:hint="eastAsia" w:ascii="宋体" w:hAnsi="宋体" w:eastAsia="宋体" w:cs="宋体"/>
          <w:spacing w:val="-5"/>
          <w:sz w:val="24"/>
          <w:szCs w:val="24"/>
          <w:highlight w:val="none"/>
          <w:lang w:val="en-US" w:eastAsia="zh-CN"/>
        </w:rPr>
        <w:t>3</w:t>
      </w:r>
      <w:r>
        <w:rPr>
          <w:rFonts w:hint="eastAsia" w:ascii="宋体" w:hAnsi="宋体" w:eastAsia="宋体" w:cs="宋体"/>
          <w:spacing w:val="-5"/>
          <w:sz w:val="24"/>
          <w:szCs w:val="24"/>
          <w:highlight w:val="none"/>
        </w:rPr>
        <w:t>）电子投标文件基本流程： 供应商需在提交（上传）响应文件前，办理CA证书，并使用该证书对通过“菏泽市公共资源投标文件制作工具（投标）”制作的电子响应文件进行签章，并按照供应商操作手册完成（供应商手册详见菏泽市公共资源交易网本公告下方附件）。技术支持：0530-5319003。</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4.售价：0</w:t>
      </w:r>
      <w:r>
        <w:rPr>
          <w:rFonts w:hint="eastAsia" w:ascii="宋体" w:hAnsi="宋体" w:eastAsia="宋体" w:cs="宋体"/>
          <w:spacing w:val="-5"/>
          <w:sz w:val="24"/>
          <w:szCs w:val="24"/>
          <w:highlight w:val="none"/>
          <w:lang w:val="en-US" w:eastAsia="zh-CN"/>
        </w:rPr>
        <w:t>元</w:t>
      </w:r>
      <w:r>
        <w:rPr>
          <w:rFonts w:hint="eastAsia" w:ascii="宋体" w:hAnsi="宋体" w:eastAsia="宋体" w:cs="宋体"/>
          <w:spacing w:val="-5"/>
          <w:sz w:val="24"/>
          <w:szCs w:val="24"/>
          <w:highlight w:val="none"/>
        </w:rPr>
        <w:t>/份</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5"/>
        <w:textAlignment w:val="baseline"/>
        <w:rPr>
          <w:rFonts w:ascii="黑体" w:hAnsi="黑体" w:eastAsia="黑体" w:cs="黑体"/>
          <w:sz w:val="28"/>
          <w:szCs w:val="28"/>
          <w:highlight w:val="none"/>
        </w:rPr>
      </w:pPr>
      <w:r>
        <w:rPr>
          <w:rFonts w:ascii="黑体" w:hAnsi="黑体" w:eastAsia="黑体" w:cs="黑体"/>
          <w:spacing w:val="-3"/>
          <w:sz w:val="28"/>
          <w:szCs w:val="28"/>
          <w:highlight w:val="none"/>
        </w:rPr>
        <w:t>四、响应文件提交</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1.截止时间：202</w:t>
      </w: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04</w:t>
      </w:r>
      <w:r>
        <w:rPr>
          <w:rFonts w:hint="eastAsia"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08</w:t>
      </w:r>
      <w:r>
        <w:rPr>
          <w:rFonts w:hint="eastAsia" w:ascii="宋体" w:hAnsi="宋体" w:eastAsia="宋体" w:cs="宋体"/>
          <w:spacing w:val="-5"/>
          <w:sz w:val="24"/>
          <w:szCs w:val="24"/>
          <w:highlight w:val="none"/>
        </w:rPr>
        <w:t>日09时30分（北京时间）</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2.地点：菏泽市公共资源电子交易平台(</w:t>
      </w:r>
      <w:r>
        <w:rPr>
          <w:rFonts w:hint="eastAsia" w:ascii="宋体" w:hAnsi="宋体" w:eastAsia="宋体" w:cs="宋体"/>
          <w:spacing w:val="-5"/>
          <w:sz w:val="24"/>
          <w:szCs w:val="24"/>
          <w:highlight w:val="none"/>
        </w:rPr>
        <w:fldChar w:fldCharType="begin"/>
      </w:r>
      <w:r>
        <w:rPr>
          <w:rFonts w:hint="eastAsia" w:ascii="宋体" w:hAnsi="宋体" w:eastAsia="宋体" w:cs="宋体"/>
          <w:spacing w:val="-5"/>
          <w:sz w:val="24"/>
          <w:szCs w:val="24"/>
          <w:highlight w:val="none"/>
        </w:rPr>
        <w:instrText xml:space="preserve"> HYPERLINK "http://ggzy.heze.gov.cn" </w:instrText>
      </w:r>
      <w:r>
        <w:rPr>
          <w:rFonts w:hint="eastAsia" w:ascii="宋体" w:hAnsi="宋体" w:eastAsia="宋体" w:cs="宋体"/>
          <w:spacing w:val="-5"/>
          <w:sz w:val="24"/>
          <w:szCs w:val="24"/>
          <w:highlight w:val="none"/>
        </w:rPr>
        <w:fldChar w:fldCharType="separate"/>
      </w:r>
      <w:r>
        <w:rPr>
          <w:rFonts w:hint="eastAsia" w:ascii="宋体" w:hAnsi="宋体" w:eastAsia="宋体" w:cs="宋体"/>
          <w:spacing w:val="-5"/>
          <w:sz w:val="24"/>
          <w:szCs w:val="24"/>
          <w:highlight w:val="none"/>
          <w:lang w:eastAsia="zh-CN"/>
        </w:rPr>
        <w:t>http://111.34.18.28:10000/PortalQDManage/</w:t>
      </w:r>
      <w:r>
        <w:rPr>
          <w:rFonts w:hint="eastAsia" w:ascii="宋体" w:hAnsi="宋体" w:eastAsia="宋体" w:cs="宋体"/>
          <w:spacing w:val="-5"/>
          <w:sz w:val="24"/>
          <w:szCs w:val="24"/>
          <w:highlight w:val="none"/>
        </w:rPr>
        <w:fldChar w:fldCharType="end"/>
      </w:r>
      <w:r>
        <w:rPr>
          <w:rFonts w:hint="eastAsia" w:ascii="宋体" w:hAnsi="宋体" w:eastAsia="宋体" w:cs="宋体"/>
          <w:spacing w:val="-5"/>
          <w:sz w:val="24"/>
          <w:szCs w:val="24"/>
          <w:highlight w:val="none"/>
        </w:rPr>
        <w:t>)递交</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6"/>
        <w:textAlignment w:val="baseline"/>
        <w:rPr>
          <w:rFonts w:ascii="黑体" w:hAnsi="黑体" w:eastAsia="黑体" w:cs="黑体"/>
          <w:sz w:val="28"/>
          <w:szCs w:val="28"/>
          <w:highlight w:val="none"/>
        </w:rPr>
      </w:pPr>
      <w:r>
        <w:rPr>
          <w:rFonts w:ascii="黑体" w:hAnsi="黑体" w:eastAsia="黑体" w:cs="黑体"/>
          <w:spacing w:val="-6"/>
          <w:sz w:val="28"/>
          <w:szCs w:val="28"/>
          <w:highlight w:val="none"/>
        </w:rPr>
        <w:t>五、开标</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1.时间：202</w:t>
      </w:r>
      <w:r>
        <w:rPr>
          <w:rFonts w:hint="eastAsia" w:ascii="宋体" w:hAnsi="宋体" w:eastAsia="宋体" w:cs="宋体"/>
          <w:spacing w:val="-5"/>
          <w:sz w:val="24"/>
          <w:szCs w:val="24"/>
          <w:highlight w:val="none"/>
          <w:lang w:val="en-US" w:eastAsia="zh-CN"/>
        </w:rPr>
        <w:t>4</w:t>
      </w:r>
      <w:r>
        <w:rPr>
          <w:rFonts w:hint="eastAsia"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04</w:t>
      </w:r>
      <w:r>
        <w:rPr>
          <w:rFonts w:hint="eastAsia"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08</w:t>
      </w:r>
      <w:r>
        <w:rPr>
          <w:rFonts w:hint="eastAsia" w:ascii="宋体" w:hAnsi="宋体" w:eastAsia="宋体" w:cs="宋体"/>
          <w:spacing w:val="-5"/>
          <w:sz w:val="24"/>
          <w:szCs w:val="24"/>
          <w:highlight w:val="none"/>
        </w:rPr>
        <w:t>日09时30分（北京时间）</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2.地点：</w:t>
      </w:r>
      <w:r>
        <w:rPr>
          <w:rFonts w:hint="eastAsia" w:ascii="宋体" w:hAnsi="宋体" w:eastAsia="宋体" w:cs="宋体"/>
          <w:spacing w:val="-5"/>
          <w:sz w:val="24"/>
          <w:szCs w:val="24"/>
          <w:highlight w:val="none"/>
          <w:lang w:val="en-US" w:eastAsia="zh-CN"/>
        </w:rPr>
        <w:t>成武县</w:t>
      </w:r>
      <w:r>
        <w:rPr>
          <w:rFonts w:hint="eastAsia" w:ascii="宋体" w:hAnsi="宋体" w:eastAsia="宋体" w:cs="宋体"/>
          <w:spacing w:val="-5"/>
          <w:sz w:val="24"/>
          <w:szCs w:val="24"/>
          <w:highlight w:val="none"/>
        </w:rPr>
        <w:t>公共资源交易中心</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本项目实行不见面开标，供应商无需到达开标现场，可自行选择任意地点登录菏泽市公共资源电子交易平台(</w:t>
      </w:r>
      <w:r>
        <w:rPr>
          <w:rFonts w:hint="eastAsia" w:ascii="宋体" w:hAnsi="宋体" w:eastAsia="宋体" w:cs="宋体"/>
          <w:spacing w:val="-5"/>
          <w:sz w:val="24"/>
          <w:szCs w:val="24"/>
          <w:highlight w:val="none"/>
        </w:rPr>
        <w:fldChar w:fldCharType="begin"/>
      </w:r>
      <w:r>
        <w:rPr>
          <w:rFonts w:hint="eastAsia" w:ascii="宋体" w:hAnsi="宋体" w:eastAsia="宋体" w:cs="宋体"/>
          <w:spacing w:val="-5"/>
          <w:sz w:val="24"/>
          <w:szCs w:val="24"/>
          <w:highlight w:val="none"/>
        </w:rPr>
        <w:instrText xml:space="preserve"> HYPERLINK "http://ggzy.heze.gov.cn" </w:instrText>
      </w:r>
      <w:r>
        <w:rPr>
          <w:rFonts w:hint="eastAsia" w:ascii="宋体" w:hAnsi="宋体" w:eastAsia="宋体" w:cs="宋体"/>
          <w:spacing w:val="-5"/>
          <w:sz w:val="24"/>
          <w:szCs w:val="24"/>
          <w:highlight w:val="none"/>
        </w:rPr>
        <w:fldChar w:fldCharType="separate"/>
      </w:r>
      <w:r>
        <w:rPr>
          <w:rFonts w:hint="eastAsia" w:ascii="宋体" w:hAnsi="宋体" w:eastAsia="宋体" w:cs="宋体"/>
          <w:spacing w:val="-5"/>
          <w:sz w:val="24"/>
          <w:szCs w:val="24"/>
          <w:highlight w:val="none"/>
          <w:lang w:eastAsia="zh-CN"/>
        </w:rPr>
        <w:t>http://111.34.18.28:10000/PortalQDManage/</w:t>
      </w:r>
      <w:r>
        <w:rPr>
          <w:rFonts w:hint="eastAsia" w:ascii="宋体" w:hAnsi="宋体" w:eastAsia="宋体" w:cs="宋体"/>
          <w:spacing w:val="-5"/>
          <w:sz w:val="24"/>
          <w:szCs w:val="24"/>
          <w:highlight w:val="none"/>
        </w:rPr>
        <w:fldChar w:fldCharType="end"/>
      </w:r>
      <w:r>
        <w:rPr>
          <w:rFonts w:hint="eastAsia" w:ascii="宋体" w:hAnsi="宋体" w:eastAsia="宋体" w:cs="宋体"/>
          <w:spacing w:val="-5"/>
          <w:sz w:val="24"/>
          <w:szCs w:val="24"/>
          <w:highlight w:val="none"/>
        </w:rPr>
        <w:t>)参加开标。供应商若解密失败或因自身原因无法解密的其责任自行承担。</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b/>
          <w:bCs/>
          <w:spacing w:val="-5"/>
          <w:sz w:val="24"/>
          <w:szCs w:val="24"/>
          <w:highlight w:val="none"/>
        </w:rPr>
      </w:pPr>
      <w:r>
        <w:rPr>
          <w:rFonts w:hint="eastAsia" w:ascii="宋体" w:hAnsi="宋体" w:eastAsia="宋体" w:cs="宋体"/>
          <w:b/>
          <w:bCs/>
          <w:spacing w:val="-5"/>
          <w:sz w:val="24"/>
          <w:szCs w:val="24"/>
          <w:highlight w:val="none"/>
        </w:rPr>
        <w:t>友情提示：本项目第二轮（最终）报价在电子平台实现，具体操作流程详见电子平台操作手册。</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9"/>
        <w:textAlignment w:val="baseline"/>
        <w:rPr>
          <w:rFonts w:ascii="黑体" w:hAnsi="黑体" w:eastAsia="黑体" w:cs="黑体"/>
          <w:sz w:val="28"/>
          <w:szCs w:val="28"/>
          <w:highlight w:val="none"/>
        </w:rPr>
      </w:pPr>
      <w:r>
        <w:rPr>
          <w:rFonts w:ascii="黑体" w:hAnsi="黑体" w:eastAsia="黑体" w:cs="黑体"/>
          <w:spacing w:val="-5"/>
          <w:sz w:val="28"/>
          <w:szCs w:val="28"/>
          <w:highlight w:val="none"/>
        </w:rPr>
        <w:t>六、公告期限</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6" w:right="123" w:firstLine="756" w:firstLineChars="329"/>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自本公告发布之日起3个工作日。</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
        <w:textAlignment w:val="baseline"/>
        <w:rPr>
          <w:rFonts w:hint="eastAsia" w:ascii="黑体" w:hAnsi="黑体" w:eastAsia="黑体" w:cs="黑体"/>
          <w:spacing w:val="-8"/>
          <w:position w:val="26"/>
          <w:sz w:val="28"/>
          <w:szCs w:val="28"/>
          <w:highlight w:val="none"/>
        </w:rPr>
      </w:pPr>
      <w:r>
        <w:rPr>
          <w:rFonts w:hint="eastAsia" w:ascii="黑体" w:hAnsi="黑体" w:eastAsia="黑体" w:cs="黑体"/>
          <w:spacing w:val="-8"/>
          <w:position w:val="26"/>
          <w:sz w:val="28"/>
          <w:szCs w:val="28"/>
          <w:highlight w:val="none"/>
          <w:lang w:val="en-US" w:eastAsia="zh-CN"/>
        </w:rPr>
        <w:t>七、</w:t>
      </w:r>
      <w:r>
        <w:rPr>
          <w:rFonts w:hint="eastAsia" w:ascii="黑体" w:hAnsi="黑体" w:eastAsia="黑体" w:cs="黑体"/>
          <w:spacing w:val="-8"/>
          <w:position w:val="26"/>
          <w:sz w:val="28"/>
          <w:szCs w:val="28"/>
          <w:highlight w:val="none"/>
        </w:rPr>
        <w:t>其它补充事宜：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240" w:lineRule="auto"/>
        <w:ind w:left="411" w:leftChars="0" w:right="123" w:rightChars="0" w:firstLine="460" w:firstLineChars="200"/>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本项目实行不见面开标,采用专家远程异地评审的方式开展采购工作。</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
        <w:textAlignment w:val="baseline"/>
        <w:rPr>
          <w:rFonts w:ascii="黑体" w:hAnsi="黑体" w:eastAsia="黑体" w:cs="黑体"/>
          <w:sz w:val="28"/>
          <w:szCs w:val="28"/>
          <w:highlight w:val="none"/>
        </w:rPr>
      </w:pPr>
      <w:r>
        <w:rPr>
          <w:rFonts w:ascii="黑体" w:hAnsi="黑体" w:eastAsia="黑体" w:cs="黑体"/>
          <w:spacing w:val="-8"/>
          <w:position w:val="26"/>
          <w:sz w:val="28"/>
          <w:szCs w:val="28"/>
          <w:highlight w:val="none"/>
        </w:rPr>
        <w:t>八、对本次招标提出询问， 请按以下方式联系</w:t>
      </w:r>
    </w:p>
    <w:p>
      <w:pPr>
        <w:keepNext w:val="0"/>
        <w:keepLines w:val="0"/>
        <w:pageBreakBefore w:val="0"/>
        <w:widowControl/>
        <w:kinsoku w:val="0"/>
        <w:wordWrap/>
        <w:overflowPunct/>
        <w:topLinePunct w:val="0"/>
        <w:autoSpaceDE w:val="0"/>
        <w:autoSpaceDN w:val="0"/>
        <w:bidi w:val="0"/>
        <w:adjustRightInd w:val="0"/>
        <w:snapToGrid w:val="0"/>
        <w:spacing w:before="120" w:line="24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1.采购人信息</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名称：</w:t>
      </w:r>
      <w:r>
        <w:rPr>
          <w:rFonts w:hint="eastAsia" w:ascii="宋体" w:hAnsi="宋体" w:eastAsia="宋体" w:cs="宋体"/>
          <w:spacing w:val="-5"/>
          <w:sz w:val="24"/>
          <w:szCs w:val="24"/>
          <w:highlight w:val="none"/>
          <w:lang w:eastAsia="zh-CN"/>
        </w:rPr>
        <w:t>菏泽市生态环境局成武县分局</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地址：</w:t>
      </w:r>
      <w:r>
        <w:rPr>
          <w:rFonts w:hint="eastAsia" w:ascii="宋体" w:hAnsi="宋体" w:eastAsia="宋体" w:cs="宋体"/>
          <w:spacing w:val="-5"/>
          <w:sz w:val="24"/>
          <w:szCs w:val="24"/>
          <w:highlight w:val="none"/>
          <w:lang w:eastAsia="zh-CN"/>
        </w:rPr>
        <w:t>菏泽市生态环境局成武县分局</w:t>
      </w:r>
      <w:r>
        <w:rPr>
          <w:rFonts w:hint="eastAsia" w:ascii="宋体" w:hAnsi="宋体" w:eastAsia="宋体" w:cs="宋体"/>
          <w:spacing w:val="-5"/>
          <w:sz w:val="24"/>
          <w:szCs w:val="24"/>
          <w:highlight w:val="none"/>
        </w:rPr>
        <w:t>驻地</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联系方式：</w:t>
      </w:r>
      <w:r>
        <w:rPr>
          <w:rFonts w:hint="eastAsia" w:ascii="宋体" w:hAnsi="宋体" w:eastAsia="宋体" w:cs="宋体"/>
          <w:spacing w:val="-5"/>
          <w:sz w:val="24"/>
          <w:szCs w:val="24"/>
          <w:highlight w:val="none"/>
          <w:lang w:eastAsia="zh-CN"/>
        </w:rPr>
        <w:t>岳主任</w:t>
      </w:r>
      <w:r>
        <w:rPr>
          <w:rFonts w:hint="eastAsia" w:ascii="宋体" w:hAnsi="宋体" w:eastAsia="宋体" w:cs="宋体"/>
          <w:spacing w:val="-5"/>
          <w:sz w:val="24"/>
          <w:szCs w:val="24"/>
          <w:highlight w:val="none"/>
        </w:rPr>
        <w:t xml:space="preserve">   </w:t>
      </w:r>
      <w:r>
        <w:rPr>
          <w:rFonts w:hint="eastAsia" w:ascii="宋体" w:hAnsi="宋体" w:eastAsia="宋体" w:cs="宋体"/>
          <w:spacing w:val="-5"/>
          <w:sz w:val="24"/>
          <w:szCs w:val="24"/>
          <w:highlight w:val="none"/>
          <w:lang w:eastAsia="zh-CN"/>
        </w:rPr>
        <w:t>16653087988</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2.采购代理机构信息</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名称：</w:t>
      </w:r>
      <w:r>
        <w:rPr>
          <w:rFonts w:hint="eastAsia" w:ascii="宋体" w:hAnsi="宋体" w:eastAsia="宋体" w:cs="宋体"/>
          <w:spacing w:val="-5"/>
          <w:sz w:val="24"/>
          <w:szCs w:val="24"/>
          <w:highlight w:val="none"/>
          <w:lang w:eastAsia="zh-CN"/>
        </w:rPr>
        <w:t>山东北跃项目咨询有限公司</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bookmarkStart w:id="1" w:name="bookmark2"/>
      <w:bookmarkEnd w:id="1"/>
      <w:r>
        <w:rPr>
          <w:rFonts w:hint="eastAsia" w:ascii="宋体" w:hAnsi="宋体" w:eastAsia="宋体" w:cs="宋体"/>
          <w:spacing w:val="-5"/>
          <w:sz w:val="24"/>
          <w:szCs w:val="24"/>
          <w:highlight w:val="none"/>
        </w:rPr>
        <w:t>地址：</w:t>
      </w:r>
      <w:r>
        <w:rPr>
          <w:rFonts w:hint="eastAsia" w:ascii="宋体" w:hAnsi="宋体" w:eastAsia="宋体" w:cs="宋体"/>
          <w:spacing w:val="-5"/>
          <w:sz w:val="24"/>
          <w:szCs w:val="24"/>
          <w:highlight w:val="none"/>
          <w:lang w:eastAsia="zh-CN"/>
        </w:rPr>
        <w:t>菏泽市牡丹区八一路与太原路交叉路口福汉大厦</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联系方式：</w:t>
      </w:r>
      <w:r>
        <w:rPr>
          <w:rFonts w:hint="eastAsia" w:ascii="宋体" w:hAnsi="宋体" w:eastAsia="宋体" w:cs="宋体"/>
          <w:spacing w:val="-5"/>
          <w:sz w:val="24"/>
          <w:szCs w:val="24"/>
          <w:highlight w:val="none"/>
          <w:lang w:eastAsia="zh-CN"/>
        </w:rPr>
        <w:t>祝先生</w:t>
      </w:r>
      <w:r>
        <w:rPr>
          <w:rFonts w:hint="eastAsia" w:ascii="宋体" w:hAnsi="宋体" w:eastAsia="宋体" w:cs="宋体"/>
          <w:spacing w:val="-5"/>
          <w:sz w:val="24"/>
          <w:szCs w:val="24"/>
          <w:highlight w:val="none"/>
        </w:rPr>
        <w:t xml:space="preserve">  </w:t>
      </w:r>
      <w:r>
        <w:rPr>
          <w:rFonts w:hint="eastAsia" w:ascii="宋体" w:hAnsi="宋体" w:eastAsia="宋体" w:cs="宋体"/>
          <w:spacing w:val="-5"/>
          <w:sz w:val="24"/>
          <w:szCs w:val="24"/>
          <w:highlight w:val="none"/>
          <w:lang w:eastAsia="zh-CN"/>
        </w:rPr>
        <w:t>0530-5133875</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3.项目联系方式</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hint="eastAsia" w:ascii="宋体" w:hAnsi="宋体" w:eastAsia="宋体" w:cs="宋体"/>
          <w:spacing w:val="-5"/>
          <w:sz w:val="24"/>
          <w:szCs w:val="24"/>
          <w:highlight w:val="none"/>
          <w:lang w:eastAsia="zh-CN"/>
        </w:rPr>
      </w:pPr>
      <w:r>
        <w:rPr>
          <w:rFonts w:hint="eastAsia" w:ascii="宋体" w:hAnsi="宋体" w:eastAsia="宋体" w:cs="宋体"/>
          <w:spacing w:val="-5"/>
          <w:sz w:val="24"/>
          <w:szCs w:val="24"/>
          <w:highlight w:val="none"/>
        </w:rPr>
        <w:t>项目联系人：</w:t>
      </w:r>
      <w:r>
        <w:rPr>
          <w:rFonts w:hint="eastAsia" w:ascii="宋体" w:hAnsi="宋体" w:eastAsia="宋体" w:cs="宋体"/>
          <w:spacing w:val="-5"/>
          <w:sz w:val="24"/>
          <w:szCs w:val="24"/>
          <w:highlight w:val="none"/>
          <w:lang w:eastAsia="zh-CN"/>
        </w:rPr>
        <w:t>祝先生</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textAlignment w:val="baseline"/>
        <w:rPr>
          <w:rFonts w:ascii="仿宋" w:hAnsi="仿宋" w:eastAsia="仿宋" w:cs="仿宋"/>
          <w:sz w:val="28"/>
          <w:szCs w:val="28"/>
          <w:highlight w:val="none"/>
        </w:rPr>
      </w:pPr>
      <w:r>
        <w:rPr>
          <w:rFonts w:hint="eastAsia" w:ascii="宋体" w:hAnsi="宋体" w:eastAsia="宋体" w:cs="宋体"/>
          <w:spacing w:val="-5"/>
          <w:sz w:val="24"/>
          <w:szCs w:val="24"/>
          <w:highlight w:val="none"/>
        </w:rPr>
        <w:t>电话：</w:t>
      </w:r>
      <w:r>
        <w:rPr>
          <w:rFonts w:hint="eastAsia" w:ascii="宋体" w:hAnsi="宋体" w:eastAsia="宋体" w:cs="宋体"/>
          <w:spacing w:val="-5"/>
          <w:sz w:val="24"/>
          <w:szCs w:val="24"/>
          <w:highlight w:val="none"/>
          <w:lang w:val="en-US" w:eastAsia="zh-CN"/>
        </w:rPr>
        <w:t>19506093881</w:t>
      </w:r>
    </w:p>
    <w:p>
      <w:pPr>
        <w:keepNext w:val="0"/>
        <w:keepLines w:val="0"/>
        <w:pageBreakBefore w:val="0"/>
        <w:widowControl/>
        <w:kinsoku w:val="0"/>
        <w:wordWrap/>
        <w:overflowPunct/>
        <w:topLinePunct w:val="0"/>
        <w:autoSpaceDE w:val="0"/>
        <w:autoSpaceDN w:val="0"/>
        <w:bidi w:val="0"/>
        <w:adjustRightInd w:val="0"/>
        <w:snapToGrid w:val="0"/>
        <w:spacing w:before="120" w:line="360" w:lineRule="auto"/>
        <w:ind w:left="136" w:right="123" w:firstLine="275"/>
        <w:jc w:val="right"/>
        <w:textAlignment w:val="baseline"/>
        <w:rPr>
          <w:rFonts w:hint="default" w:ascii="宋体" w:hAnsi="宋体" w:eastAsia="宋体" w:cs="宋体"/>
          <w:spacing w:val="-5"/>
          <w:sz w:val="24"/>
          <w:szCs w:val="24"/>
          <w:highlight w:val="none"/>
          <w:lang w:val="en-US" w:eastAsia="zh-CN"/>
        </w:rPr>
        <w:sectPr>
          <w:footerReference r:id="rId6" w:type="default"/>
          <w:pgSz w:w="11907" w:h="16839"/>
          <w:pgMar w:top="1431" w:right="1077" w:bottom="1182" w:left="1089" w:header="0" w:footer="993" w:gutter="0"/>
          <w:pgNumType w:fmt="decimal"/>
          <w:cols w:space="720" w:num="1"/>
        </w:sectPr>
      </w:pPr>
      <w:r>
        <w:rPr>
          <w:rFonts w:hint="eastAsia" w:ascii="宋体" w:hAnsi="宋体" w:eastAsia="宋体" w:cs="宋体"/>
          <w:spacing w:val="-5"/>
          <w:sz w:val="24"/>
          <w:szCs w:val="24"/>
          <w:highlight w:val="none"/>
          <w:lang w:val="en-US" w:eastAsia="zh-CN"/>
        </w:rPr>
        <w:t>发布日期：2024年03月21日</w:t>
      </w:r>
    </w:p>
    <w:p>
      <w:pPr>
        <w:spacing w:before="140" w:line="219" w:lineRule="auto"/>
        <w:ind w:left="3093"/>
        <w:rPr>
          <w:rFonts w:ascii="宋体" w:hAnsi="宋体" w:eastAsia="宋体" w:cs="宋体"/>
          <w:sz w:val="36"/>
          <w:szCs w:val="36"/>
          <w:highlight w:val="none"/>
        </w:rPr>
      </w:pPr>
      <w:r>
        <w:rPr>
          <w:rFonts w:ascii="宋体" w:hAnsi="宋体" w:eastAsia="宋体" w:cs="宋体"/>
          <w:spacing w:val="-1"/>
          <w:sz w:val="36"/>
          <w:szCs w:val="36"/>
          <w:highlight w:val="none"/>
          <w14:textOutline w14:w="6531" w14:cap="flat" w14:cmpd="sng">
            <w14:solidFill>
              <w14:srgbClr w14:val="000000"/>
            </w14:solidFill>
            <w14:prstDash w14:val="solid"/>
            <w14:miter w14:val="0"/>
          </w14:textOutline>
        </w:rPr>
        <w:t>第二章</w:t>
      </w:r>
      <w:r>
        <w:rPr>
          <w:rFonts w:ascii="宋体" w:hAnsi="宋体" w:eastAsia="宋体" w:cs="宋体"/>
          <w:spacing w:val="-1"/>
          <w:sz w:val="36"/>
          <w:szCs w:val="36"/>
          <w:highlight w:val="none"/>
        </w:rPr>
        <w:t xml:space="preserve"> </w:t>
      </w:r>
      <w:r>
        <w:rPr>
          <w:rFonts w:ascii="宋体" w:hAnsi="宋体" w:eastAsia="宋体" w:cs="宋体"/>
          <w:spacing w:val="-1"/>
          <w:sz w:val="36"/>
          <w:szCs w:val="36"/>
          <w:highlight w:val="none"/>
          <w14:textOutline w14:w="6531" w14:cap="flat" w14:cmpd="sng">
            <w14:solidFill>
              <w14:srgbClr w14:val="000000"/>
            </w14:solidFill>
            <w14:prstDash w14:val="solid"/>
            <w14:miter w14:val="0"/>
          </w14:textOutline>
        </w:rPr>
        <w:t>供应商须知</w:t>
      </w:r>
    </w:p>
    <w:p>
      <w:pPr>
        <w:spacing w:before="197" w:line="219" w:lineRule="auto"/>
        <w:ind w:left="3189"/>
        <w:rPr>
          <w:rFonts w:ascii="宋体" w:hAnsi="宋体" w:eastAsia="宋体" w:cs="宋体"/>
          <w:sz w:val="36"/>
          <w:szCs w:val="36"/>
          <w:highlight w:val="none"/>
        </w:rPr>
      </w:pPr>
      <w:r>
        <w:rPr>
          <w:rFonts w:ascii="宋体" w:hAnsi="宋体" w:eastAsia="宋体" w:cs="宋体"/>
          <w:spacing w:val="-2"/>
          <w:sz w:val="36"/>
          <w:szCs w:val="36"/>
          <w:highlight w:val="none"/>
        </w:rPr>
        <w:t>供应商须知前附表</w:t>
      </w:r>
    </w:p>
    <w:p>
      <w:pPr>
        <w:spacing w:line="64" w:lineRule="exact"/>
        <w:rPr>
          <w:highlight w:val="none"/>
        </w:rPr>
      </w:pPr>
    </w:p>
    <w:tbl>
      <w:tblPr>
        <w:tblStyle w:val="16"/>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337"/>
        <w:gridCol w:w="56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13" w:type="dxa"/>
            <w:vAlign w:val="top"/>
          </w:tcPr>
          <w:p>
            <w:pPr>
              <w:spacing w:before="117" w:line="220" w:lineRule="auto"/>
              <w:ind w:left="255"/>
              <w:rPr>
                <w:rFonts w:ascii="宋体" w:hAnsi="宋体" w:eastAsia="宋体" w:cs="宋体"/>
                <w:sz w:val="24"/>
                <w:szCs w:val="24"/>
                <w:highlight w:val="none"/>
              </w:rPr>
            </w:pPr>
            <w:r>
              <w:rPr>
                <w:rFonts w:ascii="宋体" w:hAnsi="宋体" w:eastAsia="宋体" w:cs="宋体"/>
                <w:spacing w:val="-3"/>
                <w:sz w:val="24"/>
                <w:szCs w:val="24"/>
                <w:highlight w:val="none"/>
              </w:rPr>
              <w:t>条款号</w:t>
            </w:r>
          </w:p>
        </w:tc>
        <w:tc>
          <w:tcPr>
            <w:tcW w:w="2337" w:type="dxa"/>
            <w:vAlign w:val="top"/>
          </w:tcPr>
          <w:p>
            <w:pPr>
              <w:spacing w:before="117" w:line="220" w:lineRule="auto"/>
              <w:ind w:left="693"/>
              <w:rPr>
                <w:rFonts w:ascii="宋体" w:hAnsi="宋体" w:eastAsia="宋体" w:cs="宋体"/>
                <w:sz w:val="24"/>
                <w:szCs w:val="24"/>
                <w:highlight w:val="none"/>
              </w:rPr>
            </w:pPr>
            <w:r>
              <w:rPr>
                <w:rFonts w:ascii="宋体" w:hAnsi="宋体" w:eastAsia="宋体" w:cs="宋体"/>
                <w:spacing w:val="-3"/>
                <w:sz w:val="24"/>
                <w:szCs w:val="24"/>
                <w:highlight w:val="none"/>
              </w:rPr>
              <w:t>条款名称</w:t>
            </w:r>
          </w:p>
        </w:tc>
        <w:tc>
          <w:tcPr>
            <w:tcW w:w="5679" w:type="dxa"/>
            <w:vAlign w:val="top"/>
          </w:tcPr>
          <w:p>
            <w:pPr>
              <w:spacing w:before="117" w:line="220" w:lineRule="auto"/>
              <w:ind w:left="2365"/>
              <w:rPr>
                <w:rFonts w:ascii="宋体" w:hAnsi="宋体" w:eastAsia="宋体" w:cs="宋体"/>
                <w:sz w:val="24"/>
                <w:szCs w:val="24"/>
                <w:highlight w:val="none"/>
              </w:rPr>
            </w:pPr>
            <w:r>
              <w:rPr>
                <w:rFonts w:ascii="宋体" w:hAnsi="宋体" w:eastAsia="宋体" w:cs="宋体"/>
                <w:spacing w:val="-3"/>
                <w:sz w:val="24"/>
                <w:szCs w:val="24"/>
                <w:highlight w:val="none"/>
              </w:rPr>
              <w:t>编列内容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4" w:hRule="atLeast"/>
        </w:trPr>
        <w:tc>
          <w:tcPr>
            <w:tcW w:w="1213" w:type="dxa"/>
            <w:vAlign w:val="top"/>
          </w:tcPr>
          <w:p>
            <w:pPr>
              <w:spacing w:line="323" w:lineRule="auto"/>
              <w:rPr>
                <w:rFonts w:ascii="Arial"/>
                <w:sz w:val="21"/>
                <w:highlight w:val="none"/>
              </w:rPr>
            </w:pPr>
          </w:p>
          <w:p>
            <w:pPr>
              <w:spacing w:line="323" w:lineRule="auto"/>
              <w:rPr>
                <w:rFonts w:ascii="Arial"/>
                <w:sz w:val="21"/>
                <w:highlight w:val="none"/>
              </w:rPr>
            </w:pPr>
          </w:p>
          <w:p>
            <w:pPr>
              <w:spacing w:before="78" w:line="182" w:lineRule="auto"/>
              <w:ind w:left="571"/>
              <w:rPr>
                <w:rFonts w:ascii="宋体" w:hAnsi="宋体" w:eastAsia="宋体" w:cs="宋体"/>
                <w:sz w:val="24"/>
                <w:szCs w:val="24"/>
                <w:highlight w:val="none"/>
              </w:rPr>
            </w:pPr>
            <w:r>
              <w:rPr>
                <w:rFonts w:ascii="宋体" w:hAnsi="宋体" w:eastAsia="宋体" w:cs="宋体"/>
                <w:sz w:val="24"/>
                <w:szCs w:val="24"/>
                <w:highlight w:val="none"/>
              </w:rPr>
              <w:t>1</w:t>
            </w:r>
          </w:p>
        </w:tc>
        <w:tc>
          <w:tcPr>
            <w:tcW w:w="2337" w:type="dxa"/>
            <w:vAlign w:val="top"/>
          </w:tcPr>
          <w:p>
            <w:pPr>
              <w:spacing w:line="360" w:lineRule="auto"/>
              <w:rPr>
                <w:rFonts w:ascii="Arial"/>
                <w:sz w:val="21"/>
                <w:highlight w:val="none"/>
              </w:rPr>
            </w:pPr>
          </w:p>
          <w:p>
            <w:pPr>
              <w:spacing w:line="360" w:lineRule="auto"/>
              <w:rPr>
                <w:rFonts w:ascii="Arial"/>
                <w:sz w:val="21"/>
                <w:highlight w:val="none"/>
              </w:rPr>
            </w:pPr>
          </w:p>
          <w:p>
            <w:pPr>
              <w:spacing w:before="78" w:line="360" w:lineRule="auto"/>
              <w:ind w:left="811"/>
              <w:rPr>
                <w:rFonts w:ascii="宋体" w:hAnsi="宋体" w:eastAsia="宋体" w:cs="宋体"/>
                <w:sz w:val="24"/>
                <w:szCs w:val="24"/>
                <w:highlight w:val="none"/>
              </w:rPr>
            </w:pPr>
            <w:r>
              <w:rPr>
                <w:rFonts w:ascii="宋体" w:hAnsi="宋体" w:eastAsia="宋体" w:cs="宋体"/>
                <w:spacing w:val="-2"/>
                <w:sz w:val="24"/>
                <w:szCs w:val="24"/>
                <w:highlight w:val="none"/>
              </w:rPr>
              <w:t>采购人</w:t>
            </w:r>
          </w:p>
        </w:tc>
        <w:tc>
          <w:tcPr>
            <w:tcW w:w="5679" w:type="dxa"/>
            <w:vAlign w:val="top"/>
          </w:tcPr>
          <w:p>
            <w:pPr>
              <w:spacing w:line="360" w:lineRule="auto"/>
              <w:ind w:left="120"/>
              <w:jc w:val="both"/>
              <w:rPr>
                <w:rFonts w:hint="eastAsia" w:ascii="宋体" w:hAnsi="宋体" w:eastAsia="宋体" w:cs="宋体"/>
                <w:spacing w:val="-6"/>
                <w:position w:val="12"/>
                <w:sz w:val="24"/>
                <w:szCs w:val="24"/>
                <w:highlight w:val="none"/>
                <w:lang w:eastAsia="zh-CN"/>
              </w:rPr>
            </w:pPr>
            <w:r>
              <w:rPr>
                <w:rFonts w:hint="eastAsia" w:ascii="宋体" w:hAnsi="宋体" w:eastAsia="宋体" w:cs="宋体"/>
                <w:spacing w:val="-6"/>
                <w:position w:val="12"/>
                <w:sz w:val="24"/>
                <w:szCs w:val="24"/>
                <w:highlight w:val="none"/>
              </w:rPr>
              <w:t>采购人：</w:t>
            </w:r>
            <w:r>
              <w:rPr>
                <w:rFonts w:hint="eastAsia" w:ascii="宋体" w:hAnsi="宋体" w:eastAsia="宋体" w:cs="宋体"/>
                <w:spacing w:val="-6"/>
                <w:position w:val="12"/>
                <w:sz w:val="24"/>
                <w:szCs w:val="24"/>
                <w:highlight w:val="none"/>
                <w:lang w:eastAsia="zh-CN"/>
              </w:rPr>
              <w:t>菏泽市生态环境局成武县分局</w:t>
            </w:r>
          </w:p>
          <w:p>
            <w:pPr>
              <w:spacing w:line="360" w:lineRule="auto"/>
              <w:ind w:left="120"/>
              <w:jc w:val="both"/>
              <w:rPr>
                <w:rFonts w:hint="eastAsia" w:ascii="宋体" w:hAnsi="宋体" w:eastAsia="宋体" w:cs="宋体"/>
                <w:spacing w:val="-6"/>
                <w:position w:val="12"/>
                <w:sz w:val="24"/>
                <w:szCs w:val="24"/>
                <w:highlight w:val="none"/>
              </w:rPr>
            </w:pPr>
            <w:r>
              <w:rPr>
                <w:rFonts w:hint="eastAsia" w:ascii="宋体" w:hAnsi="宋体" w:eastAsia="宋体" w:cs="宋体"/>
                <w:spacing w:val="-6"/>
                <w:position w:val="12"/>
                <w:sz w:val="24"/>
                <w:szCs w:val="24"/>
                <w:highlight w:val="none"/>
              </w:rPr>
              <w:t>地  址：</w:t>
            </w:r>
            <w:r>
              <w:rPr>
                <w:rFonts w:hint="eastAsia" w:ascii="宋体" w:hAnsi="宋体" w:eastAsia="宋体" w:cs="宋体"/>
                <w:spacing w:val="-6"/>
                <w:position w:val="12"/>
                <w:sz w:val="24"/>
                <w:szCs w:val="24"/>
                <w:highlight w:val="none"/>
                <w:lang w:eastAsia="zh-CN"/>
              </w:rPr>
              <w:t>菏泽市生态环境局成武县分局</w:t>
            </w:r>
          </w:p>
          <w:p>
            <w:pPr>
              <w:spacing w:line="360" w:lineRule="auto"/>
              <w:ind w:left="120"/>
              <w:jc w:val="both"/>
              <w:rPr>
                <w:rFonts w:hint="eastAsia" w:ascii="宋体" w:hAnsi="宋体" w:eastAsia="宋体" w:cs="宋体"/>
                <w:spacing w:val="-6"/>
                <w:position w:val="12"/>
                <w:sz w:val="24"/>
                <w:szCs w:val="24"/>
                <w:highlight w:val="none"/>
                <w:lang w:eastAsia="zh-CN"/>
              </w:rPr>
            </w:pPr>
            <w:r>
              <w:rPr>
                <w:rFonts w:hint="eastAsia" w:ascii="宋体" w:hAnsi="宋体" w:eastAsia="宋体" w:cs="宋体"/>
                <w:spacing w:val="-6"/>
                <w:position w:val="12"/>
                <w:sz w:val="24"/>
                <w:szCs w:val="24"/>
                <w:highlight w:val="none"/>
              </w:rPr>
              <w:t>联系人：</w:t>
            </w:r>
            <w:r>
              <w:rPr>
                <w:rFonts w:hint="eastAsia" w:ascii="宋体" w:hAnsi="宋体" w:eastAsia="宋体" w:cs="宋体"/>
                <w:spacing w:val="-6"/>
                <w:position w:val="12"/>
                <w:sz w:val="24"/>
                <w:szCs w:val="24"/>
                <w:highlight w:val="none"/>
                <w:lang w:eastAsia="zh-CN"/>
              </w:rPr>
              <w:t>岳主任</w:t>
            </w:r>
          </w:p>
          <w:p>
            <w:pPr>
              <w:spacing w:line="360" w:lineRule="auto"/>
              <w:ind w:left="120"/>
              <w:jc w:val="both"/>
              <w:rPr>
                <w:rFonts w:hint="eastAsia" w:ascii="宋体" w:hAnsi="宋体" w:eastAsia="宋体" w:cs="宋体"/>
                <w:sz w:val="24"/>
                <w:szCs w:val="24"/>
                <w:highlight w:val="none"/>
                <w:lang w:eastAsia="zh-CN"/>
              </w:rPr>
            </w:pPr>
            <w:r>
              <w:rPr>
                <w:rFonts w:hint="eastAsia" w:ascii="宋体" w:hAnsi="宋体" w:eastAsia="宋体" w:cs="宋体"/>
                <w:spacing w:val="-6"/>
                <w:position w:val="12"/>
                <w:sz w:val="24"/>
                <w:szCs w:val="24"/>
                <w:highlight w:val="none"/>
              </w:rPr>
              <w:t>电  话：</w:t>
            </w:r>
            <w:r>
              <w:rPr>
                <w:rFonts w:hint="eastAsia" w:ascii="宋体" w:hAnsi="宋体" w:eastAsia="宋体" w:cs="宋体"/>
                <w:spacing w:val="-6"/>
                <w:position w:val="12"/>
                <w:sz w:val="24"/>
                <w:szCs w:val="24"/>
                <w:highlight w:val="none"/>
                <w:lang w:eastAsia="zh-CN"/>
              </w:rPr>
              <w:t>16653087988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2" w:hRule="atLeast"/>
        </w:trPr>
        <w:tc>
          <w:tcPr>
            <w:tcW w:w="1213" w:type="dxa"/>
            <w:vAlign w:val="top"/>
          </w:tcPr>
          <w:p>
            <w:pPr>
              <w:spacing w:line="324" w:lineRule="auto"/>
              <w:rPr>
                <w:rFonts w:ascii="Arial"/>
                <w:sz w:val="21"/>
                <w:highlight w:val="none"/>
              </w:rPr>
            </w:pPr>
          </w:p>
          <w:p>
            <w:pPr>
              <w:spacing w:line="324" w:lineRule="auto"/>
              <w:rPr>
                <w:rFonts w:ascii="Arial"/>
                <w:sz w:val="21"/>
                <w:highlight w:val="none"/>
              </w:rPr>
            </w:pPr>
          </w:p>
          <w:p>
            <w:pPr>
              <w:spacing w:before="78" w:line="181" w:lineRule="auto"/>
              <w:ind w:left="556"/>
              <w:rPr>
                <w:rFonts w:ascii="宋体" w:hAnsi="宋体" w:eastAsia="宋体" w:cs="宋体"/>
                <w:sz w:val="24"/>
                <w:szCs w:val="24"/>
                <w:highlight w:val="none"/>
              </w:rPr>
            </w:pPr>
            <w:r>
              <w:rPr>
                <w:rFonts w:ascii="宋体" w:hAnsi="宋体" w:eastAsia="宋体" w:cs="宋体"/>
                <w:sz w:val="24"/>
                <w:szCs w:val="24"/>
                <w:highlight w:val="none"/>
              </w:rPr>
              <w:t>2</w:t>
            </w:r>
          </w:p>
        </w:tc>
        <w:tc>
          <w:tcPr>
            <w:tcW w:w="2337" w:type="dxa"/>
            <w:vAlign w:val="top"/>
          </w:tcPr>
          <w:p>
            <w:pPr>
              <w:spacing w:line="304" w:lineRule="auto"/>
              <w:rPr>
                <w:rFonts w:ascii="Arial"/>
                <w:sz w:val="21"/>
                <w:highlight w:val="none"/>
              </w:rPr>
            </w:pPr>
          </w:p>
          <w:p>
            <w:pPr>
              <w:spacing w:line="304" w:lineRule="auto"/>
              <w:rPr>
                <w:rFonts w:ascii="Arial"/>
                <w:sz w:val="21"/>
                <w:highlight w:val="none"/>
              </w:rPr>
            </w:pPr>
          </w:p>
          <w:p>
            <w:pPr>
              <w:spacing w:before="78" w:line="219" w:lineRule="auto"/>
              <w:ind w:left="451"/>
              <w:rPr>
                <w:rFonts w:ascii="宋体" w:hAnsi="宋体" w:eastAsia="宋体" w:cs="宋体"/>
                <w:sz w:val="24"/>
                <w:szCs w:val="24"/>
                <w:highlight w:val="none"/>
              </w:rPr>
            </w:pPr>
            <w:r>
              <w:rPr>
                <w:rFonts w:ascii="宋体" w:hAnsi="宋体" w:eastAsia="宋体" w:cs="宋体"/>
                <w:spacing w:val="-2"/>
                <w:sz w:val="24"/>
                <w:szCs w:val="24"/>
                <w:highlight w:val="none"/>
              </w:rPr>
              <w:t>采购代理机构</w:t>
            </w:r>
          </w:p>
        </w:tc>
        <w:tc>
          <w:tcPr>
            <w:tcW w:w="5679" w:type="dxa"/>
            <w:vAlign w:val="top"/>
          </w:tcPr>
          <w:p>
            <w:pPr>
              <w:spacing w:line="360" w:lineRule="auto"/>
              <w:ind w:left="120"/>
              <w:jc w:val="both"/>
              <w:rPr>
                <w:rFonts w:hint="eastAsia" w:ascii="宋体" w:hAnsi="宋体" w:eastAsia="宋体" w:cs="宋体"/>
                <w:spacing w:val="-6"/>
                <w:position w:val="12"/>
                <w:sz w:val="24"/>
                <w:szCs w:val="24"/>
                <w:highlight w:val="none"/>
                <w:lang w:eastAsia="zh-CN"/>
              </w:rPr>
            </w:pPr>
            <w:r>
              <w:rPr>
                <w:rFonts w:hint="eastAsia" w:ascii="宋体" w:hAnsi="宋体" w:eastAsia="宋体" w:cs="宋体"/>
                <w:spacing w:val="-6"/>
                <w:position w:val="12"/>
                <w:sz w:val="24"/>
                <w:szCs w:val="24"/>
                <w:highlight w:val="none"/>
              </w:rPr>
              <w:t>采购代理机构：</w:t>
            </w:r>
            <w:r>
              <w:rPr>
                <w:rFonts w:hint="eastAsia" w:ascii="宋体" w:hAnsi="宋体" w:eastAsia="宋体" w:cs="宋体"/>
                <w:spacing w:val="-6"/>
                <w:position w:val="12"/>
                <w:sz w:val="24"/>
                <w:szCs w:val="24"/>
                <w:highlight w:val="none"/>
                <w:lang w:eastAsia="zh-CN"/>
              </w:rPr>
              <w:t>山东北跃项目咨询有限公司</w:t>
            </w:r>
          </w:p>
          <w:p>
            <w:pPr>
              <w:spacing w:line="360" w:lineRule="auto"/>
              <w:ind w:left="120"/>
              <w:jc w:val="both"/>
              <w:rPr>
                <w:rFonts w:hint="eastAsia" w:ascii="宋体" w:hAnsi="宋体" w:eastAsia="宋体" w:cs="宋体"/>
                <w:spacing w:val="-6"/>
                <w:position w:val="12"/>
                <w:sz w:val="24"/>
                <w:szCs w:val="24"/>
                <w:highlight w:val="none"/>
                <w:lang w:eastAsia="zh-CN"/>
              </w:rPr>
            </w:pPr>
            <w:r>
              <w:rPr>
                <w:rFonts w:hint="eastAsia" w:ascii="宋体" w:hAnsi="宋体" w:eastAsia="宋体" w:cs="宋体"/>
                <w:spacing w:val="-6"/>
                <w:position w:val="12"/>
                <w:sz w:val="24"/>
                <w:szCs w:val="24"/>
                <w:highlight w:val="none"/>
              </w:rPr>
              <w:t>地址：</w:t>
            </w:r>
            <w:r>
              <w:rPr>
                <w:rFonts w:hint="eastAsia" w:ascii="宋体" w:hAnsi="宋体" w:eastAsia="宋体" w:cs="宋体"/>
                <w:spacing w:val="-6"/>
                <w:position w:val="12"/>
                <w:sz w:val="24"/>
                <w:szCs w:val="24"/>
                <w:highlight w:val="none"/>
                <w:lang w:eastAsia="zh-CN"/>
              </w:rPr>
              <w:t>菏泽市牡丹区八一路与太原路交叉路口福汉大厦</w:t>
            </w:r>
          </w:p>
          <w:p>
            <w:pPr>
              <w:spacing w:line="360" w:lineRule="auto"/>
              <w:ind w:left="120"/>
              <w:jc w:val="both"/>
              <w:rPr>
                <w:rFonts w:hint="eastAsia" w:ascii="宋体" w:hAnsi="宋体" w:eastAsia="宋体" w:cs="宋体"/>
                <w:spacing w:val="-6"/>
                <w:position w:val="12"/>
                <w:sz w:val="24"/>
                <w:szCs w:val="24"/>
                <w:highlight w:val="none"/>
                <w:lang w:eastAsia="zh-CN"/>
              </w:rPr>
            </w:pPr>
            <w:r>
              <w:rPr>
                <w:rFonts w:hint="eastAsia" w:ascii="宋体" w:hAnsi="宋体" w:eastAsia="宋体" w:cs="宋体"/>
                <w:spacing w:val="-6"/>
                <w:position w:val="12"/>
                <w:sz w:val="24"/>
                <w:szCs w:val="24"/>
                <w:highlight w:val="none"/>
              </w:rPr>
              <w:t>联系人：</w:t>
            </w:r>
            <w:r>
              <w:rPr>
                <w:rFonts w:hint="eastAsia" w:ascii="宋体" w:hAnsi="宋体" w:eastAsia="宋体" w:cs="宋体"/>
                <w:spacing w:val="-6"/>
                <w:position w:val="12"/>
                <w:sz w:val="24"/>
                <w:szCs w:val="24"/>
                <w:highlight w:val="none"/>
                <w:lang w:eastAsia="zh-CN"/>
              </w:rPr>
              <w:t>祝先生</w:t>
            </w:r>
          </w:p>
          <w:p>
            <w:pPr>
              <w:spacing w:line="360" w:lineRule="auto"/>
              <w:ind w:left="120"/>
              <w:jc w:val="both"/>
              <w:rPr>
                <w:rFonts w:hint="default" w:ascii="宋体" w:hAnsi="宋体" w:eastAsia="宋体" w:cs="宋体"/>
                <w:sz w:val="24"/>
                <w:szCs w:val="24"/>
                <w:highlight w:val="none"/>
                <w:lang w:val="en-US" w:eastAsia="zh-CN"/>
              </w:rPr>
            </w:pPr>
            <w:r>
              <w:rPr>
                <w:rFonts w:hint="eastAsia" w:ascii="宋体" w:hAnsi="宋体" w:eastAsia="宋体" w:cs="宋体"/>
                <w:spacing w:val="-6"/>
                <w:position w:val="12"/>
                <w:sz w:val="24"/>
                <w:szCs w:val="24"/>
                <w:highlight w:val="none"/>
              </w:rPr>
              <w:t>电话：</w:t>
            </w:r>
            <w:r>
              <w:rPr>
                <w:rFonts w:hint="eastAsia" w:ascii="宋体" w:hAnsi="宋体" w:eastAsia="宋体" w:cs="宋体"/>
                <w:spacing w:val="-6"/>
                <w:position w:val="12"/>
                <w:sz w:val="24"/>
                <w:szCs w:val="24"/>
                <w:highlight w:val="none"/>
                <w:lang w:val="en-US" w:eastAsia="zh-CN"/>
              </w:rPr>
              <w:t>19506093881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1213" w:type="dxa"/>
            <w:vAlign w:val="top"/>
          </w:tcPr>
          <w:p>
            <w:pPr>
              <w:spacing w:line="246" w:lineRule="auto"/>
              <w:rPr>
                <w:rFonts w:ascii="Arial"/>
                <w:sz w:val="21"/>
                <w:highlight w:val="none"/>
              </w:rPr>
            </w:pPr>
          </w:p>
          <w:p>
            <w:pPr>
              <w:spacing w:before="78" w:line="181" w:lineRule="auto"/>
              <w:ind w:left="558"/>
              <w:rPr>
                <w:rFonts w:ascii="宋体" w:hAnsi="宋体" w:eastAsia="宋体" w:cs="宋体"/>
                <w:sz w:val="24"/>
                <w:szCs w:val="24"/>
                <w:highlight w:val="none"/>
              </w:rPr>
            </w:pPr>
            <w:r>
              <w:rPr>
                <w:rFonts w:ascii="宋体" w:hAnsi="宋体" w:eastAsia="宋体" w:cs="宋体"/>
                <w:sz w:val="24"/>
                <w:szCs w:val="24"/>
                <w:highlight w:val="none"/>
              </w:rPr>
              <w:t>3</w:t>
            </w:r>
          </w:p>
        </w:tc>
        <w:tc>
          <w:tcPr>
            <w:tcW w:w="2337" w:type="dxa"/>
            <w:vAlign w:val="top"/>
          </w:tcPr>
          <w:p>
            <w:pPr>
              <w:spacing w:before="285" w:line="220" w:lineRule="auto"/>
              <w:ind w:left="695"/>
              <w:rPr>
                <w:rFonts w:ascii="宋体" w:hAnsi="宋体" w:eastAsia="宋体" w:cs="宋体"/>
                <w:sz w:val="24"/>
                <w:szCs w:val="24"/>
                <w:highlight w:val="none"/>
              </w:rPr>
            </w:pPr>
            <w:r>
              <w:rPr>
                <w:rFonts w:ascii="宋体" w:hAnsi="宋体" w:eastAsia="宋体" w:cs="宋体"/>
                <w:spacing w:val="-3"/>
                <w:sz w:val="24"/>
                <w:szCs w:val="24"/>
                <w:highlight w:val="none"/>
              </w:rPr>
              <w:t>项目名称</w:t>
            </w:r>
          </w:p>
        </w:tc>
        <w:tc>
          <w:tcPr>
            <w:tcW w:w="5679" w:type="dxa"/>
            <w:vAlign w:val="top"/>
          </w:tcPr>
          <w:p>
            <w:pPr>
              <w:spacing w:line="360" w:lineRule="auto"/>
              <w:ind w:left="120"/>
              <w:jc w:val="both"/>
              <w:rPr>
                <w:rFonts w:hint="eastAsia" w:ascii="宋体" w:hAnsi="宋体" w:eastAsia="宋体" w:cs="宋体"/>
                <w:sz w:val="24"/>
                <w:szCs w:val="24"/>
                <w:highlight w:val="none"/>
                <w:lang w:eastAsia="zh-CN"/>
              </w:rPr>
            </w:pPr>
            <w:r>
              <w:rPr>
                <w:rFonts w:hint="eastAsia" w:ascii="宋体" w:hAnsi="宋体" w:eastAsia="宋体" w:cs="宋体"/>
                <w:spacing w:val="-6"/>
                <w:position w:val="12"/>
                <w:sz w:val="24"/>
                <w:szCs w:val="24"/>
                <w:highlight w:val="none"/>
                <w:lang w:eastAsia="zh-CN"/>
              </w:rPr>
              <w:t>成武县汶上集镇衔接推进区苏张庄、秦田庄污水管网建设工程项目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13" w:type="dxa"/>
            <w:vAlign w:val="top"/>
          </w:tcPr>
          <w:p>
            <w:pPr>
              <w:spacing w:before="154" w:line="181" w:lineRule="auto"/>
              <w:ind w:left="553"/>
              <w:rPr>
                <w:rFonts w:ascii="宋体" w:hAnsi="宋体" w:eastAsia="宋体" w:cs="宋体"/>
                <w:sz w:val="24"/>
                <w:szCs w:val="24"/>
                <w:highlight w:val="none"/>
              </w:rPr>
            </w:pPr>
            <w:r>
              <w:rPr>
                <w:rFonts w:ascii="宋体" w:hAnsi="宋体" w:eastAsia="宋体" w:cs="宋体"/>
                <w:sz w:val="24"/>
                <w:szCs w:val="24"/>
                <w:highlight w:val="none"/>
              </w:rPr>
              <w:t>4</w:t>
            </w:r>
          </w:p>
        </w:tc>
        <w:tc>
          <w:tcPr>
            <w:tcW w:w="2337" w:type="dxa"/>
            <w:vAlign w:val="top"/>
          </w:tcPr>
          <w:p>
            <w:pPr>
              <w:spacing w:before="114" w:line="221" w:lineRule="auto"/>
              <w:ind w:left="694"/>
              <w:rPr>
                <w:rFonts w:ascii="宋体" w:hAnsi="宋体" w:eastAsia="宋体" w:cs="宋体"/>
                <w:sz w:val="24"/>
                <w:szCs w:val="24"/>
                <w:highlight w:val="none"/>
              </w:rPr>
            </w:pPr>
            <w:r>
              <w:rPr>
                <w:rFonts w:ascii="宋体" w:hAnsi="宋体" w:eastAsia="宋体" w:cs="宋体"/>
                <w:spacing w:val="-3"/>
                <w:sz w:val="24"/>
                <w:szCs w:val="24"/>
                <w:highlight w:val="none"/>
              </w:rPr>
              <w:t>建设地点</w:t>
            </w:r>
          </w:p>
        </w:tc>
        <w:tc>
          <w:tcPr>
            <w:tcW w:w="5679" w:type="dxa"/>
            <w:vAlign w:val="top"/>
          </w:tcPr>
          <w:p>
            <w:pPr>
              <w:spacing w:before="34"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position w:val="12"/>
                <w:sz w:val="24"/>
                <w:szCs w:val="24"/>
                <w:highlight w:val="none"/>
                <w:lang w:val="en-US" w:eastAsia="zh-CN"/>
              </w:rPr>
              <w:t>甲方指定地点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5" w:line="180" w:lineRule="auto"/>
              <w:ind w:left="558"/>
              <w:rPr>
                <w:rFonts w:ascii="宋体" w:hAnsi="宋体" w:eastAsia="宋体" w:cs="宋体"/>
                <w:sz w:val="24"/>
                <w:szCs w:val="24"/>
                <w:highlight w:val="none"/>
              </w:rPr>
            </w:pPr>
            <w:r>
              <w:rPr>
                <w:rFonts w:ascii="宋体" w:hAnsi="宋体" w:eastAsia="宋体" w:cs="宋体"/>
                <w:sz w:val="24"/>
                <w:szCs w:val="24"/>
                <w:highlight w:val="none"/>
              </w:rPr>
              <w:t>5</w:t>
            </w:r>
          </w:p>
        </w:tc>
        <w:tc>
          <w:tcPr>
            <w:tcW w:w="2337" w:type="dxa"/>
            <w:vAlign w:val="top"/>
          </w:tcPr>
          <w:p>
            <w:pPr>
              <w:spacing w:before="113" w:line="220" w:lineRule="auto"/>
              <w:ind w:left="702"/>
              <w:rPr>
                <w:rFonts w:ascii="宋体" w:hAnsi="宋体" w:eastAsia="宋体" w:cs="宋体"/>
                <w:sz w:val="24"/>
                <w:szCs w:val="24"/>
                <w:highlight w:val="none"/>
              </w:rPr>
            </w:pPr>
            <w:r>
              <w:rPr>
                <w:rFonts w:ascii="宋体" w:hAnsi="宋体" w:eastAsia="宋体" w:cs="宋体"/>
                <w:spacing w:val="-4"/>
                <w:sz w:val="24"/>
                <w:szCs w:val="24"/>
                <w:highlight w:val="none"/>
              </w:rPr>
              <w:t>资金来源</w:t>
            </w:r>
          </w:p>
        </w:tc>
        <w:tc>
          <w:tcPr>
            <w:tcW w:w="5679" w:type="dxa"/>
            <w:vAlign w:val="top"/>
          </w:tcPr>
          <w:p>
            <w:pPr>
              <w:spacing w:before="34" w:line="360" w:lineRule="auto"/>
              <w:rPr>
                <w:rFonts w:ascii="宋体" w:hAnsi="宋体" w:eastAsia="宋体" w:cs="宋体"/>
                <w:sz w:val="24"/>
                <w:szCs w:val="24"/>
                <w:highlight w:val="none"/>
              </w:rPr>
            </w:pPr>
            <w:r>
              <w:rPr>
                <w:rFonts w:ascii="宋体" w:hAnsi="宋体" w:eastAsia="宋体" w:cs="宋体"/>
                <w:spacing w:val="-2"/>
                <w:sz w:val="24"/>
                <w:szCs w:val="24"/>
                <w:highlight w:val="none"/>
              </w:rPr>
              <w:t>省财政衔接资金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5" w:line="181" w:lineRule="auto"/>
              <w:ind w:left="555"/>
              <w:rPr>
                <w:rFonts w:ascii="宋体" w:hAnsi="宋体" w:eastAsia="宋体" w:cs="宋体"/>
                <w:sz w:val="24"/>
                <w:szCs w:val="24"/>
                <w:highlight w:val="none"/>
              </w:rPr>
            </w:pPr>
            <w:r>
              <w:rPr>
                <w:rFonts w:ascii="宋体" w:hAnsi="宋体" w:eastAsia="宋体" w:cs="宋体"/>
                <w:sz w:val="24"/>
                <w:szCs w:val="24"/>
                <w:highlight w:val="none"/>
              </w:rPr>
              <w:t>6</w:t>
            </w:r>
          </w:p>
        </w:tc>
        <w:tc>
          <w:tcPr>
            <w:tcW w:w="2337" w:type="dxa"/>
            <w:vAlign w:val="top"/>
          </w:tcPr>
          <w:p>
            <w:pPr>
              <w:spacing w:before="114" w:line="219" w:lineRule="auto"/>
              <w:ind w:left="691"/>
              <w:rPr>
                <w:rFonts w:ascii="宋体" w:hAnsi="宋体" w:eastAsia="宋体" w:cs="宋体"/>
                <w:sz w:val="24"/>
                <w:szCs w:val="24"/>
                <w:highlight w:val="none"/>
              </w:rPr>
            </w:pPr>
            <w:r>
              <w:rPr>
                <w:rFonts w:ascii="宋体" w:hAnsi="宋体" w:eastAsia="宋体" w:cs="宋体"/>
                <w:spacing w:val="-2"/>
                <w:sz w:val="24"/>
                <w:szCs w:val="24"/>
                <w:highlight w:val="none"/>
              </w:rPr>
              <w:t>采购范围</w:t>
            </w:r>
          </w:p>
        </w:tc>
        <w:tc>
          <w:tcPr>
            <w:tcW w:w="5679" w:type="dxa"/>
            <w:vAlign w:val="top"/>
          </w:tcPr>
          <w:p>
            <w:pPr>
              <w:spacing w:before="35" w:line="360" w:lineRule="auto"/>
              <w:rPr>
                <w:rFonts w:ascii="宋体" w:hAnsi="宋体" w:eastAsia="宋体" w:cs="宋体"/>
                <w:sz w:val="24"/>
                <w:szCs w:val="24"/>
                <w:highlight w:val="none"/>
              </w:rPr>
            </w:pPr>
            <w:r>
              <w:rPr>
                <w:rFonts w:ascii="宋体" w:hAnsi="宋体" w:eastAsia="宋体" w:cs="宋体"/>
                <w:spacing w:val="-3"/>
                <w:sz w:val="24"/>
                <w:szCs w:val="24"/>
                <w:highlight w:val="none"/>
              </w:rPr>
              <w:t>采购人提供有关资料包括的全部内容。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7" w:line="180" w:lineRule="auto"/>
              <w:ind w:left="559"/>
              <w:rPr>
                <w:rFonts w:ascii="宋体" w:hAnsi="宋体" w:eastAsia="宋体" w:cs="宋体"/>
                <w:sz w:val="24"/>
                <w:szCs w:val="24"/>
                <w:highlight w:val="none"/>
              </w:rPr>
            </w:pPr>
            <w:r>
              <w:rPr>
                <w:rFonts w:ascii="宋体" w:hAnsi="宋体" w:eastAsia="宋体" w:cs="宋体"/>
                <w:sz w:val="24"/>
                <w:szCs w:val="24"/>
                <w:highlight w:val="none"/>
              </w:rPr>
              <w:t>7</w:t>
            </w:r>
          </w:p>
        </w:tc>
        <w:tc>
          <w:tcPr>
            <w:tcW w:w="2337" w:type="dxa"/>
            <w:vAlign w:val="top"/>
          </w:tcPr>
          <w:p>
            <w:pPr>
              <w:spacing w:before="115" w:line="220" w:lineRule="auto"/>
              <w:ind w:left="934"/>
              <w:rPr>
                <w:rFonts w:ascii="宋体" w:hAnsi="宋体" w:eastAsia="宋体" w:cs="宋体"/>
                <w:sz w:val="24"/>
                <w:szCs w:val="24"/>
                <w:highlight w:val="none"/>
              </w:rPr>
            </w:pPr>
            <w:r>
              <w:rPr>
                <w:rFonts w:ascii="宋体" w:hAnsi="宋体" w:eastAsia="宋体" w:cs="宋体"/>
                <w:spacing w:val="-4"/>
                <w:sz w:val="24"/>
                <w:szCs w:val="24"/>
                <w:highlight w:val="none"/>
              </w:rPr>
              <w:t>工期</w:t>
            </w:r>
          </w:p>
        </w:tc>
        <w:tc>
          <w:tcPr>
            <w:tcW w:w="5679" w:type="dxa"/>
            <w:vAlign w:val="top"/>
          </w:tcPr>
          <w:p>
            <w:pPr>
              <w:spacing w:before="67" w:line="360" w:lineRule="auto"/>
              <w:rPr>
                <w:rFonts w:ascii="宋体" w:hAnsi="宋体" w:eastAsia="宋体" w:cs="宋体"/>
                <w:sz w:val="24"/>
                <w:szCs w:val="24"/>
                <w:highlight w:val="none"/>
              </w:rPr>
            </w:pPr>
            <w:r>
              <w:rPr>
                <w:rFonts w:hint="eastAsia" w:ascii="宋体" w:hAnsi="宋体" w:eastAsia="宋体" w:cs="宋体"/>
                <w:spacing w:val="-10"/>
                <w:sz w:val="24"/>
                <w:szCs w:val="24"/>
                <w:highlight w:val="none"/>
                <w:lang w:val="en-US" w:eastAsia="zh-CN"/>
              </w:rPr>
              <w:t>30日历天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13" w:type="dxa"/>
            <w:vAlign w:val="top"/>
          </w:tcPr>
          <w:p>
            <w:pPr>
              <w:spacing w:before="156" w:line="181" w:lineRule="auto"/>
              <w:ind w:left="554"/>
              <w:rPr>
                <w:rFonts w:ascii="宋体" w:hAnsi="宋体" w:eastAsia="宋体" w:cs="宋体"/>
                <w:sz w:val="24"/>
                <w:szCs w:val="24"/>
                <w:highlight w:val="none"/>
              </w:rPr>
            </w:pPr>
            <w:r>
              <w:rPr>
                <w:rFonts w:ascii="宋体" w:hAnsi="宋体" w:eastAsia="宋体" w:cs="宋体"/>
                <w:sz w:val="24"/>
                <w:szCs w:val="24"/>
                <w:highlight w:val="none"/>
              </w:rPr>
              <w:t>8</w:t>
            </w:r>
          </w:p>
        </w:tc>
        <w:tc>
          <w:tcPr>
            <w:tcW w:w="2337" w:type="dxa"/>
            <w:vAlign w:val="top"/>
          </w:tcPr>
          <w:p>
            <w:pPr>
              <w:spacing w:before="116" w:line="220" w:lineRule="auto"/>
              <w:ind w:left="693"/>
              <w:rPr>
                <w:rFonts w:ascii="宋体" w:hAnsi="宋体" w:eastAsia="宋体" w:cs="宋体"/>
                <w:sz w:val="24"/>
                <w:szCs w:val="24"/>
                <w:highlight w:val="none"/>
              </w:rPr>
            </w:pPr>
            <w:r>
              <w:rPr>
                <w:rFonts w:ascii="宋体" w:hAnsi="宋体" w:eastAsia="宋体" w:cs="宋体"/>
                <w:spacing w:val="-2"/>
                <w:sz w:val="24"/>
                <w:szCs w:val="24"/>
                <w:highlight w:val="none"/>
              </w:rPr>
              <w:t>质量要求</w:t>
            </w:r>
          </w:p>
        </w:tc>
        <w:tc>
          <w:tcPr>
            <w:tcW w:w="5679" w:type="dxa"/>
            <w:vAlign w:val="top"/>
          </w:tcPr>
          <w:p>
            <w:pPr>
              <w:spacing w:before="36" w:line="360" w:lineRule="auto"/>
              <w:rPr>
                <w:rFonts w:ascii="宋体" w:hAnsi="宋体" w:eastAsia="宋体" w:cs="宋体"/>
                <w:sz w:val="24"/>
                <w:szCs w:val="24"/>
                <w:highlight w:val="none"/>
              </w:rPr>
            </w:pPr>
            <w:r>
              <w:rPr>
                <w:rFonts w:ascii="宋体" w:hAnsi="宋体" w:eastAsia="宋体" w:cs="宋体"/>
                <w:spacing w:val="-1"/>
                <w:sz w:val="24"/>
                <w:szCs w:val="24"/>
                <w:highlight w:val="none"/>
              </w:rPr>
              <w:t>符合国家规范规定合格标准和采购人要求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13" w:type="dxa"/>
            <w:vAlign w:val="top"/>
          </w:tcPr>
          <w:p>
            <w:pPr>
              <w:spacing w:line="311" w:lineRule="auto"/>
              <w:rPr>
                <w:rFonts w:ascii="Arial"/>
                <w:sz w:val="21"/>
                <w:highlight w:val="none"/>
              </w:rPr>
            </w:pPr>
          </w:p>
          <w:p>
            <w:pPr>
              <w:spacing w:before="78" w:line="181" w:lineRule="auto"/>
              <w:ind w:left="554"/>
              <w:rPr>
                <w:rFonts w:ascii="宋体" w:hAnsi="宋体" w:eastAsia="宋体" w:cs="宋体"/>
                <w:sz w:val="24"/>
                <w:szCs w:val="24"/>
                <w:highlight w:val="none"/>
              </w:rPr>
            </w:pPr>
            <w:r>
              <w:rPr>
                <w:rFonts w:ascii="宋体" w:hAnsi="宋体" w:eastAsia="宋体" w:cs="宋体"/>
                <w:sz w:val="24"/>
                <w:szCs w:val="24"/>
                <w:highlight w:val="none"/>
              </w:rPr>
              <w:t>9</w:t>
            </w:r>
          </w:p>
        </w:tc>
        <w:tc>
          <w:tcPr>
            <w:tcW w:w="2337" w:type="dxa"/>
            <w:vAlign w:val="top"/>
          </w:tcPr>
          <w:p>
            <w:pPr>
              <w:spacing w:before="118" w:line="468" w:lineRule="exact"/>
              <w:ind w:left="695"/>
              <w:rPr>
                <w:rFonts w:ascii="宋体" w:hAnsi="宋体" w:eastAsia="宋体" w:cs="宋体"/>
                <w:sz w:val="24"/>
                <w:szCs w:val="24"/>
                <w:highlight w:val="none"/>
              </w:rPr>
            </w:pPr>
            <w:r>
              <w:rPr>
                <w:rFonts w:ascii="宋体" w:hAnsi="宋体" w:eastAsia="宋体" w:cs="宋体"/>
                <w:spacing w:val="-3"/>
                <w:position w:val="17"/>
                <w:sz w:val="24"/>
                <w:szCs w:val="24"/>
                <w:highlight w:val="none"/>
              </w:rPr>
              <w:t>是否接受</w:t>
            </w:r>
          </w:p>
          <w:p>
            <w:pPr>
              <w:spacing w:line="218" w:lineRule="auto"/>
              <w:ind w:left="573"/>
              <w:rPr>
                <w:rFonts w:ascii="宋体" w:hAnsi="宋体" w:eastAsia="宋体" w:cs="宋体"/>
                <w:sz w:val="24"/>
                <w:szCs w:val="24"/>
                <w:highlight w:val="none"/>
              </w:rPr>
            </w:pPr>
            <w:r>
              <w:rPr>
                <w:rFonts w:ascii="宋体" w:hAnsi="宋体" w:eastAsia="宋体" w:cs="宋体"/>
                <w:spacing w:val="-2"/>
                <w:sz w:val="24"/>
                <w:szCs w:val="24"/>
                <w:highlight w:val="none"/>
              </w:rPr>
              <w:t>联合体报价</w:t>
            </w:r>
          </w:p>
        </w:tc>
        <w:tc>
          <w:tcPr>
            <w:tcW w:w="5679" w:type="dxa"/>
            <w:vAlign w:val="top"/>
          </w:tcPr>
          <w:p>
            <w:pPr>
              <w:spacing w:before="302" w:line="360" w:lineRule="auto"/>
              <w:rPr>
                <w:rFonts w:ascii="宋体" w:hAnsi="宋体" w:eastAsia="宋体" w:cs="宋体"/>
                <w:sz w:val="24"/>
                <w:szCs w:val="24"/>
                <w:highlight w:val="none"/>
              </w:rPr>
            </w:pPr>
            <w:r>
              <w:rPr>
                <w:rFonts w:ascii="宋体" w:hAnsi="宋体" w:eastAsia="宋体" w:cs="宋体"/>
                <w:spacing w:val="-3"/>
                <w:sz w:val="24"/>
                <w:szCs w:val="24"/>
                <w:highlight w:val="none"/>
              </w:rPr>
              <w:t>不接受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5"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10</w:t>
            </w:r>
          </w:p>
        </w:tc>
        <w:tc>
          <w:tcPr>
            <w:tcW w:w="2337" w:type="dxa"/>
            <w:vAlign w:val="top"/>
          </w:tcPr>
          <w:p>
            <w:pPr>
              <w:spacing w:before="115" w:line="220" w:lineRule="auto"/>
              <w:ind w:left="693"/>
              <w:rPr>
                <w:rFonts w:ascii="宋体" w:hAnsi="宋体" w:eastAsia="宋体" w:cs="宋体"/>
                <w:sz w:val="24"/>
                <w:szCs w:val="24"/>
                <w:highlight w:val="none"/>
              </w:rPr>
            </w:pPr>
            <w:r>
              <w:rPr>
                <w:rFonts w:ascii="宋体" w:hAnsi="宋体" w:eastAsia="宋体" w:cs="宋体"/>
                <w:spacing w:val="-2"/>
                <w:sz w:val="24"/>
                <w:szCs w:val="24"/>
                <w:highlight w:val="none"/>
              </w:rPr>
              <w:t>踏勘现场</w:t>
            </w:r>
          </w:p>
        </w:tc>
        <w:tc>
          <w:tcPr>
            <w:tcW w:w="5679" w:type="dxa"/>
            <w:vAlign w:val="top"/>
          </w:tcPr>
          <w:p>
            <w:pPr>
              <w:spacing w:before="36" w:line="360" w:lineRule="auto"/>
              <w:rPr>
                <w:rFonts w:ascii="宋体" w:hAnsi="宋体" w:eastAsia="宋体" w:cs="宋体"/>
                <w:sz w:val="24"/>
                <w:szCs w:val="24"/>
                <w:highlight w:val="none"/>
              </w:rPr>
            </w:pPr>
            <w:r>
              <w:rPr>
                <w:rFonts w:ascii="宋体" w:hAnsi="宋体" w:eastAsia="宋体" w:cs="宋体"/>
                <w:spacing w:val="-4"/>
                <w:sz w:val="24"/>
                <w:szCs w:val="24"/>
                <w:highlight w:val="none"/>
              </w:rPr>
              <w:t>不组织，由供应商自行踏勘。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5"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11</w:t>
            </w:r>
          </w:p>
        </w:tc>
        <w:tc>
          <w:tcPr>
            <w:tcW w:w="2337" w:type="dxa"/>
            <w:vAlign w:val="top"/>
          </w:tcPr>
          <w:p>
            <w:pPr>
              <w:spacing w:before="116" w:line="219" w:lineRule="auto"/>
              <w:ind w:left="813"/>
              <w:rPr>
                <w:rFonts w:ascii="宋体" w:hAnsi="宋体" w:eastAsia="宋体" w:cs="宋体"/>
                <w:sz w:val="24"/>
                <w:szCs w:val="24"/>
                <w:highlight w:val="none"/>
              </w:rPr>
            </w:pPr>
            <w:r>
              <w:rPr>
                <w:rFonts w:ascii="宋体" w:hAnsi="宋体" w:eastAsia="宋体" w:cs="宋体"/>
                <w:spacing w:val="-3"/>
                <w:sz w:val="24"/>
                <w:szCs w:val="24"/>
                <w:highlight w:val="none"/>
              </w:rPr>
              <w:t>预备会</w:t>
            </w:r>
          </w:p>
        </w:tc>
        <w:tc>
          <w:tcPr>
            <w:tcW w:w="5679" w:type="dxa"/>
            <w:vAlign w:val="top"/>
          </w:tcPr>
          <w:p>
            <w:pPr>
              <w:spacing w:before="68" w:line="360" w:lineRule="auto"/>
              <w:rPr>
                <w:rFonts w:ascii="宋体" w:hAnsi="宋体" w:eastAsia="宋体" w:cs="宋体"/>
                <w:sz w:val="24"/>
                <w:szCs w:val="24"/>
                <w:highlight w:val="none"/>
              </w:rPr>
            </w:pPr>
            <w:r>
              <w:rPr>
                <w:rFonts w:ascii="宋体" w:hAnsi="宋体" w:eastAsia="宋体" w:cs="宋体"/>
                <w:spacing w:val="-3"/>
                <w:sz w:val="24"/>
                <w:szCs w:val="24"/>
                <w:highlight w:val="none"/>
              </w:rPr>
              <w:t>不举行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6"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12</w:t>
            </w:r>
          </w:p>
        </w:tc>
        <w:tc>
          <w:tcPr>
            <w:tcW w:w="2337" w:type="dxa"/>
            <w:vAlign w:val="top"/>
          </w:tcPr>
          <w:p>
            <w:pPr>
              <w:spacing w:before="117" w:line="220" w:lineRule="auto"/>
              <w:ind w:left="573"/>
              <w:rPr>
                <w:rFonts w:ascii="宋体" w:hAnsi="宋体" w:eastAsia="宋体" w:cs="宋体"/>
                <w:sz w:val="24"/>
                <w:szCs w:val="24"/>
                <w:highlight w:val="none"/>
              </w:rPr>
            </w:pPr>
            <w:r>
              <w:rPr>
                <w:rFonts w:ascii="宋体" w:hAnsi="宋体" w:eastAsia="宋体" w:cs="宋体"/>
                <w:spacing w:val="-2"/>
                <w:sz w:val="24"/>
                <w:szCs w:val="24"/>
                <w:highlight w:val="none"/>
              </w:rPr>
              <w:t>转包、分包</w:t>
            </w:r>
          </w:p>
        </w:tc>
        <w:tc>
          <w:tcPr>
            <w:tcW w:w="5679" w:type="dxa"/>
            <w:vAlign w:val="top"/>
          </w:tcPr>
          <w:p>
            <w:pPr>
              <w:spacing w:before="37" w:line="360" w:lineRule="auto"/>
              <w:rPr>
                <w:rFonts w:ascii="宋体" w:hAnsi="宋体" w:eastAsia="宋体" w:cs="宋体"/>
                <w:sz w:val="24"/>
                <w:szCs w:val="24"/>
                <w:highlight w:val="none"/>
              </w:rPr>
            </w:pPr>
            <w:r>
              <w:rPr>
                <w:rFonts w:ascii="宋体" w:hAnsi="宋体" w:eastAsia="宋体" w:cs="宋体"/>
                <w:spacing w:val="-2"/>
                <w:sz w:val="24"/>
                <w:szCs w:val="24"/>
                <w:highlight w:val="none"/>
              </w:rPr>
              <w:t>不允许转包和分包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13" w:type="dxa"/>
            <w:vAlign w:val="top"/>
          </w:tcPr>
          <w:p>
            <w:pPr>
              <w:spacing w:before="156"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13</w:t>
            </w:r>
          </w:p>
        </w:tc>
        <w:tc>
          <w:tcPr>
            <w:tcW w:w="2337" w:type="dxa"/>
            <w:vAlign w:val="top"/>
          </w:tcPr>
          <w:p>
            <w:pPr>
              <w:spacing w:before="117" w:line="220" w:lineRule="auto"/>
              <w:ind w:left="932"/>
              <w:rPr>
                <w:rFonts w:ascii="宋体" w:hAnsi="宋体" w:eastAsia="宋体" w:cs="宋体"/>
                <w:sz w:val="24"/>
                <w:szCs w:val="24"/>
                <w:highlight w:val="none"/>
              </w:rPr>
            </w:pPr>
            <w:r>
              <w:rPr>
                <w:rFonts w:ascii="宋体" w:hAnsi="宋体" w:eastAsia="宋体" w:cs="宋体"/>
                <w:spacing w:val="-3"/>
                <w:sz w:val="24"/>
                <w:szCs w:val="24"/>
                <w:highlight w:val="none"/>
              </w:rPr>
              <w:t>偏离</w:t>
            </w:r>
          </w:p>
        </w:tc>
        <w:tc>
          <w:tcPr>
            <w:tcW w:w="5679" w:type="dxa"/>
            <w:vAlign w:val="top"/>
          </w:tcPr>
          <w:p>
            <w:pPr>
              <w:spacing w:before="37" w:line="360" w:lineRule="auto"/>
              <w:rPr>
                <w:rFonts w:ascii="宋体" w:hAnsi="宋体" w:eastAsia="宋体" w:cs="宋体"/>
                <w:sz w:val="24"/>
                <w:szCs w:val="24"/>
                <w:highlight w:val="none"/>
              </w:rPr>
            </w:pPr>
            <w:r>
              <w:rPr>
                <w:rFonts w:ascii="宋体" w:hAnsi="宋体" w:eastAsia="宋体" w:cs="宋体"/>
                <w:spacing w:val="-2"/>
                <w:sz w:val="24"/>
                <w:szCs w:val="24"/>
                <w:highlight w:val="none"/>
              </w:rPr>
              <w:t>不允许负偏离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213" w:type="dxa"/>
            <w:vAlign w:val="top"/>
          </w:tcPr>
          <w:p>
            <w:pPr>
              <w:spacing w:line="312" w:lineRule="auto"/>
              <w:rPr>
                <w:rFonts w:ascii="Arial"/>
                <w:sz w:val="21"/>
                <w:highlight w:val="none"/>
              </w:rPr>
            </w:pPr>
          </w:p>
          <w:p>
            <w:pPr>
              <w:spacing w:before="78"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14</w:t>
            </w:r>
          </w:p>
        </w:tc>
        <w:tc>
          <w:tcPr>
            <w:tcW w:w="2337" w:type="dxa"/>
            <w:vAlign w:val="top"/>
          </w:tcPr>
          <w:p>
            <w:pPr>
              <w:spacing w:before="118" w:line="468" w:lineRule="exact"/>
              <w:ind w:left="214"/>
              <w:rPr>
                <w:rFonts w:ascii="宋体" w:hAnsi="宋体" w:eastAsia="宋体" w:cs="宋体"/>
                <w:sz w:val="24"/>
                <w:szCs w:val="24"/>
                <w:highlight w:val="none"/>
              </w:rPr>
            </w:pPr>
            <w:r>
              <w:rPr>
                <w:rFonts w:ascii="宋体" w:hAnsi="宋体" w:eastAsia="宋体" w:cs="宋体"/>
                <w:spacing w:val="-2"/>
                <w:position w:val="17"/>
                <w:sz w:val="24"/>
                <w:szCs w:val="24"/>
                <w:highlight w:val="none"/>
              </w:rPr>
              <w:t>构成竞争性磋商文</w:t>
            </w:r>
          </w:p>
          <w:p>
            <w:pPr>
              <w:spacing w:before="1" w:line="218" w:lineRule="auto"/>
              <w:ind w:left="451"/>
              <w:rPr>
                <w:rFonts w:ascii="宋体" w:hAnsi="宋体" w:eastAsia="宋体" w:cs="宋体"/>
                <w:sz w:val="24"/>
                <w:szCs w:val="24"/>
                <w:highlight w:val="none"/>
              </w:rPr>
            </w:pPr>
            <w:r>
              <w:rPr>
                <w:rFonts w:ascii="宋体" w:hAnsi="宋体" w:eastAsia="宋体" w:cs="宋体"/>
                <w:spacing w:val="-2"/>
                <w:sz w:val="24"/>
                <w:szCs w:val="24"/>
                <w:highlight w:val="none"/>
              </w:rPr>
              <w:t>件的其他材料</w:t>
            </w:r>
          </w:p>
        </w:tc>
        <w:tc>
          <w:tcPr>
            <w:tcW w:w="5679" w:type="dxa"/>
            <w:vAlign w:val="top"/>
          </w:tcPr>
          <w:p>
            <w:pPr>
              <w:spacing w:before="103" w:line="360" w:lineRule="auto"/>
              <w:rPr>
                <w:rFonts w:ascii="宋体" w:hAnsi="宋体" w:eastAsia="宋体" w:cs="宋体"/>
                <w:sz w:val="24"/>
                <w:szCs w:val="24"/>
                <w:highlight w:val="none"/>
              </w:rPr>
            </w:pPr>
            <w:r>
              <w:rPr>
                <w:rFonts w:ascii="宋体" w:hAnsi="宋体" w:eastAsia="宋体" w:cs="宋体"/>
                <w:spacing w:val="-2"/>
                <w:position w:val="12"/>
                <w:sz w:val="24"/>
                <w:szCs w:val="24"/>
                <w:highlight w:val="none"/>
              </w:rPr>
              <w:t>对竞争性磋商文件的澄清、补充、修改及说明。</w:t>
            </w:r>
          </w:p>
          <w:p>
            <w:pPr>
              <w:spacing w:line="360" w:lineRule="auto"/>
              <w:rPr>
                <w:rFonts w:ascii="宋体" w:hAnsi="宋体" w:eastAsia="宋体" w:cs="宋体"/>
                <w:sz w:val="24"/>
                <w:szCs w:val="24"/>
                <w:highlight w:val="none"/>
              </w:rPr>
            </w:pPr>
            <w:r>
              <w:rPr>
                <w:rFonts w:ascii="宋体" w:hAnsi="宋体" w:eastAsia="宋体" w:cs="宋体"/>
                <w:spacing w:val="-4"/>
                <w:sz w:val="24"/>
                <w:szCs w:val="24"/>
                <w:highlight w:val="none"/>
              </w:rPr>
              <w:t>与竞争性磋商公告同媒介发布。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13" w:type="dxa"/>
            <w:vAlign w:val="top"/>
          </w:tcPr>
          <w:p>
            <w:pPr>
              <w:spacing w:line="312" w:lineRule="auto"/>
              <w:rPr>
                <w:rFonts w:ascii="Arial"/>
                <w:sz w:val="21"/>
                <w:highlight w:val="none"/>
              </w:rPr>
            </w:pPr>
          </w:p>
          <w:p>
            <w:pPr>
              <w:spacing w:before="78"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15</w:t>
            </w:r>
          </w:p>
        </w:tc>
        <w:tc>
          <w:tcPr>
            <w:tcW w:w="2337" w:type="dxa"/>
            <w:vAlign w:val="top"/>
          </w:tcPr>
          <w:p>
            <w:pPr>
              <w:spacing w:before="120" w:line="468" w:lineRule="exact"/>
              <w:ind w:left="214"/>
              <w:rPr>
                <w:rFonts w:ascii="宋体" w:hAnsi="宋体" w:eastAsia="宋体" w:cs="宋体"/>
                <w:sz w:val="24"/>
                <w:szCs w:val="24"/>
                <w:highlight w:val="none"/>
              </w:rPr>
            </w:pPr>
            <w:r>
              <w:rPr>
                <w:rFonts w:ascii="宋体" w:hAnsi="宋体" w:eastAsia="宋体" w:cs="宋体"/>
                <w:spacing w:val="-2"/>
                <w:position w:val="17"/>
                <w:sz w:val="24"/>
                <w:szCs w:val="24"/>
                <w:highlight w:val="none"/>
              </w:rPr>
              <w:t>构成响应文件的其</w:t>
            </w:r>
          </w:p>
          <w:p>
            <w:pPr>
              <w:spacing w:before="1" w:line="218" w:lineRule="auto"/>
              <w:ind w:left="812"/>
              <w:rPr>
                <w:rFonts w:ascii="宋体" w:hAnsi="宋体" w:eastAsia="宋体" w:cs="宋体"/>
                <w:sz w:val="24"/>
                <w:szCs w:val="24"/>
                <w:highlight w:val="none"/>
              </w:rPr>
            </w:pPr>
            <w:r>
              <w:rPr>
                <w:rFonts w:ascii="宋体" w:hAnsi="宋体" w:eastAsia="宋体" w:cs="宋体"/>
                <w:spacing w:val="-3"/>
                <w:sz w:val="24"/>
                <w:szCs w:val="24"/>
                <w:highlight w:val="none"/>
              </w:rPr>
              <w:t>他材料</w:t>
            </w:r>
          </w:p>
        </w:tc>
        <w:tc>
          <w:tcPr>
            <w:tcW w:w="5679" w:type="dxa"/>
            <w:vAlign w:val="top"/>
          </w:tcPr>
          <w:p>
            <w:pPr>
              <w:spacing w:before="305" w:line="360" w:lineRule="auto"/>
              <w:rPr>
                <w:rFonts w:ascii="宋体" w:hAnsi="宋体" w:eastAsia="宋体" w:cs="宋体"/>
                <w:sz w:val="24"/>
                <w:szCs w:val="24"/>
                <w:highlight w:val="none"/>
              </w:rPr>
            </w:pPr>
            <w:r>
              <w:rPr>
                <w:rFonts w:ascii="宋体" w:hAnsi="宋体" w:eastAsia="宋体" w:cs="宋体"/>
                <w:spacing w:val="-2"/>
                <w:sz w:val="24"/>
                <w:szCs w:val="24"/>
                <w:highlight w:val="none"/>
              </w:rPr>
              <w:t>按照磋商小组要求递交的澄清、补充、修改及说明。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213" w:type="dxa"/>
            <w:vAlign w:val="top"/>
          </w:tcPr>
          <w:p>
            <w:pPr>
              <w:spacing w:before="212"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16</w:t>
            </w:r>
          </w:p>
        </w:tc>
        <w:tc>
          <w:tcPr>
            <w:tcW w:w="2337" w:type="dxa"/>
            <w:vAlign w:val="top"/>
          </w:tcPr>
          <w:p>
            <w:pPr>
              <w:spacing w:before="173" w:line="218" w:lineRule="auto"/>
              <w:ind w:left="570"/>
              <w:rPr>
                <w:rFonts w:ascii="宋体" w:hAnsi="宋体" w:eastAsia="宋体" w:cs="宋体"/>
                <w:sz w:val="24"/>
                <w:szCs w:val="24"/>
                <w:highlight w:val="none"/>
              </w:rPr>
            </w:pPr>
            <w:r>
              <w:rPr>
                <w:rFonts w:ascii="宋体" w:hAnsi="宋体" w:eastAsia="宋体" w:cs="宋体"/>
                <w:spacing w:val="-2"/>
                <w:sz w:val="24"/>
                <w:szCs w:val="24"/>
                <w:highlight w:val="none"/>
              </w:rPr>
              <w:t>报价有效期</w:t>
            </w:r>
          </w:p>
        </w:tc>
        <w:tc>
          <w:tcPr>
            <w:tcW w:w="5679" w:type="dxa"/>
            <w:vAlign w:val="top"/>
          </w:tcPr>
          <w:p>
            <w:pPr>
              <w:spacing w:before="128" w:line="360" w:lineRule="auto"/>
              <w:rPr>
                <w:rFonts w:ascii="宋体" w:hAnsi="宋体" w:eastAsia="宋体" w:cs="宋体"/>
                <w:sz w:val="24"/>
                <w:szCs w:val="24"/>
                <w:highlight w:val="none"/>
              </w:rPr>
            </w:pPr>
            <w:r>
              <w:rPr>
                <w:rFonts w:ascii="宋体" w:hAnsi="宋体" w:eastAsia="宋体" w:cs="宋体"/>
                <w:spacing w:val="-7"/>
                <w:sz w:val="24"/>
                <w:szCs w:val="24"/>
                <w:highlight w:val="none"/>
              </w:rPr>
              <w:t>90日历天(从报价截止之日算起)</w:t>
            </w:r>
          </w:p>
        </w:tc>
      </w:tr>
    </w:tbl>
    <w:p>
      <w:pPr>
        <w:spacing w:line="91" w:lineRule="auto"/>
        <w:rPr>
          <w:rFonts w:ascii="Arial"/>
          <w:sz w:val="2"/>
          <w:highlight w:val="none"/>
        </w:rPr>
      </w:pPr>
    </w:p>
    <w:tbl>
      <w:tblPr>
        <w:tblStyle w:val="16"/>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337"/>
        <w:gridCol w:w="56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4" w:hRule="atLeast"/>
        </w:trPr>
        <w:tc>
          <w:tcPr>
            <w:tcW w:w="1213" w:type="dxa"/>
            <w:vAlign w:val="top"/>
          </w:tcPr>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before="78" w:line="182" w:lineRule="auto"/>
              <w:ind w:left="511"/>
              <w:rPr>
                <w:rFonts w:ascii="宋体" w:hAnsi="宋体" w:eastAsia="宋体" w:cs="宋体"/>
                <w:sz w:val="24"/>
                <w:szCs w:val="24"/>
                <w:highlight w:val="none"/>
              </w:rPr>
            </w:pPr>
            <w:r>
              <w:rPr>
                <w:rFonts w:ascii="宋体" w:hAnsi="宋体" w:eastAsia="宋体" w:cs="宋体"/>
                <w:spacing w:val="-7"/>
                <w:sz w:val="24"/>
                <w:szCs w:val="24"/>
                <w:highlight w:val="none"/>
              </w:rPr>
              <w:t>17</w:t>
            </w:r>
          </w:p>
        </w:tc>
        <w:tc>
          <w:tcPr>
            <w:tcW w:w="2337" w:type="dxa"/>
            <w:vAlign w:val="top"/>
          </w:tcPr>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6"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before="78" w:line="468" w:lineRule="exact"/>
              <w:ind w:left="212"/>
              <w:rPr>
                <w:rFonts w:ascii="宋体" w:hAnsi="宋体" w:eastAsia="宋体" w:cs="宋体"/>
                <w:sz w:val="24"/>
                <w:szCs w:val="24"/>
                <w:highlight w:val="none"/>
              </w:rPr>
            </w:pPr>
            <w:r>
              <w:rPr>
                <w:rFonts w:ascii="宋体" w:hAnsi="宋体" w:eastAsia="宋体" w:cs="宋体"/>
                <w:spacing w:val="-2"/>
                <w:position w:val="17"/>
                <w:sz w:val="24"/>
                <w:szCs w:val="24"/>
                <w:highlight w:val="none"/>
              </w:rPr>
              <w:t>供应商资格要求及</w:t>
            </w:r>
          </w:p>
          <w:p>
            <w:pPr>
              <w:spacing w:line="219" w:lineRule="auto"/>
              <w:ind w:left="462"/>
              <w:rPr>
                <w:rFonts w:ascii="宋体" w:hAnsi="宋体" w:eastAsia="宋体" w:cs="宋体"/>
                <w:sz w:val="24"/>
                <w:szCs w:val="24"/>
                <w:highlight w:val="none"/>
              </w:rPr>
            </w:pPr>
            <w:r>
              <w:rPr>
                <w:rFonts w:ascii="宋体" w:hAnsi="宋体" w:eastAsia="宋体" w:cs="宋体"/>
                <w:spacing w:val="-3"/>
                <w:sz w:val="24"/>
                <w:szCs w:val="24"/>
                <w:highlight w:val="none"/>
              </w:rPr>
              <w:t>资质证明文件</w:t>
            </w:r>
          </w:p>
        </w:tc>
        <w:tc>
          <w:tcPr>
            <w:tcW w:w="5679" w:type="dxa"/>
            <w:vAlign w:val="top"/>
          </w:tcPr>
          <w:p>
            <w:pPr>
              <w:spacing w:before="38" w:line="406" w:lineRule="exact"/>
              <w:ind w:firstLine="464" w:firstLineChars="200"/>
              <w:rPr>
                <w:rFonts w:ascii="宋体" w:hAnsi="宋体" w:eastAsia="宋体" w:cs="宋体"/>
                <w:sz w:val="24"/>
                <w:szCs w:val="24"/>
                <w:highlight w:val="none"/>
              </w:rPr>
            </w:pPr>
            <w:r>
              <w:rPr>
                <w:rFonts w:ascii="宋体" w:hAnsi="宋体" w:eastAsia="宋体" w:cs="宋体"/>
                <w:spacing w:val="-4"/>
                <w:position w:val="12"/>
                <w:sz w:val="24"/>
                <w:szCs w:val="24"/>
                <w:highlight w:val="none"/>
              </w:rPr>
              <w:t>1.满足《中华人民共和国政府采购法》第二十二</w:t>
            </w:r>
          </w:p>
          <w:p>
            <w:pPr>
              <w:spacing w:line="219" w:lineRule="auto"/>
              <w:ind w:left="116"/>
              <w:rPr>
                <w:rFonts w:ascii="宋体" w:hAnsi="宋体" w:eastAsia="宋体" w:cs="宋体"/>
                <w:sz w:val="24"/>
                <w:szCs w:val="24"/>
                <w:highlight w:val="none"/>
              </w:rPr>
            </w:pPr>
            <w:r>
              <w:rPr>
                <w:rFonts w:ascii="宋体" w:hAnsi="宋体" w:eastAsia="宋体" w:cs="宋体"/>
                <w:spacing w:val="-13"/>
                <w:sz w:val="24"/>
                <w:szCs w:val="24"/>
                <w:highlight w:val="none"/>
              </w:rPr>
              <w:t>条规定；</w:t>
            </w:r>
          </w:p>
          <w:p>
            <w:pPr>
              <w:spacing w:before="120" w:line="311" w:lineRule="auto"/>
              <w:ind w:right="116" w:firstLine="440" w:firstLineChars="200"/>
              <w:rPr>
                <w:rFonts w:ascii="宋体" w:hAnsi="宋体" w:eastAsia="宋体" w:cs="宋体"/>
                <w:sz w:val="24"/>
                <w:szCs w:val="24"/>
                <w:highlight w:val="none"/>
              </w:rPr>
            </w:pPr>
            <w:r>
              <w:rPr>
                <w:rFonts w:ascii="宋体" w:hAnsi="宋体" w:eastAsia="宋体" w:cs="宋体"/>
                <w:spacing w:val="-10"/>
                <w:sz w:val="24"/>
                <w:szCs w:val="24"/>
                <w:highlight w:val="none"/>
              </w:rPr>
              <w:t>2.落实政府采购政策需满足的资格要求：按照</w:t>
            </w:r>
            <w:r>
              <w:rPr>
                <w:rFonts w:ascii="宋体" w:hAnsi="宋体" w:eastAsia="宋体" w:cs="宋体"/>
                <w:spacing w:val="-1"/>
                <w:sz w:val="24"/>
                <w:szCs w:val="24"/>
                <w:highlight w:val="none"/>
              </w:rPr>
              <w:t>《财政部、工业和信息化部关于印发&lt;政府采购促进中小企业发展管理办法&gt;的通知》（财库〔2020〕46</w:t>
            </w:r>
            <w:r>
              <w:rPr>
                <w:rFonts w:ascii="宋体" w:hAnsi="宋体" w:eastAsia="宋体" w:cs="宋体"/>
                <w:spacing w:val="-11"/>
                <w:sz w:val="24"/>
                <w:szCs w:val="24"/>
                <w:highlight w:val="none"/>
              </w:rPr>
              <w:t>号）《山东省</w:t>
            </w:r>
            <w:r>
              <w:rPr>
                <w:rFonts w:ascii="宋体" w:hAnsi="宋体" w:eastAsia="宋体" w:cs="宋体"/>
                <w:spacing w:val="-6"/>
                <w:sz w:val="24"/>
                <w:szCs w:val="24"/>
                <w:highlight w:val="none"/>
              </w:rPr>
              <w:t>节能环保产品政府采购评审办法》【鲁财库〔2007〕32号】、《关于政府采购支持监狱企业发展有关问题的通知》【财库[2014]68号】、《关于促进残疾人就业政府采购政策的通知》【财库[2017]141号】等文件要求执行，本项目专门面向中小企业采购，投标人必须出具《中小企业声明函》；</w:t>
            </w:r>
          </w:p>
          <w:p>
            <w:pPr>
              <w:spacing w:before="121" w:line="219" w:lineRule="auto"/>
              <w:ind w:firstLine="460" w:firstLineChars="200"/>
              <w:rPr>
                <w:rFonts w:ascii="宋体" w:hAnsi="宋体" w:eastAsia="宋体" w:cs="宋体"/>
                <w:sz w:val="24"/>
                <w:szCs w:val="24"/>
                <w:highlight w:val="none"/>
              </w:rPr>
            </w:pPr>
            <w:r>
              <w:rPr>
                <w:rFonts w:ascii="宋体" w:hAnsi="宋体" w:eastAsia="宋体" w:cs="宋体"/>
                <w:spacing w:val="-5"/>
                <w:sz w:val="24"/>
                <w:szCs w:val="24"/>
                <w:highlight w:val="none"/>
              </w:rPr>
              <w:t>3.本项目的特定资格要求：</w:t>
            </w:r>
          </w:p>
          <w:p>
            <w:pPr>
              <w:spacing w:before="121" w:line="311" w:lineRule="auto"/>
              <w:ind w:right="108"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（1）潜在供应商须具备市政公用工程施工总承</w:t>
            </w:r>
            <w:r>
              <w:rPr>
                <w:rFonts w:ascii="宋体" w:hAnsi="宋体" w:eastAsia="宋体" w:cs="宋体"/>
                <w:spacing w:val="-2"/>
                <w:sz w:val="24"/>
                <w:szCs w:val="24"/>
                <w:highlight w:val="none"/>
              </w:rPr>
              <w:t>包三级及以上资质，同时具备有效的安全生产许</w:t>
            </w:r>
            <w:r>
              <w:rPr>
                <w:rFonts w:ascii="宋体" w:hAnsi="宋体" w:eastAsia="宋体" w:cs="宋体"/>
                <w:spacing w:val="-3"/>
                <w:sz w:val="24"/>
                <w:szCs w:val="24"/>
                <w:highlight w:val="none"/>
              </w:rPr>
              <w:t>可</w:t>
            </w:r>
            <w:r>
              <w:rPr>
                <w:rFonts w:ascii="宋体" w:hAnsi="宋体" w:eastAsia="宋体" w:cs="宋体"/>
                <w:spacing w:val="-7"/>
                <w:sz w:val="24"/>
                <w:szCs w:val="24"/>
                <w:highlight w:val="none"/>
              </w:rPr>
              <w:t>证，并在人员、设备、资金等方面具有相应完成本项</w:t>
            </w:r>
          </w:p>
          <w:p>
            <w:pPr>
              <w:spacing w:line="219" w:lineRule="auto"/>
              <w:ind w:left="160"/>
              <w:rPr>
                <w:rFonts w:hint="eastAsia" w:ascii="宋体" w:hAnsi="宋体" w:eastAsia="宋体" w:cs="宋体"/>
                <w:sz w:val="24"/>
                <w:szCs w:val="24"/>
                <w:highlight w:val="none"/>
                <w:lang w:eastAsia="zh-CN"/>
              </w:rPr>
            </w:pPr>
            <w:r>
              <w:rPr>
                <w:rFonts w:ascii="宋体" w:hAnsi="宋体" w:eastAsia="宋体" w:cs="宋体"/>
                <w:spacing w:val="-11"/>
                <w:sz w:val="24"/>
                <w:szCs w:val="24"/>
                <w:highlight w:val="none"/>
              </w:rPr>
              <w:t>目的能力</w:t>
            </w:r>
            <w:r>
              <w:rPr>
                <w:rFonts w:hint="eastAsia" w:ascii="宋体" w:hAnsi="宋体" w:eastAsia="宋体" w:cs="宋体"/>
                <w:spacing w:val="-11"/>
                <w:sz w:val="24"/>
                <w:szCs w:val="24"/>
                <w:highlight w:val="none"/>
                <w:lang w:eastAsia="zh-CN"/>
              </w:rPr>
              <w:t>。</w:t>
            </w:r>
          </w:p>
          <w:p>
            <w:pPr>
              <w:spacing w:before="120" w:line="311" w:lineRule="auto"/>
              <w:ind w:right="108"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（2）拟派项目经理需具有市政公用工程专业二</w:t>
            </w:r>
            <w:r>
              <w:rPr>
                <w:rFonts w:ascii="宋体" w:hAnsi="宋体" w:eastAsia="宋体" w:cs="宋体"/>
                <w:spacing w:val="-2"/>
                <w:sz w:val="24"/>
                <w:szCs w:val="24"/>
                <w:highlight w:val="none"/>
              </w:rPr>
              <w:t>级及以上注册建造师证书及有效的安全生产考核</w:t>
            </w:r>
            <w:r>
              <w:rPr>
                <w:rFonts w:ascii="宋体" w:hAnsi="宋体" w:eastAsia="宋体" w:cs="宋体"/>
                <w:spacing w:val="-3"/>
                <w:sz w:val="24"/>
                <w:szCs w:val="24"/>
                <w:highlight w:val="none"/>
              </w:rPr>
              <w:t>合</w:t>
            </w:r>
            <w:r>
              <w:rPr>
                <w:rFonts w:ascii="宋体" w:hAnsi="宋体" w:eastAsia="宋体" w:cs="宋体"/>
                <w:spacing w:val="-1"/>
                <w:sz w:val="24"/>
                <w:szCs w:val="24"/>
                <w:highlight w:val="none"/>
              </w:rPr>
              <w:t>格证书（B证</w:t>
            </w:r>
            <w:r>
              <w:rPr>
                <w:rFonts w:ascii="宋体" w:hAnsi="宋体" w:eastAsia="宋体" w:cs="宋体"/>
                <w:sz w:val="24"/>
                <w:szCs w:val="24"/>
                <w:highlight w:val="none"/>
              </w:rPr>
              <w:t>），</w:t>
            </w:r>
            <w:r>
              <w:rPr>
                <w:rFonts w:ascii="宋体" w:hAnsi="宋体" w:eastAsia="宋体" w:cs="宋体"/>
                <w:spacing w:val="-1"/>
                <w:sz w:val="24"/>
                <w:szCs w:val="24"/>
                <w:highlight w:val="none"/>
              </w:rPr>
              <w:t>拟派注册建造师必须是在本单位注</w:t>
            </w:r>
          </w:p>
          <w:p>
            <w:pPr>
              <w:spacing w:line="219" w:lineRule="auto"/>
              <w:ind w:left="114"/>
              <w:rPr>
                <w:rFonts w:ascii="宋体" w:hAnsi="宋体" w:eastAsia="宋体" w:cs="宋体"/>
                <w:sz w:val="24"/>
                <w:szCs w:val="24"/>
                <w:highlight w:val="none"/>
              </w:rPr>
            </w:pPr>
            <w:r>
              <w:rPr>
                <w:rFonts w:ascii="宋体" w:hAnsi="宋体" w:eastAsia="宋体" w:cs="宋体"/>
                <w:spacing w:val="-4"/>
                <w:sz w:val="24"/>
                <w:szCs w:val="24"/>
                <w:highlight w:val="none"/>
              </w:rPr>
              <w:t>册的建造师且目前并未承担其它在建工程；</w:t>
            </w:r>
            <w:r>
              <w:rPr>
                <w:rFonts w:hint="eastAsia" w:ascii="宋体" w:hAnsi="宋体" w:eastAsia="宋体" w:cs="宋体"/>
                <w:spacing w:val="-5"/>
                <w:sz w:val="24"/>
                <w:szCs w:val="24"/>
                <w:highlight w:val="none"/>
                <w:lang w:val="en-US" w:eastAsia="zh-CN"/>
              </w:rPr>
              <w:t>且提供2023年8月以来任意3个月的社保证明。</w:t>
            </w:r>
          </w:p>
          <w:p>
            <w:pPr>
              <w:spacing w:before="120" w:line="311" w:lineRule="auto"/>
              <w:ind w:right="108" w:firstLine="476" w:firstLineChars="200"/>
              <w:rPr>
                <w:rFonts w:ascii="宋体" w:hAnsi="宋体" w:eastAsia="宋体" w:cs="宋体"/>
                <w:spacing w:val="-1"/>
                <w:sz w:val="24"/>
                <w:szCs w:val="24"/>
                <w:highlight w:val="none"/>
              </w:rPr>
            </w:pPr>
            <w:r>
              <w:rPr>
                <w:rFonts w:ascii="宋体" w:hAnsi="宋体" w:eastAsia="宋体" w:cs="宋体"/>
                <w:spacing w:val="-1"/>
                <w:sz w:val="24"/>
                <w:szCs w:val="24"/>
                <w:highlight w:val="none"/>
              </w:rPr>
              <w:t>（3）供应商在“信用中国”网站（www.creditchina.gov.cn）或中国政府采购网（www.ccgp.gov.cn）或中国执行信息公开网列入失信被执行人、重大税收违法失信主体、政府采购严重违法失信行为记录名单的投标人，不得参与本项目投标；</w:t>
            </w:r>
          </w:p>
          <w:p>
            <w:pPr>
              <w:spacing w:before="119" w:line="311" w:lineRule="auto"/>
              <w:ind w:right="107" w:firstLine="476" w:firstLineChars="200"/>
              <w:jc w:val="both"/>
              <w:rPr>
                <w:rFonts w:ascii="宋体" w:hAnsi="宋体" w:eastAsia="宋体" w:cs="宋体"/>
                <w:sz w:val="24"/>
                <w:szCs w:val="24"/>
                <w:highlight w:val="none"/>
              </w:rPr>
            </w:pPr>
            <w:r>
              <w:rPr>
                <w:rFonts w:ascii="宋体" w:hAnsi="宋体" w:eastAsia="宋体" w:cs="宋体"/>
                <w:spacing w:val="-1"/>
                <w:sz w:val="24"/>
                <w:szCs w:val="24"/>
                <w:highlight w:val="none"/>
              </w:rPr>
              <w:t>（4）供应商需按照《关于实行政府采购供应商</w:t>
            </w:r>
            <w:r>
              <w:rPr>
                <w:rFonts w:ascii="宋体" w:hAnsi="宋体" w:eastAsia="宋体" w:cs="宋体"/>
                <w:spacing w:val="4"/>
                <w:sz w:val="24"/>
                <w:szCs w:val="24"/>
                <w:highlight w:val="none"/>
              </w:rPr>
              <w:t xml:space="preserve"> </w:t>
            </w:r>
            <w:r>
              <w:rPr>
                <w:rFonts w:ascii="宋体" w:hAnsi="宋体" w:eastAsia="宋体" w:cs="宋体"/>
                <w:spacing w:val="-2"/>
                <w:sz w:val="24"/>
                <w:szCs w:val="24"/>
                <w:highlight w:val="none"/>
              </w:rPr>
              <w:t>资格信用承诺制的通知》（菏财采[2022]9号）规定</w:t>
            </w:r>
          </w:p>
          <w:p>
            <w:pPr>
              <w:spacing w:before="1" w:line="218" w:lineRule="auto"/>
              <w:ind w:left="115"/>
              <w:rPr>
                <w:rFonts w:ascii="宋体" w:hAnsi="宋体" w:eastAsia="宋体" w:cs="宋体"/>
                <w:spacing w:val="-4"/>
                <w:sz w:val="24"/>
                <w:szCs w:val="24"/>
                <w:highlight w:val="none"/>
              </w:rPr>
            </w:pPr>
            <w:r>
              <w:rPr>
                <w:rFonts w:ascii="宋体" w:hAnsi="宋体" w:eastAsia="宋体" w:cs="宋体"/>
                <w:spacing w:val="-4"/>
                <w:sz w:val="24"/>
                <w:szCs w:val="24"/>
                <w:highlight w:val="none"/>
              </w:rPr>
              <w:t>提供菏泽市政府采购供应商资格信用承诺函；</w:t>
            </w:r>
          </w:p>
          <w:p>
            <w:pPr>
              <w:spacing w:before="1" w:line="218" w:lineRule="auto"/>
              <w:ind w:left="115" w:firstLine="464" w:firstLineChars="200"/>
              <w:rPr>
                <w:rFonts w:ascii="宋体" w:hAnsi="宋体" w:eastAsia="宋体" w:cs="宋体"/>
                <w:sz w:val="24"/>
                <w:szCs w:val="24"/>
                <w:highlight w:val="none"/>
              </w:rPr>
            </w:pPr>
            <w:r>
              <w:rPr>
                <w:rFonts w:ascii="宋体" w:hAnsi="宋体" w:eastAsia="宋体" w:cs="宋体"/>
                <w:spacing w:val="-4"/>
                <w:sz w:val="24"/>
                <w:szCs w:val="24"/>
                <w:highlight w:val="none"/>
              </w:rPr>
              <w:t>（5）本项目采用资格后审。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trPr>
        <w:tc>
          <w:tcPr>
            <w:tcW w:w="1213" w:type="dxa"/>
            <w:vAlign w:val="top"/>
          </w:tcPr>
          <w:p>
            <w:pPr>
              <w:spacing w:line="450" w:lineRule="auto"/>
              <w:rPr>
                <w:rFonts w:ascii="Arial"/>
                <w:sz w:val="21"/>
                <w:highlight w:val="none"/>
              </w:rPr>
            </w:pPr>
          </w:p>
          <w:p>
            <w:pPr>
              <w:spacing w:before="78" w:line="182" w:lineRule="auto"/>
              <w:ind w:left="511"/>
              <w:rPr>
                <w:rFonts w:ascii="宋体" w:hAnsi="宋体" w:eastAsia="宋体" w:cs="宋体"/>
                <w:sz w:val="24"/>
                <w:szCs w:val="24"/>
                <w:highlight w:val="none"/>
              </w:rPr>
            </w:pPr>
            <w:r>
              <w:rPr>
                <w:rFonts w:ascii="宋体" w:hAnsi="宋体" w:eastAsia="宋体" w:cs="宋体"/>
                <w:spacing w:val="-14"/>
                <w:sz w:val="24"/>
                <w:szCs w:val="24"/>
                <w:highlight w:val="none"/>
              </w:rPr>
              <w:t>18</w:t>
            </w:r>
          </w:p>
        </w:tc>
        <w:tc>
          <w:tcPr>
            <w:tcW w:w="2337" w:type="dxa"/>
            <w:vAlign w:val="top"/>
          </w:tcPr>
          <w:p>
            <w:pPr>
              <w:spacing w:line="411" w:lineRule="auto"/>
              <w:rPr>
                <w:rFonts w:ascii="Arial"/>
                <w:sz w:val="21"/>
                <w:highlight w:val="none"/>
              </w:rPr>
            </w:pPr>
          </w:p>
          <w:p>
            <w:pPr>
              <w:spacing w:before="78" w:line="219" w:lineRule="auto"/>
              <w:ind w:left="332"/>
              <w:rPr>
                <w:rFonts w:ascii="宋体" w:hAnsi="宋体" w:eastAsia="宋体" w:cs="宋体"/>
                <w:sz w:val="24"/>
                <w:szCs w:val="24"/>
                <w:highlight w:val="none"/>
              </w:rPr>
            </w:pPr>
            <w:r>
              <w:rPr>
                <w:rFonts w:ascii="宋体" w:hAnsi="宋体" w:eastAsia="宋体" w:cs="宋体"/>
                <w:spacing w:val="-2"/>
                <w:sz w:val="24"/>
                <w:szCs w:val="24"/>
                <w:highlight w:val="none"/>
              </w:rPr>
              <w:t>签字和盖章要求</w:t>
            </w:r>
          </w:p>
        </w:tc>
        <w:tc>
          <w:tcPr>
            <w:tcW w:w="5679" w:type="dxa"/>
            <w:vAlign w:val="top"/>
          </w:tcPr>
          <w:p>
            <w:pPr>
              <w:spacing w:before="40" w:line="311" w:lineRule="auto"/>
              <w:ind w:right="108" w:firstLine="468" w:firstLineChars="200"/>
              <w:rPr>
                <w:rFonts w:ascii="宋体" w:hAnsi="宋体" w:eastAsia="宋体" w:cs="宋体"/>
                <w:sz w:val="24"/>
                <w:szCs w:val="24"/>
                <w:highlight w:val="none"/>
              </w:rPr>
            </w:pPr>
            <w:r>
              <w:rPr>
                <w:rFonts w:ascii="宋体" w:hAnsi="宋体" w:eastAsia="宋体" w:cs="宋体"/>
                <w:spacing w:val="-3"/>
                <w:sz w:val="24"/>
                <w:szCs w:val="24"/>
                <w:highlight w:val="none"/>
              </w:rPr>
              <w:t>按照竞争性磋商文件要求由供应商的法定代表人或其委托代理人签字并加盖单位公章。委</w:t>
            </w:r>
            <w:r>
              <w:rPr>
                <w:rFonts w:ascii="宋体" w:hAnsi="宋体" w:eastAsia="宋体" w:cs="宋体"/>
                <w:spacing w:val="-4"/>
                <w:sz w:val="24"/>
                <w:szCs w:val="24"/>
                <w:highlight w:val="none"/>
              </w:rPr>
              <w:t>托代理人</w:t>
            </w:r>
            <w:r>
              <w:rPr>
                <w:rFonts w:hint="eastAsia" w:ascii="宋体" w:hAnsi="宋体" w:eastAsia="宋体" w:cs="宋体"/>
                <w:spacing w:val="-4"/>
                <w:sz w:val="24"/>
                <w:szCs w:val="24"/>
                <w:highlight w:val="none"/>
                <w:lang w:eastAsia="zh-CN"/>
              </w:rPr>
              <w:t>签署</w:t>
            </w:r>
            <w:r>
              <w:rPr>
                <w:rFonts w:ascii="宋体" w:hAnsi="宋体" w:eastAsia="宋体" w:cs="宋体"/>
                <w:spacing w:val="-2"/>
                <w:sz w:val="24"/>
                <w:szCs w:val="24"/>
                <w:highlight w:val="none"/>
              </w:rPr>
              <w:t>的，响应文件应附法定代表人签署的授权委托书。</w:t>
            </w:r>
          </w:p>
        </w:tc>
      </w:tr>
    </w:tbl>
    <w:p>
      <w:pPr>
        <w:spacing w:line="91" w:lineRule="auto"/>
        <w:rPr>
          <w:rFonts w:ascii="Arial"/>
          <w:sz w:val="2"/>
          <w:highlight w:val="none"/>
        </w:rPr>
      </w:pPr>
    </w:p>
    <w:tbl>
      <w:tblPr>
        <w:tblStyle w:val="16"/>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337"/>
        <w:gridCol w:w="56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2" w:hRule="atLeast"/>
        </w:trPr>
        <w:tc>
          <w:tcPr>
            <w:tcW w:w="1213" w:type="dxa"/>
            <w:vAlign w:val="top"/>
          </w:tcPr>
          <w:p>
            <w:pPr>
              <w:spacing w:line="283" w:lineRule="auto"/>
              <w:rPr>
                <w:rFonts w:ascii="Arial"/>
                <w:sz w:val="21"/>
                <w:highlight w:val="none"/>
              </w:rPr>
            </w:pPr>
          </w:p>
          <w:p>
            <w:pPr>
              <w:spacing w:line="284" w:lineRule="auto"/>
              <w:rPr>
                <w:rFonts w:ascii="Arial"/>
                <w:sz w:val="21"/>
                <w:highlight w:val="none"/>
              </w:rPr>
            </w:pPr>
          </w:p>
          <w:p>
            <w:pPr>
              <w:spacing w:line="284" w:lineRule="auto"/>
              <w:rPr>
                <w:rFonts w:ascii="Arial"/>
                <w:sz w:val="21"/>
                <w:highlight w:val="none"/>
              </w:rPr>
            </w:pPr>
          </w:p>
          <w:p>
            <w:pPr>
              <w:spacing w:before="78" w:line="182" w:lineRule="auto"/>
              <w:ind w:left="511"/>
              <w:rPr>
                <w:rFonts w:ascii="宋体" w:hAnsi="宋体" w:eastAsia="宋体" w:cs="宋体"/>
                <w:sz w:val="24"/>
                <w:szCs w:val="24"/>
                <w:highlight w:val="none"/>
              </w:rPr>
            </w:pPr>
            <w:r>
              <w:rPr>
                <w:rFonts w:ascii="宋体" w:hAnsi="宋体" w:eastAsia="宋体" w:cs="宋体"/>
                <w:spacing w:val="-14"/>
                <w:sz w:val="24"/>
                <w:szCs w:val="24"/>
                <w:highlight w:val="none"/>
              </w:rPr>
              <w:t>19</w:t>
            </w:r>
          </w:p>
        </w:tc>
        <w:tc>
          <w:tcPr>
            <w:tcW w:w="2337" w:type="dxa"/>
            <w:vAlign w:val="top"/>
          </w:tcPr>
          <w:p>
            <w:pPr>
              <w:spacing w:line="270" w:lineRule="auto"/>
              <w:rPr>
                <w:rFonts w:ascii="Arial"/>
                <w:sz w:val="21"/>
                <w:highlight w:val="none"/>
              </w:rPr>
            </w:pPr>
          </w:p>
          <w:p>
            <w:pPr>
              <w:spacing w:line="271" w:lineRule="auto"/>
              <w:rPr>
                <w:rFonts w:ascii="Arial"/>
                <w:sz w:val="21"/>
                <w:highlight w:val="none"/>
              </w:rPr>
            </w:pPr>
          </w:p>
          <w:p>
            <w:pPr>
              <w:spacing w:line="271" w:lineRule="auto"/>
              <w:rPr>
                <w:rFonts w:ascii="Arial"/>
                <w:sz w:val="21"/>
                <w:highlight w:val="none"/>
              </w:rPr>
            </w:pPr>
          </w:p>
          <w:p>
            <w:pPr>
              <w:spacing w:before="78" w:line="220" w:lineRule="auto"/>
              <w:ind w:left="464"/>
              <w:rPr>
                <w:rFonts w:ascii="宋体" w:hAnsi="宋体" w:eastAsia="宋体" w:cs="宋体"/>
                <w:sz w:val="24"/>
                <w:szCs w:val="24"/>
                <w:highlight w:val="none"/>
              </w:rPr>
            </w:pPr>
            <w:r>
              <w:rPr>
                <w:rFonts w:ascii="宋体" w:hAnsi="宋体" w:eastAsia="宋体" w:cs="宋体"/>
                <w:spacing w:val="-3"/>
                <w:sz w:val="24"/>
                <w:szCs w:val="24"/>
                <w:highlight w:val="none"/>
              </w:rPr>
              <w:t>响应文件份数</w:t>
            </w:r>
          </w:p>
        </w:tc>
        <w:tc>
          <w:tcPr>
            <w:tcW w:w="5679" w:type="dxa"/>
            <w:vAlign w:val="top"/>
          </w:tcPr>
          <w:p>
            <w:pPr>
              <w:spacing w:before="39" w:line="311" w:lineRule="auto"/>
              <w:ind w:right="108" w:firstLine="456" w:firstLineChars="200"/>
              <w:rPr>
                <w:rFonts w:ascii="宋体" w:hAnsi="宋体" w:eastAsia="宋体" w:cs="宋体"/>
                <w:spacing w:val="-6"/>
                <w:sz w:val="24"/>
                <w:szCs w:val="24"/>
                <w:highlight w:val="none"/>
              </w:rPr>
            </w:pPr>
            <w:r>
              <w:rPr>
                <w:rFonts w:ascii="宋体" w:hAnsi="宋体" w:eastAsia="宋体" w:cs="宋体"/>
                <w:spacing w:val="-6"/>
                <w:sz w:val="24"/>
                <w:szCs w:val="24"/>
                <w:highlight w:val="none"/>
              </w:rPr>
              <w:t>经过加密的电子版响应文件一份， 需在响应文件 递交截止时间前上传至菏泽市公共资源电子交易平台</w:t>
            </w:r>
          </w:p>
          <w:p>
            <w:pPr>
              <w:spacing w:before="39" w:line="311" w:lineRule="auto"/>
              <w:ind w:right="108" w:firstLine="458" w:firstLineChars="200"/>
              <w:rPr>
                <w:rFonts w:ascii="宋体" w:hAnsi="宋体" w:eastAsia="宋体" w:cs="宋体"/>
                <w:sz w:val="24"/>
                <w:szCs w:val="24"/>
                <w:highlight w:val="none"/>
              </w:rPr>
            </w:pPr>
            <w:r>
              <w:rPr>
                <w:rFonts w:ascii="宋体" w:hAnsi="宋体" w:eastAsia="宋体" w:cs="宋体"/>
                <w:b/>
                <w:bCs/>
                <w:spacing w:val="-6"/>
                <w:sz w:val="24"/>
                <w:szCs w:val="24"/>
                <w:highlight w:val="none"/>
              </w:rPr>
              <w:t>注：成交供应商在领取成交通知书时提交与电子版一致的一正四副纸质版响应文件。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213" w:type="dxa"/>
            <w:vAlign w:val="top"/>
          </w:tcPr>
          <w:p>
            <w:pPr>
              <w:spacing w:line="309"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20</w:t>
            </w:r>
          </w:p>
        </w:tc>
        <w:tc>
          <w:tcPr>
            <w:tcW w:w="2337" w:type="dxa"/>
            <w:vAlign w:val="top"/>
          </w:tcPr>
          <w:p>
            <w:pPr>
              <w:spacing w:before="39" w:line="311" w:lineRule="auto"/>
              <w:ind w:right="108"/>
              <w:jc w:val="center"/>
              <w:rPr>
                <w:rFonts w:ascii="宋体" w:hAnsi="宋体" w:eastAsia="宋体" w:cs="宋体"/>
                <w:spacing w:val="-6"/>
                <w:sz w:val="24"/>
                <w:szCs w:val="24"/>
                <w:highlight w:val="none"/>
              </w:rPr>
            </w:pPr>
            <w:r>
              <w:rPr>
                <w:rFonts w:ascii="宋体" w:hAnsi="宋体" w:eastAsia="宋体" w:cs="宋体"/>
                <w:spacing w:val="-2"/>
                <w:position w:val="17"/>
                <w:sz w:val="24"/>
                <w:szCs w:val="24"/>
                <w:highlight w:val="none"/>
              </w:rPr>
              <w:t>递交响应文件的截止时间</w:t>
            </w:r>
          </w:p>
        </w:tc>
        <w:tc>
          <w:tcPr>
            <w:tcW w:w="5679" w:type="dxa"/>
            <w:vAlign w:val="top"/>
          </w:tcPr>
          <w:p>
            <w:pPr>
              <w:spacing w:before="39" w:line="311" w:lineRule="auto"/>
              <w:ind w:right="108" w:firstLine="456" w:firstLineChars="200"/>
              <w:rPr>
                <w:rFonts w:ascii="宋体" w:hAnsi="宋体" w:eastAsia="宋体" w:cs="宋体"/>
                <w:spacing w:val="-6"/>
                <w:sz w:val="24"/>
                <w:szCs w:val="24"/>
                <w:highlight w:val="none"/>
              </w:rPr>
            </w:pPr>
          </w:p>
          <w:p>
            <w:pPr>
              <w:spacing w:before="39" w:line="311" w:lineRule="auto"/>
              <w:ind w:right="108" w:firstLine="456" w:firstLineChars="200"/>
              <w:rPr>
                <w:rFonts w:ascii="宋体" w:hAnsi="宋体" w:eastAsia="宋体" w:cs="宋体"/>
                <w:spacing w:val="-6"/>
                <w:sz w:val="24"/>
                <w:szCs w:val="24"/>
                <w:highlight w:val="none"/>
              </w:rPr>
            </w:pPr>
            <w:r>
              <w:rPr>
                <w:rFonts w:ascii="宋体" w:hAnsi="宋体" w:eastAsia="宋体" w:cs="宋体"/>
                <w:spacing w:val="-6"/>
                <w:sz w:val="24"/>
                <w:szCs w:val="24"/>
                <w:highlight w:val="none"/>
              </w:rPr>
              <w:t>202</w:t>
            </w:r>
            <w:r>
              <w:rPr>
                <w:rFonts w:hint="eastAsia" w:ascii="宋体" w:hAnsi="宋体" w:eastAsia="宋体" w:cs="宋体"/>
                <w:spacing w:val="-6"/>
                <w:sz w:val="24"/>
                <w:szCs w:val="24"/>
                <w:highlight w:val="none"/>
                <w:lang w:val="en-US" w:eastAsia="zh-CN"/>
              </w:rPr>
              <w:t>4</w:t>
            </w:r>
            <w:r>
              <w:rPr>
                <w:rFonts w:ascii="宋体" w:hAnsi="宋体" w:eastAsia="宋体" w:cs="宋体"/>
                <w:spacing w:val="-6"/>
                <w:sz w:val="24"/>
                <w:szCs w:val="24"/>
                <w:highlight w:val="none"/>
              </w:rPr>
              <w:t>年</w:t>
            </w:r>
            <w:r>
              <w:rPr>
                <w:rFonts w:hint="eastAsia" w:ascii="宋体" w:hAnsi="宋体" w:eastAsia="宋体" w:cs="宋体"/>
                <w:spacing w:val="-6"/>
                <w:sz w:val="24"/>
                <w:szCs w:val="24"/>
                <w:highlight w:val="none"/>
                <w:lang w:val="en-US" w:eastAsia="zh-CN"/>
              </w:rPr>
              <w:t>04</w:t>
            </w:r>
            <w:r>
              <w:rPr>
                <w:rFonts w:ascii="宋体" w:hAnsi="宋体" w:eastAsia="宋体" w:cs="宋体"/>
                <w:spacing w:val="-6"/>
                <w:sz w:val="24"/>
                <w:szCs w:val="24"/>
                <w:highlight w:val="none"/>
              </w:rPr>
              <w:t>月</w:t>
            </w:r>
            <w:r>
              <w:rPr>
                <w:rFonts w:hint="eastAsia" w:ascii="宋体" w:hAnsi="宋体" w:eastAsia="宋体" w:cs="宋体"/>
                <w:spacing w:val="-6"/>
                <w:sz w:val="24"/>
                <w:szCs w:val="24"/>
                <w:highlight w:val="none"/>
                <w:lang w:val="en-US" w:eastAsia="zh-CN"/>
              </w:rPr>
              <w:t>08</w:t>
            </w:r>
            <w:r>
              <w:rPr>
                <w:rFonts w:ascii="宋体" w:hAnsi="宋体" w:eastAsia="宋体" w:cs="宋体"/>
                <w:spacing w:val="-6"/>
                <w:sz w:val="24"/>
                <w:szCs w:val="24"/>
                <w:highlight w:val="none"/>
              </w:rPr>
              <w:t>日09时30分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213" w:type="dxa"/>
            <w:vAlign w:val="top"/>
          </w:tcPr>
          <w:p>
            <w:pPr>
              <w:spacing w:line="308" w:lineRule="auto"/>
              <w:rPr>
                <w:rFonts w:ascii="Arial"/>
                <w:sz w:val="21"/>
                <w:highlight w:val="none"/>
              </w:rPr>
            </w:pPr>
          </w:p>
          <w:p>
            <w:pPr>
              <w:spacing w:before="78" w:line="182"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21</w:t>
            </w:r>
          </w:p>
        </w:tc>
        <w:tc>
          <w:tcPr>
            <w:tcW w:w="2337" w:type="dxa"/>
            <w:vAlign w:val="top"/>
          </w:tcPr>
          <w:p>
            <w:pPr>
              <w:spacing w:before="114" w:line="468" w:lineRule="exact"/>
              <w:ind w:left="453"/>
              <w:rPr>
                <w:rFonts w:ascii="宋体" w:hAnsi="宋体" w:eastAsia="宋体" w:cs="宋体"/>
                <w:sz w:val="24"/>
                <w:szCs w:val="24"/>
                <w:highlight w:val="none"/>
              </w:rPr>
            </w:pPr>
            <w:r>
              <w:rPr>
                <w:rFonts w:ascii="宋体" w:hAnsi="宋体" w:eastAsia="宋体" w:cs="宋体"/>
                <w:spacing w:val="-2"/>
                <w:position w:val="17"/>
                <w:sz w:val="24"/>
                <w:szCs w:val="24"/>
                <w:highlight w:val="none"/>
              </w:rPr>
              <w:t>递交响应文件</w:t>
            </w:r>
          </w:p>
          <w:p>
            <w:pPr>
              <w:spacing w:before="1" w:line="223" w:lineRule="auto"/>
              <w:ind w:left="932"/>
              <w:rPr>
                <w:rFonts w:ascii="宋体" w:hAnsi="宋体" w:eastAsia="宋体" w:cs="宋体"/>
                <w:sz w:val="24"/>
                <w:szCs w:val="24"/>
                <w:highlight w:val="none"/>
              </w:rPr>
            </w:pPr>
            <w:r>
              <w:rPr>
                <w:rFonts w:ascii="宋体" w:hAnsi="宋体" w:eastAsia="宋体" w:cs="宋体"/>
                <w:spacing w:val="-3"/>
                <w:sz w:val="24"/>
                <w:szCs w:val="24"/>
                <w:highlight w:val="none"/>
              </w:rPr>
              <w:t>地点</w:t>
            </w:r>
          </w:p>
        </w:tc>
        <w:tc>
          <w:tcPr>
            <w:tcW w:w="5679" w:type="dxa"/>
            <w:vAlign w:val="top"/>
          </w:tcPr>
          <w:p>
            <w:pPr>
              <w:spacing w:before="100" w:line="403" w:lineRule="exact"/>
              <w:ind w:left="116"/>
              <w:rPr>
                <w:rFonts w:ascii="宋体" w:hAnsi="宋体" w:eastAsia="宋体" w:cs="宋体"/>
                <w:sz w:val="24"/>
                <w:szCs w:val="24"/>
                <w:highlight w:val="none"/>
              </w:rPr>
            </w:pPr>
            <w:r>
              <w:rPr>
                <w:rFonts w:ascii="宋体" w:hAnsi="宋体" w:eastAsia="宋体" w:cs="宋体"/>
                <w:spacing w:val="-13"/>
                <w:position w:val="12"/>
                <w:sz w:val="24"/>
                <w:szCs w:val="24"/>
                <w:highlight w:val="none"/>
              </w:rPr>
              <w:t>菏</w:t>
            </w:r>
            <w:r>
              <w:rPr>
                <w:rFonts w:ascii="宋体" w:hAnsi="宋体" w:eastAsia="宋体" w:cs="宋体"/>
                <w:spacing w:val="91"/>
                <w:position w:val="12"/>
                <w:sz w:val="24"/>
                <w:szCs w:val="24"/>
                <w:highlight w:val="none"/>
              </w:rPr>
              <w:t xml:space="preserve"> </w:t>
            </w:r>
            <w:r>
              <w:rPr>
                <w:rFonts w:ascii="宋体" w:hAnsi="宋体" w:eastAsia="宋体" w:cs="宋体"/>
                <w:spacing w:val="-13"/>
                <w:position w:val="12"/>
                <w:sz w:val="24"/>
                <w:szCs w:val="24"/>
                <w:highlight w:val="none"/>
              </w:rPr>
              <w:t>泽</w:t>
            </w:r>
            <w:r>
              <w:rPr>
                <w:rFonts w:ascii="宋体" w:hAnsi="宋体" w:eastAsia="宋体" w:cs="宋体"/>
                <w:spacing w:val="90"/>
                <w:position w:val="12"/>
                <w:sz w:val="24"/>
                <w:szCs w:val="24"/>
                <w:highlight w:val="none"/>
              </w:rPr>
              <w:t xml:space="preserve"> </w:t>
            </w:r>
            <w:r>
              <w:rPr>
                <w:rFonts w:ascii="宋体" w:hAnsi="宋体" w:eastAsia="宋体" w:cs="宋体"/>
                <w:spacing w:val="-13"/>
                <w:position w:val="12"/>
                <w:sz w:val="24"/>
                <w:szCs w:val="24"/>
                <w:highlight w:val="none"/>
              </w:rPr>
              <w:t>市</w:t>
            </w:r>
            <w:r>
              <w:rPr>
                <w:rFonts w:ascii="宋体" w:hAnsi="宋体" w:eastAsia="宋体" w:cs="宋体"/>
                <w:spacing w:val="91"/>
                <w:position w:val="12"/>
                <w:sz w:val="24"/>
                <w:szCs w:val="24"/>
                <w:highlight w:val="none"/>
              </w:rPr>
              <w:t xml:space="preserve"> </w:t>
            </w:r>
            <w:r>
              <w:rPr>
                <w:rFonts w:ascii="宋体" w:hAnsi="宋体" w:eastAsia="宋体" w:cs="宋体"/>
                <w:spacing w:val="-13"/>
                <w:position w:val="12"/>
                <w:sz w:val="24"/>
                <w:szCs w:val="24"/>
                <w:highlight w:val="none"/>
              </w:rPr>
              <w:t>公</w:t>
            </w:r>
            <w:r>
              <w:rPr>
                <w:rFonts w:ascii="宋体" w:hAnsi="宋体" w:eastAsia="宋体" w:cs="宋体"/>
                <w:spacing w:val="83"/>
                <w:position w:val="12"/>
                <w:sz w:val="24"/>
                <w:szCs w:val="24"/>
                <w:highlight w:val="none"/>
              </w:rPr>
              <w:t xml:space="preserve"> </w:t>
            </w:r>
            <w:r>
              <w:rPr>
                <w:rFonts w:ascii="宋体" w:hAnsi="宋体" w:eastAsia="宋体" w:cs="宋体"/>
                <w:spacing w:val="-13"/>
                <w:position w:val="12"/>
                <w:sz w:val="24"/>
                <w:szCs w:val="24"/>
                <w:highlight w:val="none"/>
              </w:rPr>
              <w:t>共</w:t>
            </w:r>
            <w:r>
              <w:rPr>
                <w:rFonts w:ascii="宋体" w:hAnsi="宋体" w:eastAsia="宋体" w:cs="宋体"/>
                <w:spacing w:val="96"/>
                <w:position w:val="12"/>
                <w:sz w:val="24"/>
                <w:szCs w:val="24"/>
                <w:highlight w:val="none"/>
              </w:rPr>
              <w:t xml:space="preserve"> </w:t>
            </w:r>
            <w:r>
              <w:rPr>
                <w:rFonts w:ascii="宋体" w:hAnsi="宋体" w:eastAsia="宋体" w:cs="宋体"/>
                <w:spacing w:val="-13"/>
                <w:position w:val="12"/>
                <w:sz w:val="24"/>
                <w:szCs w:val="24"/>
                <w:highlight w:val="none"/>
              </w:rPr>
              <w:t>资</w:t>
            </w:r>
            <w:r>
              <w:rPr>
                <w:rFonts w:ascii="宋体" w:hAnsi="宋体" w:eastAsia="宋体" w:cs="宋体"/>
                <w:spacing w:val="82"/>
                <w:position w:val="12"/>
                <w:sz w:val="24"/>
                <w:szCs w:val="24"/>
                <w:highlight w:val="none"/>
              </w:rPr>
              <w:t xml:space="preserve"> </w:t>
            </w:r>
            <w:r>
              <w:rPr>
                <w:rFonts w:ascii="宋体" w:hAnsi="宋体" w:eastAsia="宋体" w:cs="宋体"/>
                <w:spacing w:val="-13"/>
                <w:position w:val="12"/>
                <w:sz w:val="24"/>
                <w:szCs w:val="24"/>
                <w:highlight w:val="none"/>
              </w:rPr>
              <w:t>源  电</w:t>
            </w:r>
            <w:r>
              <w:rPr>
                <w:rFonts w:ascii="宋体" w:hAnsi="宋体" w:eastAsia="宋体" w:cs="宋体"/>
                <w:spacing w:val="85"/>
                <w:position w:val="12"/>
                <w:sz w:val="24"/>
                <w:szCs w:val="24"/>
                <w:highlight w:val="none"/>
              </w:rPr>
              <w:t xml:space="preserve"> </w:t>
            </w:r>
            <w:r>
              <w:rPr>
                <w:rFonts w:ascii="宋体" w:hAnsi="宋体" w:eastAsia="宋体" w:cs="宋体"/>
                <w:spacing w:val="-13"/>
                <w:position w:val="12"/>
                <w:sz w:val="24"/>
                <w:szCs w:val="24"/>
                <w:highlight w:val="none"/>
              </w:rPr>
              <w:t>子</w:t>
            </w:r>
            <w:r>
              <w:rPr>
                <w:rFonts w:ascii="宋体" w:hAnsi="宋体" w:eastAsia="宋体" w:cs="宋体"/>
                <w:spacing w:val="88"/>
                <w:position w:val="12"/>
                <w:sz w:val="24"/>
                <w:szCs w:val="24"/>
                <w:highlight w:val="none"/>
              </w:rPr>
              <w:t xml:space="preserve"> </w:t>
            </w:r>
            <w:r>
              <w:rPr>
                <w:rFonts w:ascii="宋体" w:hAnsi="宋体" w:eastAsia="宋体" w:cs="宋体"/>
                <w:spacing w:val="-13"/>
                <w:position w:val="12"/>
                <w:sz w:val="24"/>
                <w:szCs w:val="24"/>
                <w:highlight w:val="none"/>
              </w:rPr>
              <w:t>交  易</w:t>
            </w:r>
            <w:r>
              <w:rPr>
                <w:rFonts w:ascii="宋体" w:hAnsi="宋体" w:eastAsia="宋体" w:cs="宋体"/>
                <w:spacing w:val="83"/>
                <w:position w:val="12"/>
                <w:sz w:val="24"/>
                <w:szCs w:val="24"/>
                <w:highlight w:val="none"/>
              </w:rPr>
              <w:t xml:space="preserve"> </w:t>
            </w:r>
            <w:r>
              <w:rPr>
                <w:rFonts w:ascii="宋体" w:hAnsi="宋体" w:eastAsia="宋体" w:cs="宋体"/>
                <w:spacing w:val="-13"/>
                <w:position w:val="12"/>
                <w:sz w:val="24"/>
                <w:szCs w:val="24"/>
                <w:highlight w:val="none"/>
              </w:rPr>
              <w:t>平</w:t>
            </w:r>
            <w:r>
              <w:rPr>
                <w:rFonts w:ascii="宋体" w:hAnsi="宋体" w:eastAsia="宋体" w:cs="宋体"/>
                <w:spacing w:val="102"/>
                <w:position w:val="12"/>
                <w:sz w:val="24"/>
                <w:szCs w:val="24"/>
                <w:highlight w:val="none"/>
              </w:rPr>
              <w:t xml:space="preserve"> </w:t>
            </w:r>
            <w:r>
              <w:rPr>
                <w:rFonts w:ascii="宋体" w:hAnsi="宋体" w:eastAsia="宋体" w:cs="宋体"/>
                <w:spacing w:val="-13"/>
                <w:position w:val="12"/>
                <w:sz w:val="24"/>
                <w:szCs w:val="24"/>
                <w:highlight w:val="none"/>
              </w:rPr>
              <w:t>台</w:t>
            </w:r>
          </w:p>
          <w:p>
            <w:pPr>
              <w:spacing w:line="213" w:lineRule="auto"/>
              <w:ind w:left="157"/>
              <w:rPr>
                <w:rFonts w:ascii="宋体" w:hAnsi="宋体" w:eastAsia="宋体" w:cs="宋体"/>
                <w:sz w:val="24"/>
                <w:szCs w:val="24"/>
                <w:highlight w:val="none"/>
              </w:rPr>
            </w:pPr>
            <w:r>
              <w:rPr>
                <w:rFonts w:ascii="宋体" w:hAnsi="宋体" w:eastAsia="宋体" w:cs="宋体"/>
                <w:spacing w:val="-2"/>
                <w:sz w:val="24"/>
                <w:szCs w:val="24"/>
                <w:highlight w:val="none"/>
              </w:rPr>
              <w:t>(</w:t>
            </w:r>
            <w:r>
              <w:rPr>
                <w:highlight w:val="none"/>
              </w:rPr>
              <w:fldChar w:fldCharType="begin"/>
            </w:r>
            <w:r>
              <w:rPr>
                <w:highlight w:val="none"/>
              </w:rPr>
              <w:instrText xml:space="preserve"> HYPERLINK "http://ggzy.heze.gov.cn" </w:instrText>
            </w:r>
            <w:r>
              <w:rPr>
                <w:highlight w:val="none"/>
              </w:rPr>
              <w:fldChar w:fldCharType="separate"/>
            </w:r>
            <w:r>
              <w:rPr>
                <w:rFonts w:hint="eastAsia" w:ascii="宋体" w:hAnsi="宋体" w:eastAsia="宋体" w:cs="宋体"/>
                <w:spacing w:val="-2"/>
                <w:sz w:val="24"/>
                <w:szCs w:val="24"/>
                <w:highlight w:val="none"/>
                <w:lang w:eastAsia="zh-CN"/>
              </w:rPr>
              <w:t>http://111.34.18.28:10000/PortalQDManage/</w:t>
            </w:r>
            <w:r>
              <w:rPr>
                <w:rFonts w:ascii="宋体" w:hAnsi="宋体" w:eastAsia="宋体" w:cs="宋体"/>
                <w:spacing w:val="-3"/>
                <w:sz w:val="24"/>
                <w:szCs w:val="24"/>
                <w:highlight w:val="none"/>
              </w:rPr>
              <w:fldChar w:fldCharType="end"/>
            </w:r>
            <w:r>
              <w:rPr>
                <w:rFonts w:ascii="宋体" w:hAnsi="宋体" w:eastAsia="宋体" w:cs="宋体"/>
                <w:spacing w:val="-3"/>
                <w:sz w:val="24"/>
                <w:szCs w:val="24"/>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13" w:type="dxa"/>
            <w:vAlign w:val="top"/>
          </w:tcPr>
          <w:p>
            <w:pPr>
              <w:spacing w:line="311"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22</w:t>
            </w:r>
          </w:p>
        </w:tc>
        <w:tc>
          <w:tcPr>
            <w:tcW w:w="2337" w:type="dxa"/>
            <w:vAlign w:val="top"/>
          </w:tcPr>
          <w:p>
            <w:pPr>
              <w:spacing w:before="118" w:line="468" w:lineRule="exact"/>
              <w:ind w:left="695"/>
              <w:rPr>
                <w:rFonts w:ascii="宋体" w:hAnsi="宋体" w:eastAsia="宋体" w:cs="宋体"/>
                <w:sz w:val="24"/>
                <w:szCs w:val="24"/>
                <w:highlight w:val="none"/>
              </w:rPr>
            </w:pPr>
            <w:r>
              <w:rPr>
                <w:rFonts w:ascii="宋体" w:hAnsi="宋体" w:eastAsia="宋体" w:cs="宋体"/>
                <w:spacing w:val="-3"/>
                <w:position w:val="17"/>
                <w:sz w:val="24"/>
                <w:szCs w:val="24"/>
                <w:highlight w:val="none"/>
              </w:rPr>
              <w:t>是否退还</w:t>
            </w:r>
          </w:p>
          <w:p>
            <w:pPr>
              <w:spacing w:line="219" w:lineRule="auto"/>
              <w:ind w:left="704"/>
              <w:rPr>
                <w:rFonts w:ascii="宋体" w:hAnsi="宋体" w:eastAsia="宋体" w:cs="宋体"/>
                <w:sz w:val="24"/>
                <w:szCs w:val="24"/>
                <w:highlight w:val="none"/>
              </w:rPr>
            </w:pPr>
            <w:r>
              <w:rPr>
                <w:rFonts w:ascii="宋体" w:hAnsi="宋体" w:eastAsia="宋体" w:cs="宋体"/>
                <w:spacing w:val="-5"/>
                <w:sz w:val="24"/>
                <w:szCs w:val="24"/>
                <w:highlight w:val="none"/>
              </w:rPr>
              <w:t>响应文件</w:t>
            </w:r>
          </w:p>
        </w:tc>
        <w:tc>
          <w:tcPr>
            <w:tcW w:w="5679" w:type="dxa"/>
            <w:vAlign w:val="top"/>
          </w:tcPr>
          <w:p>
            <w:pPr>
              <w:spacing w:before="303" w:line="220" w:lineRule="auto"/>
              <w:rPr>
                <w:rFonts w:ascii="宋体" w:hAnsi="宋体" w:eastAsia="宋体" w:cs="宋体"/>
                <w:sz w:val="24"/>
                <w:szCs w:val="24"/>
                <w:highlight w:val="none"/>
              </w:rPr>
            </w:pPr>
            <w:r>
              <w:rPr>
                <w:rFonts w:ascii="宋体" w:hAnsi="宋体" w:eastAsia="宋体" w:cs="宋体"/>
                <w:sz w:val="24"/>
                <w:szCs w:val="24"/>
                <w:highlight w:val="none"/>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2" w:hRule="atLeast"/>
        </w:trPr>
        <w:tc>
          <w:tcPr>
            <w:tcW w:w="1213" w:type="dxa"/>
            <w:vAlign w:val="top"/>
          </w:tcPr>
          <w:p>
            <w:pPr>
              <w:spacing w:line="242" w:lineRule="auto"/>
              <w:rPr>
                <w:rFonts w:ascii="Arial"/>
                <w:sz w:val="21"/>
                <w:highlight w:val="none"/>
              </w:rPr>
            </w:pPr>
          </w:p>
          <w:p>
            <w:pPr>
              <w:spacing w:line="242" w:lineRule="auto"/>
              <w:rPr>
                <w:rFonts w:ascii="Arial"/>
                <w:sz w:val="21"/>
                <w:highlight w:val="none"/>
              </w:rPr>
            </w:pPr>
          </w:p>
          <w:p>
            <w:pPr>
              <w:spacing w:line="242" w:lineRule="auto"/>
              <w:rPr>
                <w:rFonts w:ascii="Arial"/>
                <w:sz w:val="21"/>
                <w:highlight w:val="none"/>
              </w:rPr>
            </w:pPr>
          </w:p>
          <w:p>
            <w:pPr>
              <w:spacing w:line="242" w:lineRule="auto"/>
              <w:rPr>
                <w:rFonts w:ascii="Arial"/>
                <w:sz w:val="21"/>
                <w:highlight w:val="none"/>
              </w:rPr>
            </w:pPr>
          </w:p>
          <w:p>
            <w:pPr>
              <w:spacing w:line="243" w:lineRule="auto"/>
              <w:rPr>
                <w:rFonts w:ascii="Arial"/>
                <w:sz w:val="21"/>
                <w:highlight w:val="none"/>
              </w:rPr>
            </w:pPr>
          </w:p>
          <w:p>
            <w:pPr>
              <w:spacing w:line="243"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23</w:t>
            </w:r>
          </w:p>
        </w:tc>
        <w:tc>
          <w:tcPr>
            <w:tcW w:w="2337" w:type="dxa"/>
            <w:vAlign w:val="top"/>
          </w:tcPr>
          <w:p>
            <w:pPr>
              <w:spacing w:line="294" w:lineRule="auto"/>
              <w:rPr>
                <w:rFonts w:ascii="Arial"/>
                <w:sz w:val="21"/>
                <w:highlight w:val="none"/>
              </w:rPr>
            </w:pPr>
          </w:p>
          <w:p>
            <w:pPr>
              <w:spacing w:line="295" w:lineRule="auto"/>
              <w:rPr>
                <w:rFonts w:ascii="Arial"/>
                <w:sz w:val="21"/>
                <w:highlight w:val="none"/>
              </w:rPr>
            </w:pPr>
          </w:p>
          <w:p>
            <w:pPr>
              <w:spacing w:line="295" w:lineRule="auto"/>
              <w:rPr>
                <w:rFonts w:ascii="Arial"/>
                <w:sz w:val="21"/>
                <w:highlight w:val="none"/>
              </w:rPr>
            </w:pPr>
          </w:p>
          <w:p>
            <w:pPr>
              <w:spacing w:line="295" w:lineRule="auto"/>
              <w:rPr>
                <w:rFonts w:ascii="Arial"/>
                <w:sz w:val="21"/>
                <w:highlight w:val="none"/>
              </w:rPr>
            </w:pPr>
          </w:p>
          <w:p>
            <w:pPr>
              <w:spacing w:before="78" w:line="468" w:lineRule="exact"/>
              <w:ind w:left="570"/>
              <w:rPr>
                <w:rFonts w:ascii="宋体" w:hAnsi="宋体" w:eastAsia="宋体" w:cs="宋体"/>
                <w:sz w:val="24"/>
                <w:szCs w:val="24"/>
                <w:highlight w:val="none"/>
              </w:rPr>
            </w:pPr>
            <w:r>
              <w:rPr>
                <w:rFonts w:ascii="宋体" w:hAnsi="宋体" w:eastAsia="宋体" w:cs="宋体"/>
                <w:spacing w:val="-2"/>
                <w:position w:val="17"/>
                <w:sz w:val="24"/>
                <w:szCs w:val="24"/>
                <w:highlight w:val="none"/>
              </w:rPr>
              <w:t>报价、磋商</w:t>
            </w:r>
          </w:p>
          <w:p>
            <w:pPr>
              <w:spacing w:line="221" w:lineRule="auto"/>
              <w:ind w:left="583"/>
              <w:rPr>
                <w:rFonts w:ascii="宋体" w:hAnsi="宋体" w:eastAsia="宋体" w:cs="宋体"/>
                <w:sz w:val="24"/>
                <w:szCs w:val="24"/>
                <w:highlight w:val="none"/>
              </w:rPr>
            </w:pPr>
            <w:r>
              <w:rPr>
                <w:rFonts w:ascii="宋体" w:hAnsi="宋体" w:eastAsia="宋体" w:cs="宋体"/>
                <w:spacing w:val="-4"/>
                <w:sz w:val="24"/>
                <w:szCs w:val="24"/>
                <w:highlight w:val="none"/>
              </w:rPr>
              <w:t>时间和地点</w:t>
            </w:r>
          </w:p>
        </w:tc>
        <w:tc>
          <w:tcPr>
            <w:tcW w:w="5679" w:type="dxa"/>
            <w:vAlign w:val="top"/>
          </w:tcPr>
          <w:p>
            <w:pPr>
              <w:spacing w:before="39" w:line="311" w:lineRule="auto"/>
              <w:ind w:right="108" w:firstLine="456" w:firstLineChars="200"/>
              <w:rPr>
                <w:rFonts w:ascii="宋体" w:hAnsi="宋体" w:eastAsia="宋体" w:cs="宋体"/>
                <w:spacing w:val="-6"/>
                <w:sz w:val="24"/>
                <w:szCs w:val="24"/>
                <w:highlight w:val="none"/>
              </w:rPr>
            </w:pPr>
            <w:r>
              <w:rPr>
                <w:rFonts w:ascii="宋体" w:hAnsi="宋体" w:eastAsia="宋体" w:cs="宋体"/>
                <w:spacing w:val="-6"/>
                <w:sz w:val="24"/>
                <w:szCs w:val="24"/>
                <w:highlight w:val="none"/>
              </w:rPr>
              <w:t>时间：202</w:t>
            </w:r>
            <w:r>
              <w:rPr>
                <w:rFonts w:hint="eastAsia" w:ascii="宋体" w:hAnsi="宋体" w:eastAsia="宋体" w:cs="宋体"/>
                <w:spacing w:val="-6"/>
                <w:sz w:val="24"/>
                <w:szCs w:val="24"/>
                <w:highlight w:val="none"/>
                <w:lang w:val="en-US" w:eastAsia="zh-CN"/>
              </w:rPr>
              <w:t>4</w:t>
            </w:r>
            <w:r>
              <w:rPr>
                <w:rFonts w:ascii="宋体" w:hAnsi="宋体" w:eastAsia="宋体" w:cs="宋体"/>
                <w:spacing w:val="-6"/>
                <w:sz w:val="24"/>
                <w:szCs w:val="24"/>
                <w:highlight w:val="none"/>
              </w:rPr>
              <w:t>年</w:t>
            </w:r>
            <w:r>
              <w:rPr>
                <w:rFonts w:hint="eastAsia" w:ascii="宋体" w:hAnsi="宋体" w:eastAsia="宋体" w:cs="宋体"/>
                <w:spacing w:val="-6"/>
                <w:sz w:val="24"/>
                <w:szCs w:val="24"/>
                <w:highlight w:val="none"/>
                <w:lang w:val="en-US" w:eastAsia="zh-CN"/>
              </w:rPr>
              <w:t>04</w:t>
            </w:r>
            <w:r>
              <w:rPr>
                <w:rFonts w:ascii="宋体" w:hAnsi="宋体" w:eastAsia="宋体" w:cs="宋体"/>
                <w:spacing w:val="-6"/>
                <w:sz w:val="24"/>
                <w:szCs w:val="24"/>
                <w:highlight w:val="none"/>
              </w:rPr>
              <w:t>月</w:t>
            </w:r>
            <w:r>
              <w:rPr>
                <w:rFonts w:hint="eastAsia" w:ascii="宋体" w:hAnsi="宋体" w:eastAsia="宋体" w:cs="宋体"/>
                <w:spacing w:val="-6"/>
                <w:sz w:val="24"/>
                <w:szCs w:val="24"/>
                <w:highlight w:val="none"/>
                <w:lang w:val="en-US" w:eastAsia="zh-CN"/>
              </w:rPr>
              <w:t>08</w:t>
            </w:r>
            <w:r>
              <w:rPr>
                <w:rFonts w:ascii="宋体" w:hAnsi="宋体" w:eastAsia="宋体" w:cs="宋体"/>
                <w:spacing w:val="-6"/>
                <w:sz w:val="24"/>
                <w:szCs w:val="24"/>
                <w:highlight w:val="none"/>
              </w:rPr>
              <w:t>日 09 时 30 分</w:t>
            </w:r>
          </w:p>
          <w:p>
            <w:pPr>
              <w:spacing w:before="39" w:line="311" w:lineRule="auto"/>
              <w:ind w:right="108" w:firstLine="456" w:firstLineChars="200"/>
              <w:rPr>
                <w:rFonts w:ascii="宋体" w:hAnsi="宋体" w:eastAsia="宋体" w:cs="宋体"/>
                <w:spacing w:val="-6"/>
                <w:sz w:val="24"/>
                <w:szCs w:val="24"/>
                <w:highlight w:val="none"/>
              </w:rPr>
            </w:pPr>
            <w:r>
              <w:rPr>
                <w:rFonts w:ascii="宋体" w:hAnsi="宋体" w:eastAsia="宋体" w:cs="宋体"/>
                <w:spacing w:val="-6"/>
                <w:sz w:val="24"/>
                <w:szCs w:val="24"/>
                <w:highlight w:val="none"/>
              </w:rPr>
              <w:t>地点：</w:t>
            </w:r>
            <w:r>
              <w:rPr>
                <w:rFonts w:hint="eastAsia" w:ascii="宋体" w:hAnsi="宋体" w:eastAsia="宋体" w:cs="宋体"/>
                <w:spacing w:val="-6"/>
                <w:sz w:val="24"/>
                <w:szCs w:val="24"/>
                <w:highlight w:val="none"/>
                <w:lang w:val="en-US" w:eastAsia="zh-CN"/>
              </w:rPr>
              <w:t>成武县公共资源交易中心</w:t>
            </w:r>
            <w:r>
              <w:rPr>
                <w:rFonts w:ascii="宋体" w:hAnsi="宋体" w:eastAsia="宋体" w:cs="宋体"/>
                <w:spacing w:val="-6"/>
                <w:sz w:val="24"/>
                <w:szCs w:val="24"/>
                <w:highlight w:val="none"/>
              </w:rPr>
              <w:t>【菏泽市公共资源电子交易平台(</w:t>
            </w:r>
            <w:r>
              <w:rPr>
                <w:rFonts w:ascii="宋体" w:hAnsi="宋体" w:eastAsia="宋体" w:cs="宋体"/>
                <w:spacing w:val="-6"/>
                <w:sz w:val="24"/>
                <w:szCs w:val="24"/>
                <w:highlight w:val="none"/>
              </w:rPr>
              <w:fldChar w:fldCharType="begin"/>
            </w:r>
            <w:r>
              <w:rPr>
                <w:rFonts w:ascii="宋体" w:hAnsi="宋体" w:eastAsia="宋体" w:cs="宋体"/>
                <w:spacing w:val="-6"/>
                <w:sz w:val="24"/>
                <w:szCs w:val="24"/>
                <w:highlight w:val="none"/>
              </w:rPr>
              <w:instrText xml:space="preserve"> HYPERLINK "http://ggzy.heze.gov.cn" </w:instrText>
            </w:r>
            <w:r>
              <w:rPr>
                <w:rFonts w:ascii="宋体" w:hAnsi="宋体" w:eastAsia="宋体" w:cs="宋体"/>
                <w:spacing w:val="-6"/>
                <w:sz w:val="24"/>
                <w:szCs w:val="24"/>
                <w:highlight w:val="none"/>
              </w:rPr>
              <w:fldChar w:fldCharType="separate"/>
            </w:r>
            <w:r>
              <w:rPr>
                <w:rFonts w:hint="eastAsia" w:ascii="宋体" w:hAnsi="宋体" w:eastAsia="宋体" w:cs="宋体"/>
                <w:spacing w:val="-6"/>
                <w:sz w:val="24"/>
                <w:szCs w:val="24"/>
                <w:highlight w:val="none"/>
                <w:lang w:eastAsia="zh-CN"/>
              </w:rPr>
              <w:t>http://111.34.18.28:10000/PortalQDManage/</w:t>
            </w:r>
            <w:r>
              <w:rPr>
                <w:rFonts w:ascii="宋体" w:hAnsi="宋体" w:eastAsia="宋体" w:cs="宋体"/>
                <w:spacing w:val="-6"/>
                <w:sz w:val="24"/>
                <w:szCs w:val="24"/>
                <w:highlight w:val="none"/>
              </w:rPr>
              <w:fldChar w:fldCharType="end"/>
            </w:r>
            <w:r>
              <w:rPr>
                <w:rFonts w:ascii="宋体" w:hAnsi="宋体" w:eastAsia="宋体" w:cs="宋体"/>
                <w:spacing w:val="-6"/>
                <w:sz w:val="24"/>
                <w:szCs w:val="24"/>
                <w:highlight w:val="none"/>
              </w:rPr>
              <w:t>)递交加密版电子投标文件】。</w:t>
            </w:r>
          </w:p>
          <w:p>
            <w:pPr>
              <w:spacing w:before="118" w:line="405" w:lineRule="exact"/>
              <w:ind w:firstLine="456" w:firstLineChars="200"/>
              <w:rPr>
                <w:rFonts w:ascii="宋体" w:hAnsi="宋体" w:eastAsia="宋体" w:cs="宋体"/>
                <w:sz w:val="24"/>
                <w:szCs w:val="24"/>
                <w:highlight w:val="none"/>
              </w:rPr>
            </w:pPr>
            <w:r>
              <w:rPr>
                <w:rFonts w:hint="eastAsia" w:ascii="宋体" w:hAnsi="宋体" w:eastAsia="宋体" w:cs="宋体"/>
                <w:spacing w:val="-6"/>
                <w:sz w:val="24"/>
                <w:szCs w:val="24"/>
                <w:highlight w:val="none"/>
                <w:lang w:val="en-US" w:eastAsia="zh-CN"/>
              </w:rPr>
              <w:t>磋商会议期间，保证上传文件中不见面开标联系方式畅通， 未按时参加开标会的， 视同认可开标结果。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1213" w:type="dxa"/>
            <w:vAlign w:val="top"/>
          </w:tcPr>
          <w:p>
            <w:pPr>
              <w:spacing w:line="247"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24</w:t>
            </w:r>
          </w:p>
        </w:tc>
        <w:tc>
          <w:tcPr>
            <w:tcW w:w="2337" w:type="dxa"/>
            <w:vAlign w:val="top"/>
          </w:tcPr>
          <w:p>
            <w:pPr>
              <w:spacing w:before="118" w:line="405" w:lineRule="exact"/>
              <w:ind w:firstLine="456" w:firstLineChars="200"/>
              <w:rPr>
                <w:rFonts w:hint="eastAsia" w:ascii="宋体" w:hAnsi="宋体" w:eastAsia="宋体" w:cs="宋体"/>
                <w:spacing w:val="-6"/>
                <w:sz w:val="24"/>
                <w:szCs w:val="24"/>
                <w:highlight w:val="none"/>
                <w:lang w:val="en-US" w:eastAsia="zh-CN"/>
              </w:rPr>
            </w:pPr>
            <w:r>
              <w:rPr>
                <w:rFonts w:hint="eastAsia" w:ascii="宋体" w:hAnsi="宋体" w:eastAsia="宋体" w:cs="宋体"/>
                <w:spacing w:val="-6"/>
                <w:sz w:val="24"/>
                <w:szCs w:val="24"/>
                <w:highlight w:val="none"/>
                <w:lang w:val="en-US" w:eastAsia="zh-CN"/>
              </w:rPr>
              <w:t>磋商小组的组建</w:t>
            </w:r>
          </w:p>
        </w:tc>
        <w:tc>
          <w:tcPr>
            <w:tcW w:w="5679" w:type="dxa"/>
            <w:vAlign w:val="top"/>
          </w:tcPr>
          <w:p>
            <w:pPr>
              <w:spacing w:before="118" w:line="405" w:lineRule="exact"/>
              <w:ind w:firstLine="456" w:firstLineChars="200"/>
              <w:rPr>
                <w:rFonts w:hint="eastAsia" w:ascii="宋体" w:hAnsi="宋体" w:eastAsia="宋体" w:cs="宋体"/>
                <w:spacing w:val="-6"/>
                <w:sz w:val="24"/>
                <w:szCs w:val="24"/>
                <w:highlight w:val="none"/>
                <w:lang w:val="en-US" w:eastAsia="zh-CN"/>
              </w:rPr>
            </w:pPr>
            <w:r>
              <w:rPr>
                <w:rFonts w:hint="eastAsia" w:ascii="宋体" w:hAnsi="宋体" w:eastAsia="宋体" w:cs="宋体"/>
                <w:spacing w:val="-6"/>
                <w:sz w:val="24"/>
                <w:szCs w:val="24"/>
                <w:highlight w:val="none"/>
                <w:lang w:val="en-US" w:eastAsia="zh-CN"/>
              </w:rPr>
              <w:t>磋商小组构成：3人；</w:t>
            </w:r>
          </w:p>
          <w:p>
            <w:pPr>
              <w:spacing w:before="118" w:line="405" w:lineRule="exact"/>
              <w:ind w:firstLine="456" w:firstLineChars="200"/>
              <w:rPr>
                <w:rFonts w:hint="eastAsia" w:ascii="宋体" w:hAnsi="宋体" w:eastAsia="宋体" w:cs="宋体"/>
                <w:spacing w:val="-6"/>
                <w:sz w:val="24"/>
                <w:szCs w:val="24"/>
                <w:highlight w:val="none"/>
                <w:lang w:val="en-US" w:eastAsia="zh-CN"/>
              </w:rPr>
            </w:pPr>
            <w:r>
              <w:rPr>
                <w:rFonts w:hint="eastAsia" w:ascii="宋体" w:hAnsi="宋体" w:eastAsia="宋体" w:cs="宋体"/>
                <w:spacing w:val="-6"/>
                <w:sz w:val="24"/>
                <w:szCs w:val="24"/>
                <w:highlight w:val="none"/>
                <w:lang w:val="en-US" w:eastAsia="zh-CN"/>
              </w:rPr>
              <w:t>磋商小组确定方式：采购人依法组建。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213" w:type="dxa"/>
            <w:vAlign w:val="top"/>
          </w:tcPr>
          <w:p>
            <w:pPr>
              <w:spacing w:line="312"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25</w:t>
            </w:r>
          </w:p>
        </w:tc>
        <w:tc>
          <w:tcPr>
            <w:tcW w:w="2337" w:type="dxa"/>
            <w:vAlign w:val="top"/>
          </w:tcPr>
          <w:p>
            <w:pPr>
              <w:spacing w:before="116" w:line="468" w:lineRule="exact"/>
              <w:ind w:left="215"/>
              <w:rPr>
                <w:rFonts w:ascii="宋体" w:hAnsi="宋体" w:eastAsia="宋体" w:cs="宋体"/>
                <w:sz w:val="24"/>
                <w:szCs w:val="24"/>
                <w:highlight w:val="none"/>
              </w:rPr>
            </w:pPr>
            <w:r>
              <w:rPr>
                <w:rFonts w:ascii="宋体" w:hAnsi="宋体" w:eastAsia="宋体" w:cs="宋体"/>
                <w:spacing w:val="-2"/>
                <w:position w:val="17"/>
                <w:sz w:val="24"/>
                <w:szCs w:val="24"/>
                <w:highlight w:val="none"/>
              </w:rPr>
              <w:t>是否授权磋商小组</w:t>
            </w:r>
          </w:p>
          <w:p>
            <w:pPr>
              <w:spacing w:before="1" w:line="218" w:lineRule="auto"/>
              <w:ind w:left="332"/>
              <w:rPr>
                <w:rFonts w:ascii="宋体" w:hAnsi="宋体" w:eastAsia="宋体" w:cs="宋体"/>
                <w:sz w:val="24"/>
                <w:szCs w:val="24"/>
                <w:highlight w:val="none"/>
              </w:rPr>
            </w:pPr>
            <w:r>
              <w:rPr>
                <w:rFonts w:ascii="宋体" w:hAnsi="宋体" w:eastAsia="宋体" w:cs="宋体"/>
                <w:spacing w:val="-2"/>
                <w:sz w:val="24"/>
                <w:szCs w:val="24"/>
                <w:highlight w:val="none"/>
              </w:rPr>
              <w:t>确定成交供应商</w:t>
            </w:r>
          </w:p>
        </w:tc>
        <w:tc>
          <w:tcPr>
            <w:tcW w:w="5679" w:type="dxa"/>
            <w:vAlign w:val="top"/>
          </w:tcPr>
          <w:p>
            <w:pPr>
              <w:spacing w:before="303" w:line="219" w:lineRule="auto"/>
              <w:ind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否，推荐三名成交候选人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213" w:type="dxa"/>
            <w:vAlign w:val="top"/>
          </w:tcPr>
          <w:p>
            <w:pPr>
              <w:spacing w:before="220"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26</w:t>
            </w:r>
          </w:p>
        </w:tc>
        <w:tc>
          <w:tcPr>
            <w:tcW w:w="2337" w:type="dxa"/>
            <w:vAlign w:val="top"/>
          </w:tcPr>
          <w:p>
            <w:pPr>
              <w:spacing w:before="38" w:line="220" w:lineRule="auto"/>
              <w:ind w:left="691"/>
              <w:rPr>
                <w:rFonts w:ascii="宋体" w:hAnsi="宋体" w:eastAsia="宋体" w:cs="宋体"/>
                <w:sz w:val="24"/>
                <w:szCs w:val="24"/>
                <w:highlight w:val="none"/>
              </w:rPr>
            </w:pPr>
            <w:r>
              <w:rPr>
                <w:rFonts w:ascii="宋体" w:hAnsi="宋体" w:eastAsia="宋体" w:cs="宋体"/>
                <w:spacing w:val="-2"/>
                <w:sz w:val="24"/>
                <w:szCs w:val="24"/>
                <w:highlight w:val="none"/>
              </w:rPr>
              <w:t>评审方法</w:t>
            </w:r>
          </w:p>
        </w:tc>
        <w:tc>
          <w:tcPr>
            <w:tcW w:w="5679" w:type="dxa"/>
            <w:vAlign w:val="top"/>
          </w:tcPr>
          <w:p>
            <w:pPr>
              <w:spacing w:before="38" w:line="220" w:lineRule="auto"/>
              <w:ind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综合评分法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213" w:type="dxa"/>
            <w:vAlign w:val="top"/>
          </w:tcPr>
          <w:p>
            <w:pPr>
              <w:spacing w:before="220" w:line="18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27</w:t>
            </w:r>
          </w:p>
        </w:tc>
        <w:tc>
          <w:tcPr>
            <w:tcW w:w="2337" w:type="dxa"/>
            <w:vAlign w:val="top"/>
          </w:tcPr>
          <w:p>
            <w:pPr>
              <w:spacing w:before="179" w:line="219" w:lineRule="auto"/>
              <w:ind w:left="114"/>
              <w:rPr>
                <w:rFonts w:ascii="宋体" w:hAnsi="宋体" w:eastAsia="宋体" w:cs="宋体"/>
                <w:sz w:val="24"/>
                <w:szCs w:val="24"/>
                <w:highlight w:val="none"/>
              </w:rPr>
            </w:pPr>
            <w:r>
              <w:rPr>
                <w:rFonts w:ascii="宋体" w:hAnsi="宋体" w:eastAsia="宋体" w:cs="宋体"/>
                <w:spacing w:val="-2"/>
                <w:sz w:val="24"/>
                <w:szCs w:val="24"/>
                <w:highlight w:val="none"/>
              </w:rPr>
              <w:t>本项目所属行业</w:t>
            </w:r>
          </w:p>
        </w:tc>
        <w:tc>
          <w:tcPr>
            <w:tcW w:w="5679" w:type="dxa"/>
            <w:vAlign w:val="top"/>
          </w:tcPr>
          <w:p>
            <w:pPr>
              <w:spacing w:before="179" w:line="220" w:lineRule="auto"/>
              <w:ind w:left="117" w:firstLine="468" w:firstLineChars="200"/>
              <w:rPr>
                <w:rFonts w:ascii="宋体" w:hAnsi="宋体" w:eastAsia="宋体" w:cs="宋体"/>
                <w:sz w:val="24"/>
                <w:szCs w:val="24"/>
                <w:highlight w:val="none"/>
              </w:rPr>
            </w:pPr>
            <w:r>
              <w:rPr>
                <w:rFonts w:ascii="宋体" w:hAnsi="宋体" w:eastAsia="宋体" w:cs="宋体"/>
                <w:spacing w:val="-3"/>
                <w:sz w:val="24"/>
                <w:szCs w:val="24"/>
                <w:highlight w:val="none"/>
              </w:rPr>
              <w:t>建筑业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9229" w:type="dxa"/>
            <w:gridSpan w:val="3"/>
            <w:vAlign w:val="top"/>
          </w:tcPr>
          <w:p>
            <w:pPr>
              <w:spacing w:before="131" w:line="219" w:lineRule="auto"/>
              <w:ind w:left="596"/>
              <w:rPr>
                <w:rFonts w:ascii="宋体" w:hAnsi="宋体" w:eastAsia="宋体" w:cs="宋体"/>
                <w:sz w:val="24"/>
                <w:szCs w:val="24"/>
                <w:highlight w:val="none"/>
              </w:rPr>
            </w:pPr>
            <w:r>
              <w:rPr>
                <w:rFonts w:ascii="宋体" w:hAnsi="宋体" w:eastAsia="宋体" w:cs="宋体"/>
                <w:spacing w:val="-1"/>
                <w:sz w:val="24"/>
                <w:szCs w:val="24"/>
                <w:highlight w:val="none"/>
              </w:rPr>
              <w:t>采购人补充的其他内容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13" w:type="dxa"/>
            <w:vAlign w:val="top"/>
          </w:tcPr>
          <w:p>
            <w:pPr>
              <w:spacing w:line="284" w:lineRule="auto"/>
              <w:rPr>
                <w:rFonts w:ascii="Arial"/>
                <w:sz w:val="21"/>
                <w:highlight w:val="none"/>
              </w:rPr>
            </w:pPr>
          </w:p>
          <w:p>
            <w:pPr>
              <w:spacing w:line="284" w:lineRule="auto"/>
              <w:rPr>
                <w:rFonts w:ascii="Arial"/>
                <w:sz w:val="21"/>
                <w:highlight w:val="none"/>
              </w:rPr>
            </w:pPr>
          </w:p>
          <w:p>
            <w:pPr>
              <w:spacing w:line="284"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7"/>
                <w:sz w:val="24"/>
                <w:szCs w:val="24"/>
                <w:highlight w:val="none"/>
              </w:rPr>
              <w:t>28</w:t>
            </w:r>
          </w:p>
        </w:tc>
        <w:tc>
          <w:tcPr>
            <w:tcW w:w="2337" w:type="dxa"/>
            <w:vAlign w:val="top"/>
          </w:tcPr>
          <w:p>
            <w:pPr>
              <w:spacing w:line="270" w:lineRule="auto"/>
              <w:rPr>
                <w:rFonts w:ascii="Arial"/>
                <w:sz w:val="21"/>
                <w:highlight w:val="none"/>
              </w:rPr>
            </w:pPr>
          </w:p>
          <w:p>
            <w:pPr>
              <w:spacing w:line="271" w:lineRule="auto"/>
              <w:rPr>
                <w:rFonts w:ascii="Arial"/>
                <w:sz w:val="21"/>
                <w:highlight w:val="none"/>
              </w:rPr>
            </w:pPr>
          </w:p>
          <w:p>
            <w:pPr>
              <w:spacing w:line="271" w:lineRule="auto"/>
              <w:rPr>
                <w:rFonts w:ascii="Arial"/>
                <w:sz w:val="21"/>
                <w:highlight w:val="none"/>
              </w:rPr>
            </w:pPr>
          </w:p>
          <w:p>
            <w:pPr>
              <w:spacing w:before="78" w:line="220" w:lineRule="auto"/>
              <w:ind w:left="575"/>
              <w:rPr>
                <w:rFonts w:ascii="宋体" w:hAnsi="宋体" w:eastAsia="宋体" w:cs="宋体"/>
                <w:sz w:val="24"/>
                <w:szCs w:val="24"/>
                <w:highlight w:val="none"/>
              </w:rPr>
            </w:pPr>
            <w:r>
              <w:rPr>
                <w:rFonts w:ascii="宋体" w:hAnsi="宋体" w:eastAsia="宋体" w:cs="宋体"/>
                <w:spacing w:val="-3"/>
                <w:sz w:val="24"/>
                <w:szCs w:val="24"/>
                <w:highlight w:val="none"/>
              </w:rPr>
              <w:t>履约保证金</w:t>
            </w:r>
          </w:p>
        </w:tc>
        <w:tc>
          <w:tcPr>
            <w:tcW w:w="5679" w:type="dxa"/>
            <w:vAlign w:val="top"/>
          </w:tcPr>
          <w:p>
            <w:pPr>
              <w:spacing w:before="1" w:line="219" w:lineRule="auto"/>
              <w:ind w:left="127"/>
              <w:rPr>
                <w:rFonts w:hint="eastAsia" w:ascii="宋体" w:hAnsi="宋体" w:eastAsia="宋体" w:cs="宋体"/>
                <w:sz w:val="24"/>
                <w:szCs w:val="24"/>
                <w:highlight w:val="none"/>
                <w:lang w:val="en-US" w:eastAsia="zh-CN"/>
              </w:rPr>
            </w:pPr>
          </w:p>
          <w:p>
            <w:pPr>
              <w:spacing w:before="1" w:line="219" w:lineRule="auto"/>
              <w:ind w:left="127"/>
              <w:rPr>
                <w:rFonts w:hint="eastAsia" w:ascii="宋体" w:hAnsi="宋体" w:eastAsia="宋体" w:cs="宋体"/>
                <w:sz w:val="24"/>
                <w:szCs w:val="24"/>
                <w:highlight w:val="none"/>
                <w:lang w:val="en-US" w:eastAsia="zh-CN"/>
              </w:rPr>
            </w:pPr>
          </w:p>
          <w:p>
            <w:pPr>
              <w:spacing w:before="1" w:line="219" w:lineRule="auto"/>
              <w:ind w:left="127"/>
              <w:rPr>
                <w:rFonts w:hint="eastAsia" w:ascii="宋体" w:hAnsi="宋体" w:eastAsia="宋体" w:cs="宋体"/>
                <w:sz w:val="24"/>
                <w:szCs w:val="24"/>
                <w:highlight w:val="none"/>
                <w:lang w:val="en-US" w:eastAsia="zh-CN"/>
              </w:rPr>
            </w:pPr>
          </w:p>
          <w:p>
            <w:pPr>
              <w:spacing w:before="1" w:line="219" w:lineRule="auto"/>
              <w:ind w:left="127"/>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bl>
    <w:p>
      <w:pPr>
        <w:spacing w:line="91" w:lineRule="auto"/>
        <w:rPr>
          <w:rFonts w:ascii="Arial"/>
          <w:sz w:val="2"/>
          <w:highlight w:val="none"/>
        </w:rPr>
      </w:pPr>
    </w:p>
    <w:tbl>
      <w:tblPr>
        <w:tblStyle w:val="16"/>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337"/>
        <w:gridCol w:w="56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9" w:hRule="atLeast"/>
        </w:trPr>
        <w:tc>
          <w:tcPr>
            <w:tcW w:w="1213" w:type="dxa"/>
            <w:vAlign w:val="top"/>
          </w:tcPr>
          <w:p>
            <w:pPr>
              <w:spacing w:line="447" w:lineRule="auto"/>
              <w:rPr>
                <w:rFonts w:ascii="Arial"/>
                <w:sz w:val="21"/>
                <w:highlight w:val="none"/>
              </w:rPr>
            </w:pPr>
          </w:p>
          <w:p>
            <w:pPr>
              <w:spacing w:before="78" w:line="181" w:lineRule="auto"/>
              <w:ind w:left="496"/>
              <w:rPr>
                <w:rFonts w:ascii="宋体" w:hAnsi="宋体" w:eastAsia="宋体" w:cs="宋体"/>
                <w:sz w:val="24"/>
                <w:szCs w:val="24"/>
                <w:highlight w:val="none"/>
              </w:rPr>
            </w:pPr>
            <w:r>
              <w:rPr>
                <w:rFonts w:ascii="宋体" w:hAnsi="宋体" w:eastAsia="宋体" w:cs="宋体"/>
                <w:spacing w:val="-7"/>
                <w:sz w:val="24"/>
                <w:szCs w:val="24"/>
                <w:highlight w:val="none"/>
              </w:rPr>
              <w:t>29</w:t>
            </w:r>
          </w:p>
        </w:tc>
        <w:tc>
          <w:tcPr>
            <w:tcW w:w="2337" w:type="dxa"/>
            <w:vAlign w:val="top"/>
          </w:tcPr>
          <w:p>
            <w:pPr>
              <w:spacing w:before="254" w:line="468" w:lineRule="exact"/>
              <w:ind w:left="574"/>
              <w:rPr>
                <w:rFonts w:ascii="宋体" w:hAnsi="宋体" w:eastAsia="宋体" w:cs="宋体"/>
                <w:sz w:val="24"/>
                <w:szCs w:val="24"/>
                <w:highlight w:val="none"/>
              </w:rPr>
            </w:pPr>
            <w:r>
              <w:rPr>
                <w:rFonts w:ascii="宋体" w:hAnsi="宋体" w:eastAsia="宋体" w:cs="宋体"/>
                <w:spacing w:val="-2"/>
                <w:position w:val="17"/>
                <w:sz w:val="24"/>
                <w:szCs w:val="24"/>
                <w:highlight w:val="none"/>
              </w:rPr>
              <w:t>工程款支付</w:t>
            </w:r>
          </w:p>
          <w:p>
            <w:pPr>
              <w:spacing w:before="1" w:line="220" w:lineRule="auto"/>
              <w:ind w:left="933"/>
              <w:rPr>
                <w:rFonts w:ascii="宋体" w:hAnsi="宋体" w:eastAsia="宋体" w:cs="宋体"/>
                <w:sz w:val="24"/>
                <w:szCs w:val="24"/>
                <w:highlight w:val="none"/>
              </w:rPr>
            </w:pPr>
            <w:r>
              <w:rPr>
                <w:rFonts w:ascii="宋体" w:hAnsi="宋体" w:eastAsia="宋体" w:cs="宋体"/>
                <w:spacing w:val="-3"/>
                <w:sz w:val="24"/>
                <w:szCs w:val="24"/>
                <w:highlight w:val="none"/>
              </w:rPr>
              <w:t>方式</w:t>
            </w:r>
          </w:p>
        </w:tc>
        <w:tc>
          <w:tcPr>
            <w:tcW w:w="5679" w:type="dxa"/>
            <w:vAlign w:val="top"/>
          </w:tcPr>
          <w:p>
            <w:pPr>
              <w:spacing w:before="36" w:line="311" w:lineRule="auto"/>
              <w:ind w:left="115" w:right="119" w:firstLine="481"/>
              <w:rPr>
                <w:rFonts w:hint="default" w:ascii="宋体" w:hAnsi="宋体" w:eastAsia="宋体" w:cs="宋体"/>
                <w:sz w:val="24"/>
                <w:szCs w:val="24"/>
                <w:highlight w:val="none"/>
                <w:lang w:val="en-US" w:eastAsia="zh-CN"/>
              </w:rPr>
            </w:pPr>
            <w:r>
              <w:rPr>
                <w:rFonts w:ascii="宋体" w:hAnsi="宋体" w:eastAsia="宋体" w:cs="宋体"/>
                <w:spacing w:val="-1"/>
                <w:sz w:val="24"/>
                <w:szCs w:val="24"/>
                <w:highlight w:val="none"/>
              </w:rPr>
              <w:t>工程竣工验收合格</w:t>
            </w:r>
            <w:r>
              <w:rPr>
                <w:rFonts w:hint="eastAsia" w:ascii="宋体" w:hAnsi="宋体" w:eastAsia="宋体" w:cs="宋体"/>
                <w:spacing w:val="-1"/>
                <w:sz w:val="24"/>
                <w:szCs w:val="24"/>
                <w:highlight w:val="none"/>
                <w:lang w:val="en-US" w:eastAsia="zh-CN"/>
              </w:rPr>
              <w:t>后，按照财政局财审的单价付至总工程款的80%</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满一年后付至总工程款的100%。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trPr>
        <w:tc>
          <w:tcPr>
            <w:tcW w:w="1213" w:type="dxa"/>
            <w:vAlign w:val="top"/>
          </w:tcPr>
          <w:p>
            <w:pPr>
              <w:spacing w:line="311"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4"/>
                <w:sz w:val="24"/>
                <w:szCs w:val="24"/>
                <w:highlight w:val="none"/>
              </w:rPr>
              <w:t>30</w:t>
            </w:r>
          </w:p>
        </w:tc>
        <w:tc>
          <w:tcPr>
            <w:tcW w:w="2337" w:type="dxa"/>
            <w:vAlign w:val="top"/>
          </w:tcPr>
          <w:p>
            <w:pPr>
              <w:spacing w:line="271" w:lineRule="auto"/>
              <w:rPr>
                <w:rFonts w:ascii="Arial"/>
                <w:sz w:val="21"/>
                <w:highlight w:val="none"/>
              </w:rPr>
            </w:pPr>
          </w:p>
          <w:p>
            <w:pPr>
              <w:spacing w:before="78" w:line="220" w:lineRule="auto"/>
              <w:ind w:left="813"/>
              <w:rPr>
                <w:rFonts w:ascii="宋体" w:hAnsi="宋体" w:eastAsia="宋体" w:cs="宋体"/>
                <w:sz w:val="24"/>
                <w:szCs w:val="24"/>
                <w:highlight w:val="none"/>
              </w:rPr>
            </w:pPr>
            <w:r>
              <w:rPr>
                <w:rFonts w:ascii="宋体" w:hAnsi="宋体" w:eastAsia="宋体" w:cs="宋体"/>
                <w:spacing w:val="-3"/>
                <w:sz w:val="24"/>
                <w:szCs w:val="24"/>
                <w:highlight w:val="none"/>
              </w:rPr>
              <w:t>质保期</w:t>
            </w:r>
          </w:p>
        </w:tc>
        <w:tc>
          <w:tcPr>
            <w:tcW w:w="5679" w:type="dxa"/>
            <w:vAlign w:val="top"/>
          </w:tcPr>
          <w:p>
            <w:pPr>
              <w:spacing w:before="301" w:line="220" w:lineRule="auto"/>
              <w:ind w:firstLine="456" w:firstLineChars="200"/>
              <w:rPr>
                <w:rFonts w:ascii="宋体" w:hAnsi="宋体" w:eastAsia="宋体" w:cs="宋体"/>
                <w:sz w:val="24"/>
                <w:szCs w:val="24"/>
                <w:highlight w:val="none"/>
              </w:rPr>
            </w:pPr>
            <w:r>
              <w:rPr>
                <w:rFonts w:ascii="宋体" w:hAnsi="宋体" w:eastAsia="宋体" w:cs="宋体"/>
                <w:spacing w:val="-6"/>
                <w:sz w:val="24"/>
                <w:szCs w:val="24"/>
                <w:highlight w:val="none"/>
              </w:rPr>
              <w:t>两年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213" w:type="dxa"/>
            <w:vAlign w:val="top"/>
          </w:tcPr>
          <w:p>
            <w:pPr>
              <w:spacing w:line="308" w:lineRule="auto"/>
              <w:rPr>
                <w:rFonts w:ascii="Arial"/>
                <w:sz w:val="21"/>
                <w:highlight w:val="none"/>
              </w:rPr>
            </w:pPr>
          </w:p>
          <w:p>
            <w:pPr>
              <w:spacing w:before="78" w:line="182"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31</w:t>
            </w:r>
          </w:p>
        </w:tc>
        <w:tc>
          <w:tcPr>
            <w:tcW w:w="2337" w:type="dxa"/>
            <w:vAlign w:val="top"/>
          </w:tcPr>
          <w:p>
            <w:pPr>
              <w:spacing w:line="269" w:lineRule="auto"/>
              <w:rPr>
                <w:rFonts w:ascii="Arial"/>
                <w:sz w:val="21"/>
                <w:highlight w:val="none"/>
              </w:rPr>
            </w:pPr>
          </w:p>
          <w:p>
            <w:pPr>
              <w:spacing w:before="78" w:line="218" w:lineRule="auto"/>
              <w:ind w:left="694"/>
              <w:rPr>
                <w:rFonts w:ascii="宋体" w:hAnsi="宋体" w:eastAsia="宋体" w:cs="宋体"/>
                <w:sz w:val="24"/>
                <w:szCs w:val="24"/>
                <w:highlight w:val="none"/>
              </w:rPr>
            </w:pPr>
            <w:r>
              <w:rPr>
                <w:rFonts w:ascii="宋体" w:hAnsi="宋体" w:eastAsia="宋体" w:cs="宋体"/>
                <w:spacing w:val="-3"/>
                <w:sz w:val="24"/>
                <w:szCs w:val="24"/>
                <w:highlight w:val="none"/>
              </w:rPr>
              <w:t>最高限价</w:t>
            </w:r>
          </w:p>
        </w:tc>
        <w:tc>
          <w:tcPr>
            <w:tcW w:w="5679" w:type="dxa"/>
            <w:vAlign w:val="top"/>
          </w:tcPr>
          <w:p>
            <w:pPr>
              <w:spacing w:before="99" w:line="220" w:lineRule="auto"/>
              <w:ind w:firstLine="460" w:firstLineChars="200"/>
              <w:rPr>
                <w:rFonts w:ascii="宋体" w:hAnsi="宋体" w:eastAsia="宋体" w:cs="宋体"/>
                <w:sz w:val="24"/>
                <w:szCs w:val="24"/>
                <w:highlight w:val="none"/>
              </w:rPr>
            </w:pPr>
            <w:r>
              <w:rPr>
                <w:rFonts w:hint="eastAsia" w:ascii="宋体" w:hAnsi="宋体" w:eastAsia="宋体" w:cs="宋体"/>
                <w:spacing w:val="-5"/>
                <w:sz w:val="24"/>
                <w:szCs w:val="24"/>
                <w:highlight w:val="none"/>
              </w:rPr>
              <w:t>345.336423</w:t>
            </w:r>
            <w:r>
              <w:rPr>
                <w:rFonts w:ascii="宋体" w:hAnsi="宋体" w:eastAsia="宋体" w:cs="宋体"/>
                <w:spacing w:val="-5"/>
                <w:sz w:val="24"/>
                <w:szCs w:val="24"/>
                <w:highlight w:val="none"/>
              </w:rPr>
              <w:t>万元</w:t>
            </w:r>
          </w:p>
          <w:p>
            <w:pPr>
              <w:spacing w:before="119" w:line="218" w:lineRule="auto"/>
              <w:ind w:firstLine="464" w:firstLineChars="200"/>
              <w:rPr>
                <w:rFonts w:ascii="宋体" w:hAnsi="宋体" w:eastAsia="宋体" w:cs="宋体"/>
                <w:sz w:val="24"/>
                <w:szCs w:val="24"/>
                <w:highlight w:val="none"/>
              </w:rPr>
            </w:pPr>
            <w:r>
              <w:rPr>
                <w:rFonts w:ascii="宋体" w:hAnsi="宋体" w:eastAsia="宋体" w:cs="宋体"/>
                <w:spacing w:val="-4"/>
                <w:sz w:val="24"/>
                <w:szCs w:val="24"/>
                <w:highlight w:val="none"/>
              </w:rPr>
              <w:t>超出最高限价的为无效报价。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0" w:hRule="atLeast"/>
        </w:trPr>
        <w:tc>
          <w:tcPr>
            <w:tcW w:w="1213" w:type="dxa"/>
            <w:vAlign w:val="top"/>
          </w:tcPr>
          <w:p>
            <w:pPr>
              <w:spacing w:line="265" w:lineRule="auto"/>
              <w:rPr>
                <w:rFonts w:ascii="Arial"/>
                <w:sz w:val="21"/>
                <w:highlight w:val="none"/>
              </w:rPr>
            </w:pPr>
          </w:p>
          <w:p>
            <w:pPr>
              <w:spacing w:line="265" w:lineRule="auto"/>
              <w:rPr>
                <w:rFonts w:ascii="Arial"/>
                <w:sz w:val="21"/>
                <w:highlight w:val="none"/>
              </w:rPr>
            </w:pPr>
          </w:p>
          <w:p>
            <w:pPr>
              <w:spacing w:line="265" w:lineRule="auto"/>
              <w:rPr>
                <w:rFonts w:ascii="Arial"/>
                <w:sz w:val="21"/>
                <w:highlight w:val="none"/>
              </w:rPr>
            </w:pPr>
          </w:p>
          <w:p>
            <w:pPr>
              <w:spacing w:line="265" w:lineRule="auto"/>
              <w:rPr>
                <w:rFonts w:ascii="Arial"/>
                <w:sz w:val="21"/>
                <w:highlight w:val="none"/>
              </w:rPr>
            </w:pPr>
          </w:p>
          <w:p>
            <w:pPr>
              <w:spacing w:line="265" w:lineRule="auto"/>
              <w:rPr>
                <w:rFonts w:ascii="Arial"/>
                <w:sz w:val="21"/>
                <w:highlight w:val="none"/>
              </w:rPr>
            </w:pPr>
          </w:p>
          <w:p>
            <w:pPr>
              <w:spacing w:line="265" w:lineRule="auto"/>
              <w:rPr>
                <w:rFonts w:ascii="Arial"/>
                <w:sz w:val="21"/>
                <w:highlight w:val="none"/>
              </w:rPr>
            </w:pPr>
          </w:p>
          <w:p>
            <w:pPr>
              <w:spacing w:line="266"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32</w:t>
            </w:r>
          </w:p>
        </w:tc>
        <w:tc>
          <w:tcPr>
            <w:tcW w:w="2337" w:type="dxa"/>
            <w:vAlign w:val="top"/>
          </w:tcPr>
          <w:p>
            <w:pPr>
              <w:spacing w:line="259" w:lineRule="auto"/>
              <w:rPr>
                <w:rFonts w:ascii="Arial"/>
                <w:sz w:val="21"/>
                <w:highlight w:val="none"/>
              </w:rPr>
            </w:pPr>
          </w:p>
          <w:p>
            <w:pPr>
              <w:spacing w:line="259" w:lineRule="auto"/>
              <w:rPr>
                <w:rFonts w:ascii="Arial"/>
                <w:sz w:val="21"/>
                <w:highlight w:val="none"/>
              </w:rPr>
            </w:pPr>
          </w:p>
          <w:p>
            <w:pPr>
              <w:spacing w:line="259" w:lineRule="auto"/>
              <w:rPr>
                <w:rFonts w:ascii="Arial"/>
                <w:sz w:val="21"/>
                <w:highlight w:val="none"/>
              </w:rPr>
            </w:pPr>
          </w:p>
          <w:p>
            <w:pPr>
              <w:spacing w:line="259" w:lineRule="auto"/>
              <w:rPr>
                <w:rFonts w:ascii="Arial"/>
                <w:sz w:val="21"/>
                <w:highlight w:val="none"/>
              </w:rPr>
            </w:pPr>
          </w:p>
          <w:p>
            <w:pPr>
              <w:spacing w:line="259" w:lineRule="auto"/>
              <w:rPr>
                <w:rFonts w:ascii="Arial"/>
                <w:sz w:val="21"/>
                <w:highlight w:val="none"/>
              </w:rPr>
            </w:pPr>
          </w:p>
          <w:p>
            <w:pPr>
              <w:spacing w:line="260" w:lineRule="auto"/>
              <w:rPr>
                <w:rFonts w:ascii="Arial"/>
                <w:sz w:val="21"/>
                <w:highlight w:val="none"/>
              </w:rPr>
            </w:pPr>
          </w:p>
          <w:p>
            <w:pPr>
              <w:spacing w:line="260" w:lineRule="auto"/>
              <w:rPr>
                <w:rFonts w:ascii="Arial"/>
                <w:sz w:val="21"/>
                <w:highlight w:val="none"/>
              </w:rPr>
            </w:pPr>
          </w:p>
          <w:p>
            <w:pPr>
              <w:spacing w:before="78" w:line="218" w:lineRule="auto"/>
              <w:ind w:left="692"/>
              <w:rPr>
                <w:rFonts w:ascii="宋体" w:hAnsi="宋体" w:eastAsia="宋体" w:cs="宋体"/>
                <w:sz w:val="24"/>
                <w:szCs w:val="24"/>
                <w:highlight w:val="none"/>
              </w:rPr>
            </w:pPr>
            <w:r>
              <w:rPr>
                <w:rFonts w:ascii="宋体" w:hAnsi="宋体" w:eastAsia="宋体" w:cs="宋体"/>
                <w:spacing w:val="-2"/>
                <w:sz w:val="24"/>
                <w:szCs w:val="24"/>
                <w:highlight w:val="none"/>
              </w:rPr>
              <w:t>信用评价</w:t>
            </w:r>
          </w:p>
        </w:tc>
        <w:tc>
          <w:tcPr>
            <w:tcW w:w="5679" w:type="dxa"/>
            <w:vAlign w:val="top"/>
          </w:tcPr>
          <w:p>
            <w:pPr>
              <w:spacing w:before="37" w:line="311" w:lineRule="auto"/>
              <w:ind w:left="113" w:right="106" w:firstLine="480"/>
              <w:jc w:val="both"/>
              <w:rPr>
                <w:rFonts w:ascii="宋体" w:hAnsi="宋体" w:eastAsia="宋体" w:cs="宋体"/>
                <w:sz w:val="24"/>
                <w:szCs w:val="24"/>
                <w:highlight w:val="none"/>
              </w:rPr>
            </w:pPr>
            <w:r>
              <w:rPr>
                <w:rFonts w:ascii="宋体" w:hAnsi="宋体" w:eastAsia="宋体" w:cs="宋体"/>
                <w:spacing w:val="-9"/>
                <w:sz w:val="24"/>
                <w:szCs w:val="24"/>
                <w:highlight w:val="none"/>
              </w:rPr>
              <w:t>供应商须在项目开标前，进入菏泽市政府采购公</w:t>
            </w:r>
            <w:r>
              <w:rPr>
                <w:rFonts w:ascii="宋体" w:hAnsi="宋体" w:eastAsia="宋体" w:cs="宋体"/>
                <w:spacing w:val="7"/>
                <w:sz w:val="24"/>
                <w:szCs w:val="24"/>
                <w:highlight w:val="none"/>
              </w:rPr>
              <w:t xml:space="preserve"> </w:t>
            </w:r>
            <w:r>
              <w:rPr>
                <w:rFonts w:ascii="宋体" w:hAnsi="宋体" w:eastAsia="宋体" w:cs="宋体"/>
                <w:sz w:val="24"/>
                <w:szCs w:val="24"/>
                <w:highlight w:val="none"/>
              </w:rPr>
              <w:t>共服务平台（</w:t>
            </w:r>
            <w:r>
              <w:rPr>
                <w:highlight w:val="none"/>
              </w:rPr>
              <w:fldChar w:fldCharType="begin"/>
            </w:r>
            <w:r>
              <w:rPr>
                <w:highlight w:val="none"/>
              </w:rPr>
              <w:instrText xml:space="preserve"> HYPERLINK "http://ggzypz.heze.gov.cn/" </w:instrText>
            </w:r>
            <w:r>
              <w:rPr>
                <w:highlight w:val="none"/>
              </w:rPr>
              <w:fldChar w:fldCharType="separate"/>
            </w:r>
            <w:r>
              <w:rPr>
                <w:rFonts w:ascii="宋体" w:hAnsi="宋体" w:eastAsia="宋体" w:cs="宋体"/>
                <w:sz w:val="24"/>
                <w:szCs w:val="24"/>
                <w:highlight w:val="none"/>
              </w:rPr>
              <w:t>http://ggzypz.heze.gov.cn</w:t>
            </w:r>
            <w:r>
              <w:rPr>
                <w:rFonts w:ascii="宋体" w:hAnsi="宋体" w:eastAsia="宋体" w:cs="宋体"/>
                <w:spacing w:val="-1"/>
                <w:sz w:val="24"/>
                <w:szCs w:val="24"/>
                <w:highlight w:val="none"/>
              </w:rPr>
              <w:t>/</w:t>
            </w:r>
            <w:r>
              <w:rPr>
                <w:rFonts w:ascii="宋体" w:hAnsi="宋体" w:eastAsia="宋体" w:cs="宋体"/>
                <w:spacing w:val="-1"/>
                <w:sz w:val="24"/>
                <w:szCs w:val="24"/>
                <w:highlight w:val="none"/>
              </w:rPr>
              <w:fldChar w:fldCharType="end"/>
            </w:r>
            <w:r>
              <w:rPr>
                <w:rFonts w:ascii="宋体" w:hAnsi="宋体" w:eastAsia="宋体" w:cs="宋体"/>
                <w:spacing w:val="-32"/>
                <w:sz w:val="24"/>
                <w:szCs w:val="24"/>
                <w:highlight w:val="none"/>
              </w:rPr>
              <w:t>），</w:t>
            </w:r>
            <w:r>
              <w:rPr>
                <w:rFonts w:ascii="宋体" w:hAnsi="宋体" w:eastAsia="宋体" w:cs="宋体"/>
                <w:spacing w:val="-1"/>
                <w:sz w:val="24"/>
                <w:szCs w:val="24"/>
                <w:highlight w:val="none"/>
              </w:rPr>
              <w:t>在服</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务平台点击【菏泽市政采信用管理系统】进入信用系</w:t>
            </w:r>
            <w:r>
              <w:rPr>
                <w:rFonts w:ascii="宋体" w:hAnsi="宋体" w:eastAsia="宋体" w:cs="宋体"/>
                <w:spacing w:val="1"/>
                <w:sz w:val="24"/>
                <w:szCs w:val="24"/>
                <w:highlight w:val="none"/>
              </w:rPr>
              <w:t xml:space="preserve"> </w:t>
            </w:r>
            <w:r>
              <w:rPr>
                <w:rFonts w:ascii="宋体" w:hAnsi="宋体" w:eastAsia="宋体" w:cs="宋体"/>
                <w:spacing w:val="-8"/>
                <w:sz w:val="24"/>
                <w:szCs w:val="24"/>
                <w:highlight w:val="none"/>
              </w:rPr>
              <w:t>统完成账号注册（已有账号的无需重复注册</w:t>
            </w:r>
            <w:r>
              <w:rPr>
                <w:rFonts w:ascii="宋体" w:hAnsi="宋体" w:eastAsia="宋体" w:cs="宋体"/>
                <w:spacing w:val="-23"/>
                <w:sz w:val="24"/>
                <w:szCs w:val="24"/>
                <w:highlight w:val="none"/>
              </w:rPr>
              <w:t>）</w:t>
            </w:r>
            <w:r>
              <w:rPr>
                <w:rFonts w:ascii="宋体" w:hAnsi="宋体" w:eastAsia="宋体" w:cs="宋体"/>
                <w:spacing w:val="26"/>
                <w:sz w:val="24"/>
                <w:szCs w:val="24"/>
                <w:highlight w:val="none"/>
              </w:rPr>
              <w:t xml:space="preserve"> </w:t>
            </w:r>
            <w:r>
              <w:rPr>
                <w:rFonts w:ascii="宋体" w:hAnsi="宋体" w:eastAsia="宋体" w:cs="宋体"/>
                <w:spacing w:val="-23"/>
                <w:sz w:val="24"/>
                <w:szCs w:val="24"/>
                <w:highlight w:val="none"/>
              </w:rPr>
              <w:t>，</w:t>
            </w:r>
            <w:r>
              <w:rPr>
                <w:rFonts w:ascii="宋体" w:hAnsi="宋体" w:eastAsia="宋体" w:cs="宋体"/>
                <w:spacing w:val="-8"/>
                <w:sz w:val="24"/>
                <w:szCs w:val="24"/>
                <w:highlight w:val="none"/>
              </w:rPr>
              <w:t>登录</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系统截取当前的信用星级和分数，作为供应商信用情</w:t>
            </w:r>
            <w:r>
              <w:rPr>
                <w:rFonts w:ascii="宋体" w:hAnsi="宋体" w:eastAsia="宋体" w:cs="宋体"/>
                <w:spacing w:val="2"/>
                <w:sz w:val="24"/>
                <w:szCs w:val="24"/>
                <w:highlight w:val="none"/>
              </w:rPr>
              <w:t xml:space="preserve"> </w:t>
            </w:r>
            <w:r>
              <w:rPr>
                <w:rFonts w:ascii="宋体" w:hAnsi="宋体" w:eastAsia="宋体" w:cs="宋体"/>
                <w:spacing w:val="-8"/>
                <w:sz w:val="24"/>
                <w:szCs w:val="24"/>
                <w:highlight w:val="none"/>
              </w:rPr>
              <w:t>况的参考。在项目评标结束后，供应商需登录菏泽政</w:t>
            </w:r>
            <w:r>
              <w:rPr>
                <w:rFonts w:ascii="宋体" w:hAnsi="宋体" w:eastAsia="宋体" w:cs="宋体"/>
                <w:spacing w:val="4"/>
                <w:sz w:val="24"/>
                <w:szCs w:val="24"/>
                <w:highlight w:val="none"/>
              </w:rPr>
              <w:t xml:space="preserve"> </w:t>
            </w:r>
            <w:r>
              <w:rPr>
                <w:rFonts w:ascii="宋体" w:hAnsi="宋体" w:eastAsia="宋体" w:cs="宋体"/>
                <w:spacing w:val="-8"/>
                <w:sz w:val="24"/>
                <w:szCs w:val="24"/>
                <w:highlight w:val="none"/>
              </w:rPr>
              <w:t>采信用管理系统， 对本次项目的各阶段参与主体完成</w:t>
            </w:r>
            <w:r>
              <w:rPr>
                <w:rFonts w:ascii="宋体" w:hAnsi="宋体" w:eastAsia="宋体" w:cs="宋体"/>
                <w:spacing w:val="2"/>
                <w:sz w:val="24"/>
                <w:szCs w:val="24"/>
                <w:highlight w:val="none"/>
              </w:rPr>
              <w:t xml:space="preserve"> </w:t>
            </w:r>
            <w:r>
              <w:rPr>
                <w:rFonts w:ascii="宋体" w:hAnsi="宋体" w:eastAsia="宋体" w:cs="宋体"/>
                <w:spacing w:val="-3"/>
                <w:sz w:val="24"/>
                <w:szCs w:val="24"/>
                <w:highlight w:val="none"/>
              </w:rPr>
              <w:t>信用评价并于系统内提交评价结果。信用系统具体操</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作步骤详见【菏泽市政采信用管理系统】用户操作手</w:t>
            </w:r>
          </w:p>
          <w:p>
            <w:pPr>
              <w:spacing w:line="213" w:lineRule="auto"/>
              <w:ind w:left="114"/>
              <w:rPr>
                <w:rFonts w:ascii="宋体" w:hAnsi="宋体" w:eastAsia="宋体" w:cs="宋体"/>
                <w:sz w:val="24"/>
                <w:szCs w:val="24"/>
                <w:highlight w:val="none"/>
              </w:rPr>
            </w:pPr>
            <w:r>
              <w:rPr>
                <w:rFonts w:ascii="宋体" w:hAnsi="宋体" w:eastAsia="宋体" w:cs="宋体"/>
                <w:spacing w:val="-1"/>
                <w:sz w:val="24"/>
                <w:szCs w:val="24"/>
                <w:highlight w:val="none"/>
              </w:rPr>
              <w:t>册（http://</w:t>
            </w:r>
            <w:r>
              <w:rPr>
                <w:highlight w:val="none"/>
              </w:rPr>
              <w:fldChar w:fldCharType="begin"/>
            </w:r>
            <w:r>
              <w:rPr>
                <w:highlight w:val="none"/>
              </w:rPr>
              <w:instrText xml:space="preserve"> HYPERLINK "47.104.12.130" </w:instrText>
            </w:r>
            <w:r>
              <w:rPr>
                <w:highlight w:val="none"/>
              </w:rPr>
              <w:fldChar w:fldCharType="separate"/>
            </w:r>
            <w:r>
              <w:rPr>
                <w:rFonts w:ascii="宋体" w:hAnsi="宋体" w:eastAsia="宋体" w:cs="宋体"/>
                <w:spacing w:val="-1"/>
                <w:sz w:val="24"/>
                <w:szCs w:val="24"/>
                <w:highlight w:val="none"/>
              </w:rPr>
              <w:t>47.104.12.130</w:t>
            </w:r>
            <w:r>
              <w:rPr>
                <w:rFonts w:ascii="宋体" w:hAnsi="宋体" w:eastAsia="宋体" w:cs="宋体"/>
                <w:spacing w:val="-1"/>
                <w:sz w:val="24"/>
                <w:szCs w:val="24"/>
                <w:highlight w:val="none"/>
              </w:rPr>
              <w:fldChar w:fldCharType="end"/>
            </w:r>
            <w:r>
              <w:rPr>
                <w:rFonts w:ascii="宋体" w:hAnsi="宋体" w:eastAsia="宋体" w:cs="宋体"/>
                <w:spacing w:val="-1"/>
                <w:sz w:val="24"/>
                <w:szCs w:val="24"/>
                <w:highlight w:val="none"/>
              </w:rPr>
              <w:t>:10000/user/login）。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4" w:hRule="atLeast"/>
        </w:trPr>
        <w:tc>
          <w:tcPr>
            <w:tcW w:w="1213" w:type="dxa"/>
            <w:vAlign w:val="top"/>
          </w:tcPr>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33</w:t>
            </w:r>
          </w:p>
        </w:tc>
        <w:tc>
          <w:tcPr>
            <w:tcW w:w="2337" w:type="dxa"/>
            <w:vAlign w:val="top"/>
          </w:tcPr>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3" w:lineRule="auto"/>
              <w:rPr>
                <w:rFonts w:ascii="Arial"/>
                <w:sz w:val="21"/>
                <w:highlight w:val="none"/>
              </w:rPr>
            </w:pPr>
          </w:p>
          <w:p>
            <w:pPr>
              <w:spacing w:line="253" w:lineRule="auto"/>
              <w:rPr>
                <w:rFonts w:ascii="Arial"/>
                <w:sz w:val="21"/>
                <w:highlight w:val="none"/>
              </w:rPr>
            </w:pPr>
          </w:p>
          <w:p>
            <w:pPr>
              <w:spacing w:line="253" w:lineRule="auto"/>
              <w:rPr>
                <w:rFonts w:ascii="Arial"/>
                <w:sz w:val="21"/>
                <w:highlight w:val="none"/>
              </w:rPr>
            </w:pPr>
          </w:p>
          <w:p>
            <w:pPr>
              <w:spacing w:before="78"/>
              <w:ind w:left="600"/>
              <w:rPr>
                <w:rFonts w:ascii="宋体" w:hAnsi="宋体" w:eastAsia="宋体" w:cs="宋体"/>
                <w:sz w:val="24"/>
                <w:szCs w:val="24"/>
                <w:highlight w:val="none"/>
              </w:rPr>
            </w:pPr>
            <w:r>
              <w:rPr>
                <w:rFonts w:ascii="宋体" w:hAnsi="宋体" w:eastAsia="宋体" w:cs="宋体"/>
                <w:spacing w:val="-6"/>
                <w:sz w:val="24"/>
                <w:szCs w:val="24"/>
                <w:highlight w:val="none"/>
              </w:rPr>
              <w:t>电子招投标</w:t>
            </w:r>
          </w:p>
          <w:p>
            <w:pPr>
              <w:spacing w:line="218" w:lineRule="auto"/>
              <w:ind w:left="690"/>
              <w:rPr>
                <w:rFonts w:ascii="宋体" w:hAnsi="宋体" w:eastAsia="宋体" w:cs="宋体"/>
                <w:sz w:val="24"/>
                <w:szCs w:val="24"/>
                <w:highlight w:val="none"/>
              </w:rPr>
            </w:pPr>
            <w:r>
              <w:rPr>
                <w:rFonts w:ascii="宋体" w:hAnsi="宋体" w:eastAsia="宋体" w:cs="宋体"/>
                <w:spacing w:val="-2"/>
                <w:sz w:val="24"/>
                <w:szCs w:val="24"/>
                <w:highlight w:val="none"/>
              </w:rPr>
              <w:t>报价须知</w:t>
            </w:r>
          </w:p>
        </w:tc>
        <w:tc>
          <w:tcPr>
            <w:tcW w:w="5679" w:type="dxa"/>
            <w:vAlign w:val="top"/>
          </w:tcPr>
          <w:p>
            <w:pPr>
              <w:spacing w:before="36" w:line="406" w:lineRule="exact"/>
              <w:ind w:left="612"/>
              <w:rPr>
                <w:rFonts w:ascii="宋体" w:hAnsi="宋体" w:eastAsia="宋体" w:cs="宋体"/>
                <w:sz w:val="24"/>
                <w:szCs w:val="24"/>
                <w:highlight w:val="none"/>
              </w:rPr>
            </w:pPr>
            <w:r>
              <w:rPr>
                <w:rFonts w:ascii="宋体" w:hAnsi="宋体" w:eastAsia="宋体" w:cs="宋体"/>
                <w:spacing w:val="-2"/>
                <w:position w:val="12"/>
                <w:sz w:val="24"/>
                <w:szCs w:val="24"/>
                <w:highlight w:val="none"/>
              </w:rPr>
              <w:t>1、采购文件中其他章节与供应商须知有不一致</w:t>
            </w:r>
          </w:p>
          <w:p>
            <w:pPr>
              <w:spacing w:before="1" w:line="218" w:lineRule="auto"/>
              <w:ind w:left="134"/>
              <w:rPr>
                <w:rFonts w:ascii="宋体" w:hAnsi="宋体" w:eastAsia="宋体" w:cs="宋体"/>
                <w:sz w:val="24"/>
                <w:szCs w:val="24"/>
                <w:highlight w:val="none"/>
              </w:rPr>
            </w:pPr>
            <w:r>
              <w:rPr>
                <w:rFonts w:ascii="宋体" w:hAnsi="宋体" w:eastAsia="宋体" w:cs="宋体"/>
                <w:spacing w:val="-4"/>
                <w:sz w:val="24"/>
                <w:szCs w:val="24"/>
                <w:highlight w:val="none"/>
              </w:rPr>
              <w:t>的内容，以供应商须知内容为准。</w:t>
            </w:r>
          </w:p>
          <w:p>
            <w:pPr>
              <w:spacing w:before="118" w:line="406" w:lineRule="exact"/>
              <w:ind w:left="597"/>
              <w:rPr>
                <w:rFonts w:ascii="宋体" w:hAnsi="宋体" w:eastAsia="宋体" w:cs="宋体"/>
                <w:sz w:val="24"/>
                <w:szCs w:val="24"/>
                <w:highlight w:val="none"/>
              </w:rPr>
            </w:pPr>
            <w:r>
              <w:rPr>
                <w:rFonts w:ascii="宋体" w:hAnsi="宋体" w:eastAsia="宋体" w:cs="宋体"/>
                <w:spacing w:val="-2"/>
                <w:position w:val="12"/>
                <w:sz w:val="24"/>
                <w:szCs w:val="24"/>
                <w:highlight w:val="none"/>
              </w:rPr>
              <w:t>2、本次招标活动采用电子化招投标，供应商应</w:t>
            </w:r>
          </w:p>
          <w:p>
            <w:pPr>
              <w:spacing w:line="219" w:lineRule="auto"/>
              <w:ind w:left="114"/>
              <w:rPr>
                <w:rFonts w:ascii="宋体" w:hAnsi="宋体" w:eastAsia="宋体" w:cs="宋体"/>
                <w:sz w:val="24"/>
                <w:szCs w:val="24"/>
                <w:highlight w:val="none"/>
              </w:rPr>
            </w:pPr>
            <w:r>
              <w:rPr>
                <w:rFonts w:ascii="宋体" w:hAnsi="宋体" w:eastAsia="宋体" w:cs="宋体"/>
                <w:spacing w:val="-1"/>
                <w:sz w:val="24"/>
                <w:szCs w:val="24"/>
                <w:highlight w:val="none"/>
              </w:rPr>
              <w:t>通过菏泽市公共资源电子交易平台</w:t>
            </w:r>
          </w:p>
          <w:p>
            <w:pPr>
              <w:spacing w:before="122" w:line="311" w:lineRule="auto"/>
              <w:ind w:left="112" w:right="106" w:firstLine="8"/>
              <w:rPr>
                <w:rFonts w:ascii="宋体" w:hAnsi="宋体" w:eastAsia="宋体" w:cs="宋体"/>
                <w:sz w:val="24"/>
                <w:szCs w:val="24"/>
                <w:highlight w:val="none"/>
              </w:rPr>
            </w:pPr>
            <w:r>
              <w:rPr>
                <w:rFonts w:ascii="宋体" w:hAnsi="宋体" w:eastAsia="宋体" w:cs="宋体"/>
                <w:spacing w:val="-1"/>
                <w:sz w:val="24"/>
                <w:szCs w:val="24"/>
                <w:highlight w:val="none"/>
              </w:rPr>
              <w:t>（</w:t>
            </w:r>
            <w:r>
              <w:rPr>
                <w:highlight w:val="none"/>
              </w:rPr>
              <w:fldChar w:fldCharType="begin"/>
            </w:r>
            <w:r>
              <w:rPr>
                <w:highlight w:val="none"/>
              </w:rPr>
              <w:instrText xml:space="preserve"> HYPERLINK "http://ggzy.heze.gov.cn" </w:instrText>
            </w:r>
            <w:r>
              <w:rPr>
                <w:highlight w:val="none"/>
              </w:rPr>
              <w:fldChar w:fldCharType="separate"/>
            </w:r>
            <w:r>
              <w:rPr>
                <w:rFonts w:hint="eastAsia" w:ascii="宋体" w:hAnsi="宋体" w:eastAsia="宋体" w:cs="宋体"/>
                <w:spacing w:val="-1"/>
                <w:sz w:val="24"/>
                <w:szCs w:val="24"/>
                <w:highlight w:val="none"/>
                <w:lang w:eastAsia="zh-CN"/>
              </w:rPr>
              <w:t>http://111.34.18.28:10000/PortalQDManage/</w:t>
            </w:r>
            <w:r>
              <w:rPr>
                <w:rFonts w:ascii="宋体" w:hAnsi="宋体" w:eastAsia="宋体" w:cs="宋体"/>
                <w:spacing w:val="-1"/>
                <w:sz w:val="24"/>
                <w:szCs w:val="24"/>
                <w:highlight w:val="none"/>
              </w:rPr>
              <w:fldChar w:fldCharType="end"/>
            </w:r>
            <w:r>
              <w:rPr>
                <w:rFonts w:ascii="宋体" w:hAnsi="宋体" w:eastAsia="宋体" w:cs="宋体"/>
                <w:spacing w:val="-1"/>
                <w:sz w:val="24"/>
                <w:szCs w:val="24"/>
                <w:highlight w:val="none"/>
              </w:rPr>
              <w:t>)上传经CA加密的电子</w:t>
            </w:r>
            <w:r>
              <w:rPr>
                <w:rFonts w:ascii="宋体" w:hAnsi="宋体" w:eastAsia="宋体" w:cs="宋体"/>
                <w:spacing w:val="-10"/>
                <w:sz w:val="24"/>
                <w:szCs w:val="24"/>
                <w:highlight w:val="none"/>
              </w:rPr>
              <w:t>投标文件。在线递交电子投标文件前，供应商应在领</w:t>
            </w:r>
            <w:r>
              <w:rPr>
                <w:rFonts w:ascii="宋体" w:hAnsi="宋体" w:eastAsia="宋体" w:cs="宋体"/>
                <w:spacing w:val="-2"/>
                <w:sz w:val="24"/>
                <w:szCs w:val="24"/>
                <w:highlight w:val="none"/>
              </w:rPr>
              <w:t>取采购文件页面下载投标文件制作软件安装包并安</w:t>
            </w:r>
            <w:r>
              <w:rPr>
                <w:rFonts w:ascii="宋体" w:hAnsi="宋体" w:eastAsia="宋体" w:cs="宋体"/>
                <w:spacing w:val="-3"/>
                <w:sz w:val="24"/>
                <w:szCs w:val="24"/>
                <w:highlight w:val="none"/>
              </w:rPr>
              <w:t>装，供应商应当使用投标文件制作软件及CA为投标</w:t>
            </w:r>
            <w:r>
              <w:rPr>
                <w:rFonts w:ascii="宋体" w:hAnsi="宋体" w:eastAsia="宋体" w:cs="宋体"/>
                <w:spacing w:val="-4"/>
                <w:sz w:val="24"/>
                <w:szCs w:val="24"/>
                <w:highlight w:val="none"/>
              </w:rPr>
              <w:t>文件加密（投标文件制作软件在电子采购文件领取页</w:t>
            </w:r>
            <w:r>
              <w:rPr>
                <w:rFonts w:ascii="宋体" w:hAnsi="宋体" w:eastAsia="宋体" w:cs="宋体"/>
                <w:spacing w:val="-13"/>
                <w:sz w:val="24"/>
                <w:szCs w:val="24"/>
                <w:highlight w:val="none"/>
              </w:rPr>
              <w:t>面下载，具体操作流程可详见供应商操作手册）。进</w:t>
            </w:r>
            <w:r>
              <w:rPr>
                <w:rFonts w:ascii="宋体" w:hAnsi="宋体" w:eastAsia="宋体" w:cs="宋体"/>
                <w:spacing w:val="-7"/>
                <w:sz w:val="24"/>
                <w:szCs w:val="24"/>
                <w:highlight w:val="none"/>
              </w:rPr>
              <w:t>行学习，加密时所有投标文件均只能使用同一把企业</w:t>
            </w:r>
            <w:r>
              <w:rPr>
                <w:rFonts w:ascii="宋体" w:hAnsi="宋体" w:eastAsia="宋体" w:cs="宋体"/>
                <w:spacing w:val="-1"/>
                <w:sz w:val="24"/>
                <w:szCs w:val="24"/>
                <w:highlight w:val="none"/>
              </w:rPr>
              <w:t>CA证书进行加密，否则引起的解密失败的责任由供</w:t>
            </w:r>
            <w:r>
              <w:rPr>
                <w:rFonts w:ascii="宋体" w:hAnsi="宋体" w:eastAsia="宋体" w:cs="宋体"/>
                <w:spacing w:val="-11"/>
                <w:sz w:val="24"/>
                <w:szCs w:val="24"/>
                <w:highlight w:val="none"/>
              </w:rPr>
              <w:t>应商自行承担。供应商未按规定加密的投标文件，电</w:t>
            </w:r>
            <w:r>
              <w:rPr>
                <w:rFonts w:ascii="宋体" w:hAnsi="宋体" w:eastAsia="宋体" w:cs="宋体"/>
                <w:spacing w:val="-4"/>
                <w:sz w:val="24"/>
                <w:szCs w:val="24"/>
                <w:highlight w:val="none"/>
              </w:rPr>
              <w:t>子交易平台将拒绝接收。</w:t>
            </w:r>
          </w:p>
        </w:tc>
      </w:tr>
    </w:tbl>
    <w:p>
      <w:pPr>
        <w:spacing w:line="91" w:lineRule="auto"/>
        <w:rPr>
          <w:rFonts w:ascii="Arial"/>
          <w:sz w:val="2"/>
          <w:highlight w:val="none"/>
        </w:rPr>
      </w:pPr>
    </w:p>
    <w:tbl>
      <w:tblPr>
        <w:tblStyle w:val="16"/>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337"/>
        <w:gridCol w:w="56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3" w:hRule="atLeast"/>
        </w:trPr>
        <w:tc>
          <w:tcPr>
            <w:tcW w:w="1213" w:type="dxa"/>
            <w:vAlign w:val="top"/>
          </w:tcPr>
          <w:p>
            <w:pPr>
              <w:rPr>
                <w:rFonts w:ascii="Arial"/>
                <w:sz w:val="21"/>
                <w:highlight w:val="none"/>
              </w:rPr>
            </w:pPr>
          </w:p>
        </w:tc>
        <w:tc>
          <w:tcPr>
            <w:tcW w:w="2337" w:type="dxa"/>
            <w:vAlign w:val="top"/>
          </w:tcPr>
          <w:p>
            <w:pPr>
              <w:rPr>
                <w:rFonts w:ascii="Arial"/>
                <w:sz w:val="21"/>
                <w:highlight w:val="none"/>
              </w:rPr>
            </w:pPr>
          </w:p>
        </w:tc>
        <w:tc>
          <w:tcPr>
            <w:tcW w:w="5679" w:type="dxa"/>
            <w:vAlign w:val="top"/>
          </w:tcPr>
          <w:p>
            <w:pPr>
              <w:spacing w:before="42" w:line="311" w:lineRule="auto"/>
              <w:ind w:left="112" w:right="105" w:firstLine="486"/>
              <w:jc w:val="both"/>
              <w:rPr>
                <w:rFonts w:ascii="宋体" w:hAnsi="宋体" w:eastAsia="宋体" w:cs="宋体"/>
                <w:sz w:val="24"/>
                <w:szCs w:val="24"/>
                <w:highlight w:val="none"/>
              </w:rPr>
            </w:pPr>
            <w:r>
              <w:rPr>
                <w:rFonts w:ascii="宋体" w:hAnsi="宋体" w:eastAsia="宋体" w:cs="宋体"/>
                <w:spacing w:val="-2"/>
                <w:sz w:val="24"/>
                <w:szCs w:val="24"/>
                <w:highlight w:val="none"/>
              </w:rPr>
              <w:t>3、供应商须在投标文件递交截止时间前，通过</w:t>
            </w:r>
            <w:r>
              <w:rPr>
                <w:rFonts w:ascii="宋体" w:hAnsi="宋体" w:eastAsia="宋体" w:cs="宋体"/>
                <w:spacing w:val="17"/>
                <w:sz w:val="24"/>
                <w:szCs w:val="24"/>
                <w:highlight w:val="none"/>
              </w:rPr>
              <w:t xml:space="preserve"> </w:t>
            </w:r>
            <w:r>
              <w:rPr>
                <w:rFonts w:ascii="宋体" w:hAnsi="宋体" w:eastAsia="宋体" w:cs="宋体"/>
                <w:spacing w:val="-8"/>
                <w:sz w:val="24"/>
                <w:szCs w:val="24"/>
                <w:highlight w:val="none"/>
              </w:rPr>
              <w:t>投标文件制作软件生成加密文件，并在采购文件规定</w:t>
            </w:r>
            <w:r>
              <w:rPr>
                <w:rFonts w:ascii="宋体" w:hAnsi="宋体" w:eastAsia="宋体" w:cs="宋体"/>
                <w:spacing w:val="3"/>
                <w:sz w:val="24"/>
                <w:szCs w:val="24"/>
                <w:highlight w:val="none"/>
              </w:rPr>
              <w:t xml:space="preserve"> </w:t>
            </w:r>
            <w:r>
              <w:rPr>
                <w:rFonts w:ascii="宋体" w:hAnsi="宋体" w:eastAsia="宋体" w:cs="宋体"/>
                <w:spacing w:val="-1"/>
                <w:sz w:val="24"/>
                <w:szCs w:val="24"/>
                <w:highlight w:val="none"/>
              </w:rPr>
              <w:t>的投标文件递交截止时间前登录菏泽市公共资源电</w:t>
            </w:r>
            <w:r>
              <w:rPr>
                <w:rFonts w:ascii="宋体" w:hAnsi="宋体" w:eastAsia="宋体" w:cs="宋体"/>
                <w:spacing w:val="14"/>
                <w:sz w:val="24"/>
                <w:szCs w:val="24"/>
                <w:highlight w:val="none"/>
              </w:rPr>
              <w:t xml:space="preserve"> </w:t>
            </w:r>
            <w:r>
              <w:rPr>
                <w:rFonts w:ascii="宋体" w:hAnsi="宋体" w:eastAsia="宋体" w:cs="宋体"/>
                <w:sz w:val="24"/>
                <w:szCs w:val="24"/>
                <w:highlight w:val="none"/>
              </w:rPr>
              <w:t>子交易平台(</w:t>
            </w:r>
            <w:r>
              <w:rPr>
                <w:highlight w:val="none"/>
              </w:rPr>
              <w:fldChar w:fldCharType="begin"/>
            </w:r>
            <w:r>
              <w:rPr>
                <w:highlight w:val="none"/>
              </w:rPr>
              <w:instrText xml:space="preserve"> HYPERLINK "http://ggzy.heze.gov.cn" </w:instrText>
            </w:r>
            <w:r>
              <w:rPr>
                <w:highlight w:val="none"/>
              </w:rPr>
              <w:fldChar w:fldCharType="separate"/>
            </w:r>
            <w:r>
              <w:rPr>
                <w:rFonts w:hint="eastAsia" w:ascii="宋体" w:hAnsi="宋体" w:eastAsia="宋体" w:cs="宋体"/>
                <w:sz w:val="24"/>
                <w:szCs w:val="24"/>
                <w:highlight w:val="none"/>
                <w:lang w:eastAsia="zh-CN"/>
              </w:rPr>
              <w:t>http://111.34.18.28:10000/PortalQDManage/</w:t>
            </w:r>
            <w:r>
              <w:rPr>
                <w:rFonts w:ascii="宋体" w:hAnsi="宋体" w:eastAsia="宋体" w:cs="宋体"/>
                <w:spacing w:val="-1"/>
                <w:sz w:val="24"/>
                <w:szCs w:val="24"/>
                <w:highlight w:val="none"/>
              </w:rPr>
              <w:fldChar w:fldCharType="end"/>
            </w:r>
            <w:r>
              <w:rPr>
                <w:rFonts w:ascii="宋体" w:hAnsi="宋体" w:eastAsia="宋体" w:cs="宋体"/>
                <w:spacing w:val="-1"/>
                <w:sz w:val="24"/>
                <w:szCs w:val="24"/>
                <w:highlight w:val="none"/>
              </w:rPr>
              <w:t>)递交电子投</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标文件。供应商在递交投标文件之后、在规定的投标</w:t>
            </w:r>
            <w:r>
              <w:rPr>
                <w:rFonts w:ascii="宋体" w:hAnsi="宋体" w:eastAsia="宋体" w:cs="宋体"/>
                <w:spacing w:val="3"/>
                <w:sz w:val="24"/>
                <w:szCs w:val="24"/>
                <w:highlight w:val="none"/>
              </w:rPr>
              <w:t xml:space="preserve"> </w:t>
            </w:r>
            <w:r>
              <w:rPr>
                <w:rFonts w:ascii="宋体" w:hAnsi="宋体" w:eastAsia="宋体" w:cs="宋体"/>
                <w:spacing w:val="-8"/>
                <w:sz w:val="24"/>
                <w:szCs w:val="24"/>
                <w:highlight w:val="none"/>
              </w:rPr>
              <w:t>文件递交截止时间之前， 可随时登录菏泽市公共资源</w:t>
            </w:r>
            <w:r>
              <w:rPr>
                <w:rFonts w:ascii="宋体" w:hAnsi="宋体" w:eastAsia="宋体" w:cs="宋体"/>
                <w:spacing w:val="3"/>
                <w:sz w:val="24"/>
                <w:szCs w:val="24"/>
                <w:highlight w:val="none"/>
              </w:rPr>
              <w:t xml:space="preserve"> </w:t>
            </w:r>
            <w:r>
              <w:rPr>
                <w:rFonts w:ascii="宋体" w:hAnsi="宋体" w:eastAsia="宋体" w:cs="宋体"/>
                <w:sz w:val="24"/>
                <w:szCs w:val="24"/>
                <w:highlight w:val="none"/>
              </w:rPr>
              <w:t>电子交易平台(</w:t>
            </w:r>
            <w:r>
              <w:rPr>
                <w:highlight w:val="none"/>
              </w:rPr>
              <w:fldChar w:fldCharType="begin"/>
            </w:r>
            <w:r>
              <w:rPr>
                <w:highlight w:val="none"/>
              </w:rPr>
              <w:instrText xml:space="preserve"> HYPERLINK "http://ggzy.heze.gov.cn" </w:instrText>
            </w:r>
            <w:r>
              <w:rPr>
                <w:highlight w:val="none"/>
              </w:rPr>
              <w:fldChar w:fldCharType="separate"/>
            </w:r>
            <w:r>
              <w:rPr>
                <w:rFonts w:hint="eastAsia" w:ascii="宋体" w:hAnsi="宋体" w:eastAsia="宋体" w:cs="宋体"/>
                <w:sz w:val="24"/>
                <w:szCs w:val="24"/>
                <w:highlight w:val="none"/>
                <w:lang w:eastAsia="zh-CN"/>
              </w:rPr>
              <w:t>http://111.34.18.28:10000/PortalQDManage/</w:t>
            </w:r>
            <w:r>
              <w:rPr>
                <w:rFonts w:ascii="宋体" w:hAnsi="宋体" w:eastAsia="宋体" w:cs="宋体"/>
                <w:spacing w:val="-1"/>
                <w:sz w:val="24"/>
                <w:szCs w:val="24"/>
                <w:highlight w:val="none"/>
              </w:rPr>
              <w:fldChar w:fldCharType="end"/>
            </w:r>
            <w:r>
              <w:rPr>
                <w:rFonts w:ascii="宋体" w:hAnsi="宋体" w:eastAsia="宋体" w:cs="宋体"/>
                <w:spacing w:val="-1"/>
                <w:sz w:val="24"/>
                <w:szCs w:val="24"/>
                <w:highlight w:val="none"/>
              </w:rPr>
              <w:t>)撤回投标</w:t>
            </w:r>
            <w:r>
              <w:rPr>
                <w:rFonts w:ascii="宋体" w:hAnsi="宋体" w:eastAsia="宋体" w:cs="宋体"/>
                <w:sz w:val="24"/>
                <w:szCs w:val="24"/>
                <w:highlight w:val="none"/>
              </w:rPr>
              <w:t xml:space="preserve"> </w:t>
            </w:r>
            <w:r>
              <w:rPr>
                <w:rFonts w:ascii="宋体" w:hAnsi="宋体" w:eastAsia="宋体" w:cs="宋体"/>
                <w:spacing w:val="-10"/>
                <w:sz w:val="24"/>
                <w:szCs w:val="24"/>
                <w:highlight w:val="none"/>
              </w:rPr>
              <w:t>文件。需要补充或修改投标文件时，</w:t>
            </w:r>
            <w:r>
              <w:rPr>
                <w:rFonts w:ascii="宋体" w:hAnsi="宋体" w:eastAsia="宋体" w:cs="宋体"/>
                <w:spacing w:val="43"/>
                <w:sz w:val="24"/>
                <w:szCs w:val="24"/>
                <w:highlight w:val="none"/>
              </w:rPr>
              <w:t xml:space="preserve"> </w:t>
            </w:r>
            <w:r>
              <w:rPr>
                <w:rFonts w:ascii="宋体" w:hAnsi="宋体" w:eastAsia="宋体" w:cs="宋体"/>
                <w:spacing w:val="-10"/>
                <w:sz w:val="24"/>
                <w:szCs w:val="24"/>
                <w:highlight w:val="none"/>
              </w:rPr>
              <w:t>必须先撤回投标</w:t>
            </w:r>
            <w:r>
              <w:rPr>
                <w:rFonts w:ascii="宋体" w:hAnsi="宋体" w:eastAsia="宋体" w:cs="宋体"/>
                <w:sz w:val="24"/>
                <w:szCs w:val="24"/>
                <w:highlight w:val="none"/>
              </w:rPr>
              <w:t xml:space="preserve"> </w:t>
            </w:r>
            <w:r>
              <w:rPr>
                <w:rFonts w:ascii="宋体" w:hAnsi="宋体" w:eastAsia="宋体" w:cs="宋体"/>
                <w:spacing w:val="-7"/>
                <w:sz w:val="24"/>
                <w:szCs w:val="24"/>
                <w:highlight w:val="none"/>
              </w:rPr>
              <w:t>文件，</w:t>
            </w:r>
            <w:r>
              <w:rPr>
                <w:rFonts w:ascii="宋体" w:hAnsi="宋体" w:eastAsia="宋体" w:cs="宋体"/>
                <w:spacing w:val="-26"/>
                <w:sz w:val="24"/>
                <w:szCs w:val="24"/>
                <w:highlight w:val="none"/>
              </w:rPr>
              <w:t xml:space="preserve"> </w:t>
            </w:r>
            <w:r>
              <w:rPr>
                <w:rFonts w:ascii="宋体" w:hAnsi="宋体" w:eastAsia="宋体" w:cs="宋体"/>
                <w:spacing w:val="-7"/>
                <w:sz w:val="24"/>
                <w:szCs w:val="24"/>
                <w:highlight w:val="none"/>
              </w:rPr>
              <w:t>修改后重新递交。重新递交的投标文件应按采</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购文件的规定编制和CA加密。在投标文件递交截止</w:t>
            </w:r>
            <w:r>
              <w:rPr>
                <w:rFonts w:ascii="宋体" w:hAnsi="宋体" w:eastAsia="宋体" w:cs="宋体"/>
                <w:spacing w:val="-4"/>
                <w:sz w:val="24"/>
                <w:szCs w:val="24"/>
                <w:highlight w:val="none"/>
              </w:rPr>
              <w:t>时间后，不能修改或撤回投标文件。</w:t>
            </w:r>
          </w:p>
          <w:p>
            <w:pPr>
              <w:spacing w:before="120" w:line="311" w:lineRule="auto"/>
              <w:ind w:left="113" w:right="106" w:firstLine="480"/>
              <w:jc w:val="both"/>
              <w:rPr>
                <w:rFonts w:ascii="宋体" w:hAnsi="宋体" w:eastAsia="宋体" w:cs="宋体"/>
                <w:sz w:val="24"/>
                <w:szCs w:val="24"/>
                <w:highlight w:val="none"/>
              </w:rPr>
            </w:pPr>
            <w:r>
              <w:rPr>
                <w:rFonts w:ascii="宋体" w:hAnsi="宋体" w:eastAsia="宋体" w:cs="宋体"/>
                <w:spacing w:val="-2"/>
                <w:sz w:val="24"/>
                <w:szCs w:val="24"/>
                <w:highlight w:val="none"/>
              </w:rPr>
              <w:t>4、因自身原因解密失败的，其投标文件将被拒</w:t>
            </w:r>
            <w:r>
              <w:rPr>
                <w:rFonts w:ascii="宋体" w:hAnsi="宋体" w:eastAsia="宋体" w:cs="宋体"/>
                <w:spacing w:val="17"/>
                <w:sz w:val="24"/>
                <w:szCs w:val="24"/>
                <w:highlight w:val="none"/>
              </w:rPr>
              <w:t xml:space="preserve"> </w:t>
            </w:r>
            <w:r>
              <w:rPr>
                <w:rFonts w:ascii="宋体" w:hAnsi="宋体" w:eastAsia="宋体" w:cs="宋体"/>
                <w:spacing w:val="-10"/>
                <w:sz w:val="24"/>
                <w:szCs w:val="24"/>
                <w:highlight w:val="none"/>
              </w:rPr>
              <w:t>绝且作无效标处理。电子开标过程出现故障时，按相</w:t>
            </w:r>
            <w:r>
              <w:rPr>
                <w:rFonts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有关部门</w:t>
            </w:r>
            <w:r>
              <w:rPr>
                <w:rFonts w:ascii="宋体" w:hAnsi="宋体" w:eastAsia="宋体" w:cs="宋体"/>
                <w:spacing w:val="-8"/>
                <w:sz w:val="24"/>
                <w:szCs w:val="24"/>
                <w:highlight w:val="none"/>
              </w:rPr>
              <w:t>的规定处理。注：供应商在使用电子招投标</w:t>
            </w:r>
            <w:r>
              <w:rPr>
                <w:rFonts w:ascii="宋体" w:hAnsi="宋体" w:eastAsia="宋体" w:cs="宋体"/>
                <w:spacing w:val="-14"/>
                <w:sz w:val="24"/>
                <w:szCs w:val="24"/>
                <w:highlight w:val="none"/>
              </w:rPr>
              <w:t>平台时，如遇交易系统软件操作技术问题，请联</w:t>
            </w:r>
            <w:r>
              <w:rPr>
                <w:rFonts w:ascii="宋体" w:hAnsi="宋体" w:eastAsia="宋体" w:cs="宋体"/>
                <w:spacing w:val="-15"/>
                <w:sz w:val="24"/>
                <w:szCs w:val="24"/>
                <w:highlight w:val="none"/>
              </w:rPr>
              <w:t>系技</w:t>
            </w:r>
            <w:r>
              <w:rPr>
                <w:rFonts w:ascii="宋体" w:hAnsi="宋体" w:eastAsia="宋体" w:cs="宋体"/>
                <w:spacing w:val="-10"/>
                <w:sz w:val="24"/>
                <w:szCs w:val="24"/>
                <w:highlight w:val="none"/>
              </w:rPr>
              <w:t>术支持：0530-5319003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1" w:hRule="atLeast"/>
        </w:trPr>
        <w:tc>
          <w:tcPr>
            <w:tcW w:w="1213" w:type="dxa"/>
            <w:vAlign w:val="top"/>
          </w:tcPr>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7"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line="248"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34</w:t>
            </w:r>
          </w:p>
        </w:tc>
        <w:tc>
          <w:tcPr>
            <w:tcW w:w="2337" w:type="dxa"/>
            <w:vAlign w:val="top"/>
          </w:tcPr>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before="78" w:line="230" w:lineRule="auto"/>
              <w:ind w:left="691" w:right="449" w:hanging="211"/>
              <w:rPr>
                <w:rFonts w:ascii="宋体" w:hAnsi="宋体" w:eastAsia="宋体" w:cs="宋体"/>
                <w:sz w:val="24"/>
                <w:szCs w:val="24"/>
                <w:highlight w:val="none"/>
              </w:rPr>
            </w:pPr>
            <w:r>
              <w:rPr>
                <w:rFonts w:ascii="宋体" w:hAnsi="宋体" w:eastAsia="宋体" w:cs="宋体"/>
                <w:spacing w:val="-7"/>
                <w:sz w:val="24"/>
                <w:szCs w:val="24"/>
                <w:highlight w:val="none"/>
              </w:rPr>
              <w:t>电子招投标的</w:t>
            </w:r>
            <w:r>
              <w:rPr>
                <w:rFonts w:ascii="宋体" w:hAnsi="宋体" w:eastAsia="宋体" w:cs="宋体"/>
                <w:spacing w:val="3"/>
                <w:sz w:val="24"/>
                <w:szCs w:val="24"/>
                <w:highlight w:val="none"/>
              </w:rPr>
              <w:t xml:space="preserve"> </w:t>
            </w:r>
            <w:r>
              <w:rPr>
                <w:rFonts w:ascii="宋体" w:hAnsi="宋体" w:eastAsia="宋体" w:cs="宋体"/>
                <w:spacing w:val="-2"/>
                <w:sz w:val="24"/>
                <w:szCs w:val="24"/>
                <w:highlight w:val="none"/>
              </w:rPr>
              <w:t>应急措施</w:t>
            </w:r>
          </w:p>
        </w:tc>
        <w:tc>
          <w:tcPr>
            <w:tcW w:w="5679" w:type="dxa"/>
            <w:vAlign w:val="top"/>
          </w:tcPr>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1.</w:t>
            </w:r>
            <w:r>
              <w:rPr>
                <w:rFonts w:ascii="宋体" w:hAnsi="宋体" w:eastAsia="宋体" w:cs="宋体"/>
                <w:spacing w:val="-8"/>
                <w:sz w:val="24"/>
                <w:szCs w:val="24"/>
                <w:highlight w:val="none"/>
              </w:rPr>
              <w:t>电子开标、评审如出现下列原因，导致系统无法正常运行或无法正常评审时，应采取应急措施：</w:t>
            </w:r>
          </w:p>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2.</w:t>
            </w:r>
            <w:r>
              <w:rPr>
                <w:rFonts w:ascii="宋体" w:hAnsi="宋体" w:eastAsia="宋体" w:cs="宋体"/>
                <w:spacing w:val="-8"/>
                <w:sz w:val="24"/>
                <w:szCs w:val="24"/>
                <w:highlight w:val="none"/>
              </w:rPr>
              <w:t>系统服务器发生故障，无法访问或无法使用系统；</w:t>
            </w:r>
          </w:p>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3.</w:t>
            </w:r>
            <w:r>
              <w:rPr>
                <w:rFonts w:ascii="宋体" w:hAnsi="宋体" w:eastAsia="宋体" w:cs="宋体"/>
                <w:spacing w:val="-8"/>
                <w:sz w:val="24"/>
                <w:szCs w:val="24"/>
                <w:highlight w:val="none"/>
              </w:rPr>
              <w:t>系统的软件或数据库出现错误，不能进行正常操作；</w:t>
            </w:r>
          </w:p>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4.</w:t>
            </w:r>
            <w:r>
              <w:rPr>
                <w:rFonts w:ascii="宋体" w:hAnsi="宋体" w:eastAsia="宋体" w:cs="宋体"/>
                <w:spacing w:val="-8"/>
                <w:sz w:val="24"/>
                <w:szCs w:val="24"/>
                <w:highlight w:val="none"/>
              </w:rPr>
              <w:t>系统发现有安全漏洞，有潜在的泄密危险；</w:t>
            </w:r>
          </w:p>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5.</w:t>
            </w:r>
            <w:r>
              <w:rPr>
                <w:rFonts w:ascii="宋体" w:hAnsi="宋体" w:eastAsia="宋体" w:cs="宋体"/>
                <w:spacing w:val="-8"/>
                <w:sz w:val="24"/>
                <w:szCs w:val="24"/>
                <w:highlight w:val="none"/>
              </w:rPr>
              <w:t>病毒发作或受到外来病毒的攻击；</w:t>
            </w:r>
          </w:p>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6.</w:t>
            </w:r>
            <w:r>
              <w:rPr>
                <w:rFonts w:ascii="宋体" w:hAnsi="宋体" w:eastAsia="宋体" w:cs="宋体"/>
                <w:spacing w:val="-8"/>
                <w:sz w:val="24"/>
                <w:szCs w:val="24"/>
                <w:highlight w:val="none"/>
              </w:rPr>
              <w:t>采购代理机构的 CA 锁失效等原因导致无法解密的；</w:t>
            </w:r>
          </w:p>
          <w:p>
            <w:pPr>
              <w:spacing w:before="120" w:line="240" w:lineRule="auto"/>
              <w:ind w:right="106" w:firstLine="448" w:firstLineChars="200"/>
              <w:jc w:val="both"/>
              <w:rPr>
                <w:rFonts w:ascii="宋体" w:hAnsi="宋体" w:eastAsia="宋体" w:cs="宋体"/>
                <w:spacing w:val="-8"/>
                <w:sz w:val="24"/>
                <w:szCs w:val="24"/>
                <w:highlight w:val="none"/>
              </w:rPr>
            </w:pPr>
            <w:r>
              <w:rPr>
                <w:rFonts w:hint="eastAsia" w:ascii="宋体" w:hAnsi="宋体" w:eastAsia="宋体" w:cs="宋体"/>
                <w:spacing w:val="-8"/>
                <w:sz w:val="24"/>
                <w:szCs w:val="24"/>
                <w:highlight w:val="none"/>
                <w:lang w:val="en-US" w:eastAsia="zh-CN"/>
              </w:rPr>
              <w:t>7.</w:t>
            </w:r>
            <w:r>
              <w:rPr>
                <w:rFonts w:ascii="宋体" w:hAnsi="宋体" w:eastAsia="宋体" w:cs="宋体"/>
                <w:spacing w:val="-8"/>
                <w:sz w:val="24"/>
                <w:szCs w:val="24"/>
                <w:highlight w:val="none"/>
              </w:rPr>
              <w:t>其他不可抗拒的客观原因造成开评标系统无法正常使用。</w:t>
            </w:r>
          </w:p>
          <w:p>
            <w:pPr>
              <w:spacing w:before="121" w:line="311" w:lineRule="auto"/>
              <w:ind w:right="101" w:firstLine="464" w:firstLineChars="200"/>
              <w:rPr>
                <w:rFonts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8.</w:t>
            </w:r>
            <w:r>
              <w:rPr>
                <w:rFonts w:ascii="宋体" w:hAnsi="宋体" w:eastAsia="宋体" w:cs="宋体"/>
                <w:spacing w:val="-4"/>
                <w:sz w:val="24"/>
                <w:szCs w:val="24"/>
                <w:highlight w:val="none"/>
              </w:rPr>
              <w:t>出现上述情况时，对于未开标的项目应暂停开标，</w:t>
            </w:r>
            <w:r>
              <w:rPr>
                <w:rFonts w:ascii="宋体" w:hAnsi="宋体" w:eastAsia="宋体" w:cs="宋体"/>
                <w:spacing w:val="3"/>
                <w:sz w:val="24"/>
                <w:szCs w:val="24"/>
                <w:highlight w:val="none"/>
              </w:rPr>
              <w:t xml:space="preserve"> </w:t>
            </w:r>
            <w:r>
              <w:rPr>
                <w:rFonts w:ascii="宋体" w:hAnsi="宋体" w:eastAsia="宋体" w:cs="宋体"/>
                <w:spacing w:val="-10"/>
                <w:sz w:val="24"/>
                <w:szCs w:val="24"/>
                <w:highlight w:val="none"/>
              </w:rPr>
              <w:t>对已在系统内评审的，</w:t>
            </w:r>
            <w:r>
              <w:rPr>
                <w:rFonts w:ascii="宋体" w:hAnsi="宋体" w:eastAsia="宋体" w:cs="宋体"/>
                <w:spacing w:val="42"/>
                <w:sz w:val="24"/>
                <w:szCs w:val="24"/>
                <w:highlight w:val="none"/>
              </w:rPr>
              <w:t xml:space="preserve"> </w:t>
            </w:r>
            <w:r>
              <w:rPr>
                <w:rFonts w:ascii="宋体" w:hAnsi="宋体" w:eastAsia="宋体" w:cs="宋体"/>
                <w:spacing w:val="-10"/>
                <w:sz w:val="24"/>
                <w:szCs w:val="24"/>
                <w:highlight w:val="none"/>
              </w:rPr>
              <w:t>也应立即停止。交易中心信息</w:t>
            </w:r>
            <w:r>
              <w:rPr>
                <w:rFonts w:ascii="宋体" w:hAnsi="宋体" w:eastAsia="宋体" w:cs="宋体"/>
                <w:sz w:val="24"/>
                <w:szCs w:val="24"/>
                <w:highlight w:val="none"/>
              </w:rPr>
              <w:t xml:space="preserve"> </w:t>
            </w:r>
            <w:r>
              <w:rPr>
                <w:rFonts w:ascii="宋体" w:hAnsi="宋体" w:eastAsia="宋体" w:cs="宋体"/>
                <w:spacing w:val="-17"/>
                <w:sz w:val="24"/>
                <w:szCs w:val="24"/>
                <w:highlight w:val="none"/>
              </w:rPr>
              <w:t>科确认问题原因后，</w:t>
            </w:r>
            <w:r>
              <w:rPr>
                <w:rFonts w:ascii="宋体" w:hAnsi="宋体" w:eastAsia="宋体" w:cs="宋体"/>
                <w:spacing w:val="46"/>
                <w:sz w:val="24"/>
                <w:szCs w:val="24"/>
                <w:highlight w:val="none"/>
              </w:rPr>
              <w:t xml:space="preserve"> </w:t>
            </w:r>
            <w:r>
              <w:rPr>
                <w:rFonts w:ascii="宋体" w:hAnsi="宋体" w:eastAsia="宋体" w:cs="宋体"/>
                <w:spacing w:val="-17"/>
                <w:sz w:val="24"/>
                <w:szCs w:val="24"/>
                <w:highlight w:val="none"/>
              </w:rPr>
              <w:t>交易中心视情况提议，</w:t>
            </w:r>
            <w:r>
              <w:rPr>
                <w:rFonts w:ascii="宋体" w:hAnsi="宋体" w:eastAsia="宋体" w:cs="宋体"/>
                <w:spacing w:val="37"/>
                <w:sz w:val="24"/>
                <w:szCs w:val="24"/>
                <w:highlight w:val="none"/>
              </w:rPr>
              <w:t xml:space="preserve"> </w:t>
            </w:r>
            <w:r>
              <w:rPr>
                <w:rFonts w:ascii="宋体" w:hAnsi="宋体" w:eastAsia="宋体" w:cs="宋体"/>
                <w:spacing w:val="-17"/>
                <w:sz w:val="24"/>
                <w:szCs w:val="24"/>
                <w:highlight w:val="none"/>
              </w:rPr>
              <w:t>并经评审</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委员会同意后， 对于非系统原因的可将系统内加密版</w:t>
            </w:r>
            <w:r>
              <w:rPr>
                <w:rFonts w:ascii="宋体" w:hAnsi="宋体" w:eastAsia="宋体" w:cs="宋体"/>
                <w:spacing w:val="2"/>
                <w:sz w:val="24"/>
                <w:szCs w:val="24"/>
                <w:highlight w:val="none"/>
              </w:rPr>
              <w:t xml:space="preserve"> </w:t>
            </w:r>
            <w:r>
              <w:rPr>
                <w:rFonts w:ascii="宋体" w:hAnsi="宋体" w:eastAsia="宋体" w:cs="宋体"/>
                <w:spacing w:val="-2"/>
                <w:sz w:val="24"/>
                <w:szCs w:val="24"/>
                <w:highlight w:val="none"/>
              </w:rPr>
              <w:t>电子文件评审改为系统内导入非加密版电子文件评</w:t>
            </w:r>
            <w:r>
              <w:rPr>
                <w:rFonts w:ascii="宋体" w:hAnsi="宋体" w:eastAsia="宋体" w:cs="宋体"/>
                <w:spacing w:val="-13"/>
                <w:sz w:val="24"/>
                <w:szCs w:val="24"/>
                <w:highlight w:val="none"/>
              </w:rPr>
              <w:t>审；</w:t>
            </w:r>
            <w:r>
              <w:rPr>
                <w:rFonts w:ascii="宋体" w:hAnsi="宋体" w:eastAsia="宋体" w:cs="宋体"/>
                <w:spacing w:val="-43"/>
                <w:sz w:val="24"/>
                <w:szCs w:val="24"/>
                <w:highlight w:val="none"/>
              </w:rPr>
              <w:t xml:space="preserve"> </w:t>
            </w:r>
            <w:r>
              <w:rPr>
                <w:rFonts w:ascii="宋体" w:hAnsi="宋体" w:eastAsia="宋体" w:cs="宋体"/>
                <w:spacing w:val="-13"/>
                <w:sz w:val="24"/>
                <w:szCs w:val="24"/>
                <w:highlight w:val="none"/>
              </w:rPr>
              <w:t>对于系统原因造成项目无法评审，</w:t>
            </w:r>
            <w:r>
              <w:rPr>
                <w:rFonts w:ascii="宋体" w:hAnsi="宋体" w:eastAsia="宋体" w:cs="宋体"/>
                <w:spacing w:val="34"/>
                <w:sz w:val="24"/>
                <w:szCs w:val="24"/>
                <w:highlight w:val="none"/>
              </w:rPr>
              <w:t xml:space="preserve"> </w:t>
            </w:r>
            <w:r>
              <w:rPr>
                <w:rFonts w:ascii="宋体" w:hAnsi="宋体" w:eastAsia="宋体" w:cs="宋体"/>
                <w:spacing w:val="-13"/>
                <w:sz w:val="24"/>
                <w:szCs w:val="24"/>
                <w:highlight w:val="none"/>
              </w:rPr>
              <w:t>可将系统内评</w:t>
            </w:r>
          </w:p>
          <w:p>
            <w:pPr>
              <w:spacing w:before="1" w:line="218" w:lineRule="auto"/>
              <w:ind w:firstLine="428" w:firstLineChars="200"/>
              <w:rPr>
                <w:rFonts w:ascii="宋体" w:hAnsi="宋体" w:eastAsia="宋体" w:cs="宋体"/>
                <w:sz w:val="24"/>
                <w:szCs w:val="24"/>
                <w:highlight w:val="none"/>
              </w:rPr>
            </w:pPr>
            <w:r>
              <w:rPr>
                <w:rFonts w:hint="eastAsia" w:ascii="宋体" w:hAnsi="宋体" w:eastAsia="宋体" w:cs="宋体"/>
                <w:spacing w:val="-13"/>
                <w:sz w:val="24"/>
                <w:szCs w:val="24"/>
                <w:highlight w:val="none"/>
                <w:lang w:val="en-US" w:eastAsia="zh-CN"/>
              </w:rPr>
              <w:t>9.</w:t>
            </w:r>
            <w:r>
              <w:rPr>
                <w:rFonts w:ascii="宋体" w:hAnsi="宋体" w:eastAsia="宋体" w:cs="宋体"/>
                <w:spacing w:val="-13"/>
                <w:sz w:val="24"/>
                <w:szCs w:val="24"/>
                <w:highlight w:val="none"/>
              </w:rPr>
              <w:t>审改为非加密电子版文件评审。采取应急措施时， 必须对原有资料及信息</w:t>
            </w:r>
            <w:r>
              <w:rPr>
                <w:rFonts w:hint="eastAsia" w:ascii="宋体" w:hAnsi="宋体" w:eastAsia="宋体" w:cs="宋体"/>
                <w:spacing w:val="-13"/>
                <w:sz w:val="24"/>
                <w:szCs w:val="24"/>
                <w:highlight w:val="none"/>
                <w:lang w:eastAsia="zh-CN"/>
              </w:rPr>
              <w:t>做</w:t>
            </w:r>
            <w:r>
              <w:rPr>
                <w:rFonts w:ascii="宋体" w:hAnsi="宋体" w:eastAsia="宋体" w:cs="宋体"/>
                <w:spacing w:val="-13"/>
                <w:sz w:val="24"/>
                <w:szCs w:val="24"/>
                <w:highlight w:val="none"/>
              </w:rPr>
              <w:t>妥善保密处理。</w:t>
            </w:r>
          </w:p>
        </w:tc>
      </w:tr>
    </w:tbl>
    <w:p>
      <w:pPr>
        <w:spacing w:line="91" w:lineRule="auto"/>
        <w:rPr>
          <w:rFonts w:ascii="Arial"/>
          <w:sz w:val="2"/>
          <w:highlight w:val="none"/>
        </w:rPr>
      </w:pPr>
    </w:p>
    <w:tbl>
      <w:tblPr>
        <w:tblStyle w:val="16"/>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3"/>
        <w:gridCol w:w="2337"/>
        <w:gridCol w:w="56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1" w:hRule="atLeast"/>
        </w:trPr>
        <w:tc>
          <w:tcPr>
            <w:tcW w:w="1213" w:type="dxa"/>
            <w:vAlign w:val="top"/>
          </w:tcPr>
          <w:p>
            <w:pPr>
              <w:spacing w:line="258" w:lineRule="auto"/>
              <w:rPr>
                <w:rFonts w:ascii="Arial"/>
                <w:sz w:val="21"/>
                <w:highlight w:val="none"/>
              </w:rPr>
            </w:pPr>
          </w:p>
          <w:p>
            <w:pPr>
              <w:spacing w:line="258" w:lineRule="auto"/>
              <w:rPr>
                <w:rFonts w:ascii="Arial"/>
                <w:sz w:val="21"/>
                <w:highlight w:val="none"/>
              </w:rPr>
            </w:pPr>
          </w:p>
          <w:p>
            <w:pPr>
              <w:spacing w:line="258" w:lineRule="auto"/>
              <w:rPr>
                <w:rFonts w:ascii="Arial"/>
                <w:sz w:val="21"/>
                <w:highlight w:val="none"/>
              </w:rPr>
            </w:pPr>
          </w:p>
          <w:p>
            <w:pPr>
              <w:spacing w:line="258" w:lineRule="auto"/>
              <w:rPr>
                <w:rFonts w:ascii="Arial"/>
                <w:sz w:val="21"/>
                <w:highlight w:val="none"/>
              </w:rPr>
            </w:pPr>
          </w:p>
          <w:p>
            <w:pPr>
              <w:spacing w:line="258" w:lineRule="auto"/>
              <w:rPr>
                <w:rFonts w:ascii="Arial"/>
                <w:sz w:val="21"/>
                <w:highlight w:val="none"/>
              </w:rPr>
            </w:pPr>
          </w:p>
          <w:p>
            <w:pPr>
              <w:spacing w:line="259"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35</w:t>
            </w:r>
          </w:p>
        </w:tc>
        <w:tc>
          <w:tcPr>
            <w:tcW w:w="2337" w:type="dxa"/>
            <w:vAlign w:val="top"/>
          </w:tcPr>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2" w:lineRule="auto"/>
              <w:rPr>
                <w:rFonts w:ascii="Arial"/>
                <w:sz w:val="21"/>
                <w:highlight w:val="none"/>
              </w:rPr>
            </w:pPr>
          </w:p>
          <w:p>
            <w:pPr>
              <w:spacing w:before="78" w:line="220" w:lineRule="auto"/>
              <w:ind w:left="945"/>
              <w:rPr>
                <w:rFonts w:ascii="宋体" w:hAnsi="宋体" w:eastAsia="宋体" w:cs="宋体"/>
                <w:sz w:val="24"/>
                <w:szCs w:val="24"/>
                <w:highlight w:val="none"/>
              </w:rPr>
            </w:pPr>
            <w:r>
              <w:rPr>
                <w:rFonts w:ascii="宋体" w:hAnsi="宋体" w:eastAsia="宋体" w:cs="宋体"/>
                <w:spacing w:val="-6"/>
                <w:sz w:val="24"/>
                <w:szCs w:val="24"/>
                <w:highlight w:val="none"/>
              </w:rPr>
              <w:t>费用</w:t>
            </w:r>
          </w:p>
        </w:tc>
        <w:tc>
          <w:tcPr>
            <w:tcW w:w="5679" w:type="dxa"/>
            <w:vAlign w:val="top"/>
          </w:tcPr>
          <w:p>
            <w:pPr>
              <w:spacing w:before="273" w:line="240" w:lineRule="auto"/>
              <w:ind w:left="112" w:right="108" w:firstLine="1"/>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1、图纸费用5000元；</w:t>
            </w:r>
          </w:p>
          <w:p>
            <w:pPr>
              <w:spacing w:before="273" w:line="240" w:lineRule="auto"/>
              <w:ind w:left="112" w:right="108" w:firstLine="1"/>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2、招标代理费按照国家计委计价【2002】1980号文规定收费标准收取；</w:t>
            </w:r>
          </w:p>
          <w:p>
            <w:pPr>
              <w:spacing w:before="273" w:line="240" w:lineRule="auto"/>
              <w:ind w:left="112" w:right="108" w:firstLine="1"/>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3、</w:t>
            </w:r>
            <w:r>
              <w:rPr>
                <w:rFonts w:hint="default" w:ascii="宋体" w:hAnsi="宋体" w:eastAsia="宋体" w:cs="宋体"/>
                <w:spacing w:val="-1"/>
                <w:sz w:val="24"/>
                <w:szCs w:val="24"/>
                <w:highlight w:val="none"/>
                <w:lang w:val="en-US" w:eastAsia="zh-CN"/>
              </w:rPr>
              <w:t>预算评审费6440</w:t>
            </w:r>
            <w:r>
              <w:rPr>
                <w:rFonts w:hint="eastAsia" w:ascii="宋体" w:hAnsi="宋体" w:eastAsia="宋体" w:cs="宋体"/>
                <w:spacing w:val="-1"/>
                <w:sz w:val="24"/>
                <w:szCs w:val="24"/>
                <w:highlight w:val="none"/>
                <w:lang w:val="en-US" w:eastAsia="zh-CN"/>
              </w:rPr>
              <w:t>.</w:t>
            </w:r>
            <w:r>
              <w:rPr>
                <w:rFonts w:hint="default" w:ascii="宋体" w:hAnsi="宋体" w:eastAsia="宋体" w:cs="宋体"/>
                <w:spacing w:val="-1"/>
                <w:sz w:val="24"/>
                <w:szCs w:val="24"/>
                <w:highlight w:val="none"/>
                <w:lang w:val="en-US" w:eastAsia="zh-CN"/>
              </w:rPr>
              <w:t>54元</w:t>
            </w:r>
            <w:r>
              <w:rPr>
                <w:rFonts w:hint="eastAsia" w:ascii="宋体" w:hAnsi="宋体" w:eastAsia="宋体" w:cs="宋体"/>
                <w:spacing w:val="-1"/>
                <w:sz w:val="24"/>
                <w:szCs w:val="24"/>
                <w:highlight w:val="none"/>
                <w:lang w:val="en-US" w:eastAsia="zh-CN"/>
              </w:rPr>
              <w:t>；</w:t>
            </w:r>
          </w:p>
          <w:p>
            <w:pPr>
              <w:spacing w:before="273" w:line="240" w:lineRule="auto"/>
              <w:ind w:left="112" w:right="108" w:firstLine="1"/>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4、预算编制费按照行业</w:t>
            </w:r>
            <w:bookmarkStart w:id="13" w:name="_GoBack"/>
            <w:bookmarkEnd w:id="13"/>
            <w:r>
              <w:rPr>
                <w:rFonts w:hint="eastAsia" w:ascii="宋体" w:hAnsi="宋体" w:eastAsia="宋体" w:cs="宋体"/>
                <w:spacing w:val="-1"/>
                <w:sz w:val="24"/>
                <w:szCs w:val="24"/>
                <w:highlight w:val="none"/>
                <w:lang w:val="en-US" w:eastAsia="zh-CN"/>
              </w:rPr>
              <w:t>标准收取。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6" w:hRule="atLeast"/>
        </w:trPr>
        <w:tc>
          <w:tcPr>
            <w:tcW w:w="1213" w:type="dxa"/>
            <w:vAlign w:val="top"/>
          </w:tcPr>
          <w:p>
            <w:pPr>
              <w:spacing w:line="280" w:lineRule="auto"/>
              <w:rPr>
                <w:rFonts w:ascii="Arial"/>
                <w:sz w:val="21"/>
                <w:highlight w:val="none"/>
              </w:rPr>
            </w:pPr>
          </w:p>
          <w:p>
            <w:pPr>
              <w:spacing w:line="280"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36</w:t>
            </w:r>
          </w:p>
        </w:tc>
        <w:tc>
          <w:tcPr>
            <w:tcW w:w="2337" w:type="dxa"/>
            <w:vAlign w:val="top"/>
          </w:tcPr>
          <w:p>
            <w:pPr>
              <w:spacing w:line="425" w:lineRule="auto"/>
              <w:rPr>
                <w:rFonts w:ascii="Arial"/>
                <w:sz w:val="21"/>
                <w:highlight w:val="none"/>
              </w:rPr>
            </w:pPr>
          </w:p>
          <w:p>
            <w:pPr>
              <w:spacing w:before="78"/>
              <w:ind w:left="572"/>
              <w:rPr>
                <w:rFonts w:ascii="宋体" w:hAnsi="宋体" w:eastAsia="宋体" w:cs="宋体"/>
                <w:sz w:val="24"/>
                <w:szCs w:val="24"/>
                <w:highlight w:val="none"/>
              </w:rPr>
            </w:pPr>
            <w:r>
              <w:rPr>
                <w:rFonts w:ascii="宋体" w:hAnsi="宋体" w:eastAsia="宋体" w:cs="宋体"/>
                <w:spacing w:val="-2"/>
                <w:sz w:val="24"/>
                <w:szCs w:val="24"/>
                <w:highlight w:val="none"/>
              </w:rPr>
              <w:t>供应商出席</w:t>
            </w:r>
          </w:p>
          <w:p>
            <w:pPr>
              <w:spacing w:before="1" w:line="218" w:lineRule="auto"/>
              <w:ind w:left="813"/>
              <w:rPr>
                <w:rFonts w:ascii="宋体" w:hAnsi="宋体" w:eastAsia="宋体" w:cs="宋体"/>
                <w:sz w:val="24"/>
                <w:szCs w:val="24"/>
                <w:highlight w:val="none"/>
              </w:rPr>
            </w:pPr>
            <w:r>
              <w:rPr>
                <w:rFonts w:ascii="宋体" w:hAnsi="宋体" w:eastAsia="宋体" w:cs="宋体"/>
                <w:spacing w:val="-3"/>
                <w:sz w:val="24"/>
                <w:szCs w:val="24"/>
                <w:highlight w:val="none"/>
              </w:rPr>
              <w:t>开标会</w:t>
            </w:r>
          </w:p>
        </w:tc>
        <w:tc>
          <w:tcPr>
            <w:tcW w:w="5679" w:type="dxa"/>
            <w:vAlign w:val="top"/>
          </w:tcPr>
          <w:p>
            <w:pPr>
              <w:spacing w:before="273" w:line="360" w:lineRule="auto"/>
              <w:ind w:left="112" w:right="108" w:firstLine="1"/>
              <w:rPr>
                <w:rFonts w:ascii="宋体" w:hAnsi="宋体" w:eastAsia="宋体" w:cs="宋体"/>
                <w:sz w:val="24"/>
                <w:szCs w:val="24"/>
                <w:highlight w:val="none"/>
              </w:rPr>
            </w:pPr>
            <w:r>
              <w:rPr>
                <w:rFonts w:ascii="宋体" w:hAnsi="宋体" w:eastAsia="宋体" w:cs="宋体"/>
                <w:spacing w:val="-17"/>
                <w:sz w:val="24"/>
                <w:szCs w:val="24"/>
                <w:highlight w:val="none"/>
              </w:rPr>
              <w:t>供应商代表出席开标会：</w:t>
            </w:r>
            <w:r>
              <w:rPr>
                <w:rFonts w:ascii="宋体" w:hAnsi="宋体" w:eastAsia="宋体" w:cs="宋体"/>
                <w:spacing w:val="47"/>
                <w:sz w:val="24"/>
                <w:szCs w:val="24"/>
                <w:highlight w:val="none"/>
              </w:rPr>
              <w:t xml:space="preserve"> </w:t>
            </w:r>
            <w:r>
              <w:rPr>
                <w:rFonts w:ascii="宋体" w:hAnsi="宋体" w:eastAsia="宋体" w:cs="宋体"/>
                <w:spacing w:val="-17"/>
                <w:sz w:val="24"/>
                <w:szCs w:val="24"/>
                <w:highlight w:val="none"/>
              </w:rPr>
              <w:t>按照本须知的规定，</w:t>
            </w:r>
            <w:r>
              <w:rPr>
                <w:rFonts w:ascii="宋体" w:hAnsi="宋体" w:eastAsia="宋体" w:cs="宋体"/>
                <w:spacing w:val="33"/>
                <w:sz w:val="24"/>
                <w:szCs w:val="24"/>
                <w:highlight w:val="none"/>
              </w:rPr>
              <w:t xml:space="preserve"> </w:t>
            </w:r>
            <w:r>
              <w:rPr>
                <w:rFonts w:ascii="宋体" w:hAnsi="宋体" w:eastAsia="宋体" w:cs="宋体"/>
                <w:spacing w:val="-17"/>
                <w:sz w:val="24"/>
                <w:szCs w:val="24"/>
                <w:highlight w:val="none"/>
              </w:rPr>
              <w:t>采购人</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邀请所有供应商的法定代表人或委托代理人在线参</w:t>
            </w:r>
          </w:p>
          <w:p>
            <w:pPr>
              <w:spacing w:before="1" w:line="360" w:lineRule="auto"/>
              <w:ind w:left="114"/>
              <w:rPr>
                <w:rFonts w:ascii="宋体" w:hAnsi="宋体" w:eastAsia="宋体" w:cs="宋体"/>
                <w:sz w:val="24"/>
                <w:szCs w:val="24"/>
                <w:highlight w:val="none"/>
              </w:rPr>
            </w:pPr>
            <w:r>
              <w:rPr>
                <w:rFonts w:ascii="宋体" w:hAnsi="宋体" w:eastAsia="宋体" w:cs="宋体"/>
                <w:spacing w:val="-7"/>
                <w:sz w:val="24"/>
                <w:szCs w:val="24"/>
                <w:highlight w:val="none"/>
              </w:rPr>
              <w:t>加开标会议。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5" w:hRule="atLeast"/>
        </w:trPr>
        <w:tc>
          <w:tcPr>
            <w:tcW w:w="1213" w:type="dxa"/>
            <w:vAlign w:val="top"/>
          </w:tcPr>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37</w:t>
            </w:r>
          </w:p>
        </w:tc>
        <w:tc>
          <w:tcPr>
            <w:tcW w:w="2337" w:type="dxa"/>
            <w:vAlign w:val="top"/>
          </w:tcPr>
          <w:p>
            <w:pPr>
              <w:spacing w:line="253"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line="254" w:lineRule="auto"/>
              <w:rPr>
                <w:rFonts w:ascii="Arial"/>
                <w:sz w:val="21"/>
                <w:highlight w:val="none"/>
              </w:rPr>
            </w:pPr>
          </w:p>
          <w:p>
            <w:pPr>
              <w:spacing w:before="78" w:line="220" w:lineRule="auto"/>
              <w:ind w:left="933"/>
              <w:rPr>
                <w:rFonts w:ascii="宋体" w:hAnsi="宋体" w:eastAsia="宋体" w:cs="宋体"/>
                <w:sz w:val="24"/>
                <w:szCs w:val="24"/>
                <w:highlight w:val="none"/>
              </w:rPr>
            </w:pPr>
            <w:r>
              <w:rPr>
                <w:rFonts w:ascii="宋体" w:hAnsi="宋体" w:eastAsia="宋体" w:cs="宋体"/>
                <w:spacing w:val="-3"/>
                <w:sz w:val="24"/>
                <w:szCs w:val="24"/>
                <w:highlight w:val="none"/>
              </w:rPr>
              <w:t>其他</w:t>
            </w:r>
          </w:p>
        </w:tc>
        <w:tc>
          <w:tcPr>
            <w:tcW w:w="5679" w:type="dxa"/>
            <w:vAlign w:val="top"/>
          </w:tcPr>
          <w:p>
            <w:pPr>
              <w:spacing w:before="271" w:line="360" w:lineRule="auto"/>
              <w:ind w:left="115"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本次招标为电子招投标，编制响应文件需使用企业</w:t>
            </w:r>
            <w:r>
              <w:rPr>
                <w:rFonts w:ascii="宋体" w:hAnsi="宋体" w:eastAsia="宋体" w:cs="宋体"/>
                <w:spacing w:val="-2"/>
                <w:sz w:val="24"/>
                <w:szCs w:val="24"/>
                <w:highlight w:val="none"/>
              </w:rPr>
              <w:t>CA，供应商在获取采购文件后应进行企业CA办理。</w:t>
            </w:r>
            <w:r>
              <w:rPr>
                <w:rFonts w:ascii="宋体" w:hAnsi="宋体" w:eastAsia="宋体" w:cs="宋体"/>
                <w:spacing w:val="-8"/>
                <w:sz w:val="24"/>
                <w:szCs w:val="24"/>
                <w:highlight w:val="none"/>
              </w:rPr>
              <w:t>CA 注册有一定周期，</w:t>
            </w:r>
            <w:r>
              <w:rPr>
                <w:rFonts w:ascii="宋体" w:hAnsi="宋体" w:eastAsia="宋体" w:cs="宋体"/>
                <w:spacing w:val="-42"/>
                <w:sz w:val="24"/>
                <w:szCs w:val="24"/>
                <w:highlight w:val="none"/>
              </w:rPr>
              <w:t xml:space="preserve"> </w:t>
            </w:r>
            <w:r>
              <w:rPr>
                <w:rFonts w:ascii="宋体" w:hAnsi="宋体" w:eastAsia="宋体" w:cs="宋体"/>
                <w:spacing w:val="-8"/>
                <w:sz w:val="24"/>
                <w:szCs w:val="24"/>
                <w:highlight w:val="none"/>
              </w:rPr>
              <w:t>请及时办理以免影响本次投标，</w:t>
            </w:r>
            <w:r>
              <w:rPr>
                <w:rFonts w:ascii="宋体" w:hAnsi="宋体" w:eastAsia="宋体" w:cs="宋体"/>
                <w:spacing w:val="-2"/>
                <w:sz w:val="24"/>
                <w:szCs w:val="24"/>
                <w:highlight w:val="none"/>
              </w:rPr>
              <w:t>采购</w:t>
            </w:r>
            <w:r>
              <w:rPr>
                <w:rFonts w:ascii="宋体" w:hAnsi="宋体" w:eastAsia="宋体" w:cs="宋体"/>
                <w:spacing w:val="18"/>
                <w:sz w:val="24"/>
                <w:szCs w:val="24"/>
                <w:highlight w:val="none"/>
              </w:rPr>
              <w:t xml:space="preserve"> </w:t>
            </w:r>
            <w:r>
              <w:rPr>
                <w:rFonts w:ascii="宋体" w:hAnsi="宋体" w:eastAsia="宋体" w:cs="宋体"/>
                <w:spacing w:val="-8"/>
                <w:sz w:val="24"/>
                <w:szCs w:val="24"/>
                <w:highlight w:val="none"/>
              </w:rPr>
              <w:t>文件一经发布， 视作已发放给所有供应商（发布时间</w:t>
            </w:r>
            <w:r>
              <w:rPr>
                <w:rFonts w:ascii="宋体" w:hAnsi="宋体" w:eastAsia="宋体" w:cs="宋体"/>
                <w:spacing w:val="5"/>
                <w:sz w:val="24"/>
                <w:szCs w:val="24"/>
                <w:highlight w:val="none"/>
              </w:rPr>
              <w:t xml:space="preserve"> </w:t>
            </w:r>
            <w:r>
              <w:rPr>
                <w:rFonts w:ascii="宋体" w:hAnsi="宋体" w:eastAsia="宋体" w:cs="宋体"/>
                <w:spacing w:val="-7"/>
                <w:sz w:val="24"/>
                <w:szCs w:val="24"/>
                <w:highlight w:val="none"/>
              </w:rPr>
              <w:t>即为发出采购文件的时间</w:t>
            </w:r>
            <w:r>
              <w:rPr>
                <w:rFonts w:ascii="宋体" w:hAnsi="宋体" w:eastAsia="宋体" w:cs="宋体"/>
                <w:spacing w:val="-14"/>
                <w:sz w:val="24"/>
                <w:szCs w:val="24"/>
                <w:highlight w:val="none"/>
              </w:rPr>
              <w:t>） ，</w:t>
            </w:r>
            <w:r>
              <w:rPr>
                <w:rFonts w:ascii="宋体" w:hAnsi="宋体" w:eastAsia="宋体" w:cs="宋体"/>
                <w:spacing w:val="-7"/>
                <w:sz w:val="24"/>
                <w:szCs w:val="24"/>
                <w:highlight w:val="none"/>
              </w:rPr>
              <w:t>各供应商应随时关注项</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目信息并及时下载电子版采购文件和各类澄清答疑，否则所造成的一切后果由供应商自负。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3" w:hRule="atLeast"/>
        </w:trPr>
        <w:tc>
          <w:tcPr>
            <w:tcW w:w="1213" w:type="dxa"/>
            <w:vAlign w:val="top"/>
          </w:tcPr>
          <w:p>
            <w:pPr>
              <w:spacing w:line="251" w:lineRule="auto"/>
              <w:rPr>
                <w:rFonts w:ascii="Arial"/>
                <w:sz w:val="21"/>
                <w:highlight w:val="none"/>
              </w:rPr>
            </w:pPr>
          </w:p>
          <w:p>
            <w:pPr>
              <w:spacing w:line="251"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line="252" w:lineRule="auto"/>
              <w:rPr>
                <w:rFonts w:ascii="Arial"/>
                <w:sz w:val="21"/>
                <w:highlight w:val="none"/>
              </w:rPr>
            </w:pPr>
          </w:p>
          <w:p>
            <w:pPr>
              <w:spacing w:before="78" w:line="181" w:lineRule="auto"/>
              <w:ind w:left="498"/>
              <w:rPr>
                <w:rFonts w:ascii="宋体" w:hAnsi="宋体" w:eastAsia="宋体" w:cs="宋体"/>
                <w:sz w:val="24"/>
                <w:szCs w:val="24"/>
                <w:highlight w:val="none"/>
              </w:rPr>
            </w:pPr>
            <w:r>
              <w:rPr>
                <w:rFonts w:ascii="宋体" w:hAnsi="宋体" w:eastAsia="宋体" w:cs="宋体"/>
                <w:spacing w:val="-8"/>
                <w:sz w:val="24"/>
                <w:szCs w:val="24"/>
                <w:highlight w:val="none"/>
              </w:rPr>
              <w:t>38</w:t>
            </w:r>
          </w:p>
        </w:tc>
        <w:tc>
          <w:tcPr>
            <w:tcW w:w="2337" w:type="dxa"/>
            <w:vAlign w:val="top"/>
          </w:tcPr>
          <w:p>
            <w:pPr>
              <w:spacing w:line="255" w:lineRule="auto"/>
              <w:rPr>
                <w:rFonts w:ascii="Arial"/>
                <w:sz w:val="21"/>
                <w:highlight w:val="none"/>
              </w:rPr>
            </w:pPr>
          </w:p>
          <w:p>
            <w:pPr>
              <w:spacing w:line="255" w:lineRule="auto"/>
              <w:rPr>
                <w:rFonts w:ascii="Arial"/>
                <w:sz w:val="21"/>
                <w:highlight w:val="none"/>
              </w:rPr>
            </w:pPr>
          </w:p>
          <w:p>
            <w:pPr>
              <w:spacing w:line="255" w:lineRule="auto"/>
              <w:rPr>
                <w:rFonts w:ascii="Arial"/>
                <w:sz w:val="21"/>
                <w:highlight w:val="none"/>
              </w:rPr>
            </w:pPr>
          </w:p>
          <w:p>
            <w:pPr>
              <w:spacing w:line="256" w:lineRule="auto"/>
              <w:rPr>
                <w:rFonts w:ascii="Arial"/>
                <w:sz w:val="21"/>
                <w:highlight w:val="none"/>
              </w:rPr>
            </w:pPr>
          </w:p>
          <w:p>
            <w:pPr>
              <w:spacing w:line="256" w:lineRule="auto"/>
              <w:rPr>
                <w:rFonts w:ascii="Arial"/>
                <w:sz w:val="21"/>
                <w:highlight w:val="none"/>
              </w:rPr>
            </w:pPr>
          </w:p>
          <w:p>
            <w:pPr>
              <w:spacing w:before="78" w:line="220" w:lineRule="auto"/>
              <w:ind w:left="811"/>
              <w:rPr>
                <w:rFonts w:ascii="宋体" w:hAnsi="宋体" w:eastAsia="宋体" w:cs="宋体"/>
                <w:sz w:val="24"/>
                <w:szCs w:val="24"/>
                <w:highlight w:val="none"/>
              </w:rPr>
            </w:pPr>
            <w:r>
              <w:rPr>
                <w:rFonts w:ascii="宋体" w:hAnsi="宋体" w:eastAsia="宋体" w:cs="宋体"/>
                <w:spacing w:val="-2"/>
                <w:sz w:val="24"/>
                <w:szCs w:val="24"/>
                <w:highlight w:val="none"/>
              </w:rPr>
              <w:t>解释权</w:t>
            </w:r>
          </w:p>
        </w:tc>
        <w:tc>
          <w:tcPr>
            <w:tcW w:w="5679" w:type="dxa"/>
            <w:vAlign w:val="top"/>
          </w:tcPr>
          <w:p>
            <w:pPr>
              <w:spacing w:before="118" w:line="360" w:lineRule="auto"/>
              <w:ind w:left="115" w:right="101" w:firstLine="22"/>
              <w:jc w:val="both"/>
              <w:rPr>
                <w:rFonts w:ascii="宋体" w:hAnsi="宋体" w:eastAsia="宋体" w:cs="宋体"/>
                <w:sz w:val="24"/>
                <w:szCs w:val="24"/>
                <w:highlight w:val="none"/>
              </w:rPr>
            </w:pPr>
            <w:r>
              <w:rPr>
                <w:rFonts w:ascii="宋体" w:hAnsi="宋体" w:eastAsia="宋体" w:cs="宋体"/>
                <w:spacing w:val="-13"/>
                <w:sz w:val="24"/>
                <w:szCs w:val="24"/>
                <w:highlight w:val="none"/>
              </w:rPr>
              <w:t>磋商文件的各个组成文件应互为解释，互为说明；</w:t>
            </w:r>
            <w:r>
              <w:rPr>
                <w:rFonts w:ascii="宋体" w:hAnsi="宋体" w:eastAsia="宋体" w:cs="宋体"/>
                <w:spacing w:val="-49"/>
                <w:sz w:val="24"/>
                <w:szCs w:val="24"/>
                <w:highlight w:val="none"/>
              </w:rPr>
              <w:t xml:space="preserve"> </w:t>
            </w:r>
            <w:r>
              <w:rPr>
                <w:rFonts w:ascii="宋体" w:hAnsi="宋体" w:eastAsia="宋体" w:cs="宋体"/>
                <w:spacing w:val="-13"/>
                <w:sz w:val="24"/>
                <w:szCs w:val="24"/>
                <w:highlight w:val="none"/>
              </w:rPr>
              <w:t>如</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有不明确或不一致，构成合同文件组成内容的，以</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合同文件约定内容为准，且以专用合同条款约定的合</w:t>
            </w:r>
            <w:r>
              <w:rPr>
                <w:rFonts w:ascii="宋体" w:hAnsi="宋体" w:eastAsia="宋体" w:cs="宋体"/>
                <w:spacing w:val="3"/>
                <w:sz w:val="24"/>
                <w:szCs w:val="24"/>
                <w:highlight w:val="none"/>
              </w:rPr>
              <w:t xml:space="preserve"> </w:t>
            </w:r>
            <w:r>
              <w:rPr>
                <w:rFonts w:ascii="宋体" w:hAnsi="宋体" w:eastAsia="宋体" w:cs="宋体"/>
                <w:spacing w:val="-3"/>
                <w:sz w:val="24"/>
                <w:szCs w:val="24"/>
                <w:highlight w:val="none"/>
              </w:rPr>
              <w:t>同文件优先顺序解释；除磋商文件中有特别规定外，</w:t>
            </w:r>
            <w:r>
              <w:rPr>
                <w:rFonts w:ascii="宋体" w:hAnsi="宋体" w:eastAsia="宋体" w:cs="宋体"/>
                <w:spacing w:val="7"/>
                <w:sz w:val="24"/>
                <w:szCs w:val="24"/>
                <w:highlight w:val="none"/>
              </w:rPr>
              <w:t xml:space="preserve"> </w:t>
            </w:r>
            <w:r>
              <w:rPr>
                <w:rFonts w:ascii="宋体" w:hAnsi="宋体" w:eastAsia="宋体" w:cs="宋体"/>
                <w:spacing w:val="-10"/>
                <w:sz w:val="24"/>
                <w:szCs w:val="24"/>
                <w:highlight w:val="none"/>
              </w:rPr>
              <w:t>仅适用于磋商阶段的规定，按竞争性磋商公告、供应</w:t>
            </w:r>
            <w:r>
              <w:rPr>
                <w:rFonts w:ascii="宋体" w:hAnsi="宋体" w:eastAsia="宋体" w:cs="宋体"/>
                <w:spacing w:val="-3"/>
                <w:sz w:val="24"/>
                <w:szCs w:val="24"/>
                <w:highlight w:val="none"/>
              </w:rPr>
              <w:t>商须知、评审办法、报价文件格式的先后顺序解释；</w:t>
            </w:r>
            <w:r>
              <w:rPr>
                <w:rFonts w:ascii="宋体" w:hAnsi="宋体" w:eastAsia="宋体" w:cs="宋体"/>
                <w:spacing w:val="-4"/>
                <w:sz w:val="24"/>
                <w:szCs w:val="24"/>
                <w:highlight w:val="none"/>
              </w:rPr>
              <w:t>同一组成文件中就同一事项的规定或约定不一致的，</w:t>
            </w:r>
            <w:r>
              <w:rPr>
                <w:rFonts w:ascii="宋体" w:hAnsi="宋体" w:eastAsia="宋体" w:cs="宋体"/>
                <w:spacing w:val="4"/>
                <w:sz w:val="24"/>
                <w:szCs w:val="24"/>
                <w:highlight w:val="none"/>
              </w:rPr>
              <w:t xml:space="preserve"> </w:t>
            </w:r>
            <w:r>
              <w:rPr>
                <w:rFonts w:ascii="宋体" w:hAnsi="宋体" w:eastAsia="宋体" w:cs="宋体"/>
                <w:spacing w:val="-10"/>
                <w:sz w:val="24"/>
                <w:szCs w:val="24"/>
                <w:highlight w:val="none"/>
              </w:rPr>
              <w:t>以编排顺序在后者为准；同一组成文件不同版本之间</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有不一致的， 以形成时间在后者为准。按本款前述规</w:t>
            </w:r>
            <w:r>
              <w:rPr>
                <w:rFonts w:ascii="宋体" w:hAnsi="宋体" w:eastAsia="宋体" w:cs="宋体"/>
                <w:spacing w:val="-3"/>
                <w:sz w:val="24"/>
                <w:szCs w:val="24"/>
                <w:highlight w:val="none"/>
              </w:rPr>
              <w:t>定仍不能形成结论的，由采购人负责解释。</w:t>
            </w:r>
          </w:p>
        </w:tc>
      </w:tr>
    </w:tbl>
    <w:p>
      <w:pPr>
        <w:spacing w:line="91" w:lineRule="auto"/>
        <w:rPr>
          <w:rFonts w:ascii="Arial"/>
          <w:sz w:val="2"/>
          <w:highlight w:val="none"/>
        </w:rPr>
      </w:pPr>
    </w:p>
    <w:p>
      <w:pPr>
        <w:pStyle w:val="5"/>
        <w:spacing w:line="317" w:lineRule="auto"/>
        <w:rPr>
          <w:highlight w:val="none"/>
        </w:rPr>
      </w:pPr>
    </w:p>
    <w:p>
      <w:pPr>
        <w:pStyle w:val="5"/>
        <w:spacing w:line="318" w:lineRule="auto"/>
        <w:rPr>
          <w:highlight w:val="no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pPr>
    </w:p>
    <w:p>
      <w:pPr>
        <w:spacing w:before="117" w:line="219" w:lineRule="auto"/>
        <w:ind w:left="3977"/>
        <w:rPr>
          <w:rFonts w:ascii="宋体" w:hAnsi="宋体" w:eastAsia="宋体" w:cs="宋体"/>
          <w:sz w:val="36"/>
          <w:szCs w:val="36"/>
          <w:highlight w:val="none"/>
        </w:rPr>
      </w:pPr>
      <w:r>
        <w:rPr>
          <w:rFonts w:ascii="宋体" w:hAnsi="宋体" w:eastAsia="宋体" w:cs="宋体"/>
          <w:spacing w:val="-2"/>
          <w:sz w:val="36"/>
          <w:szCs w:val="36"/>
          <w:highlight w:val="none"/>
          <w14:textOutline w14:w="6531" w14:cap="flat" w14:cmpd="sng">
            <w14:solidFill>
              <w14:srgbClr w14:val="000000"/>
            </w14:solidFill>
            <w14:prstDash w14:val="solid"/>
            <w14:miter w14:val="0"/>
          </w14:textOutline>
        </w:rPr>
        <w:t>供应商须知</w:t>
      </w:r>
    </w:p>
    <w:p>
      <w:pPr>
        <w:spacing w:before="178" w:line="220" w:lineRule="auto"/>
        <w:ind w:left="19"/>
        <w:outlineLvl w:val="0"/>
        <w:rPr>
          <w:rFonts w:ascii="宋体" w:hAnsi="宋体" w:eastAsia="宋体" w:cs="宋体"/>
          <w:sz w:val="24"/>
          <w:szCs w:val="24"/>
          <w:highlight w:val="none"/>
        </w:rPr>
      </w:pPr>
      <w:r>
        <w:rPr>
          <w:rFonts w:ascii="宋体" w:hAnsi="宋体" w:eastAsia="宋体" w:cs="宋体"/>
          <w:spacing w:val="-8"/>
          <w:sz w:val="24"/>
          <w:szCs w:val="24"/>
          <w:highlight w:val="none"/>
          <w14:textOutline w14:w="4354" w14:cap="flat" w14:cmpd="sng">
            <w14:solidFill>
              <w14:srgbClr w14:val="000000"/>
            </w14:solidFill>
            <w14:prstDash w14:val="solid"/>
            <w14:miter w14:val="0"/>
          </w14:textOutline>
        </w:rPr>
        <w:t>1.</w:t>
      </w:r>
      <w:r>
        <w:rPr>
          <w:rFonts w:ascii="宋体" w:hAnsi="宋体" w:eastAsia="宋体" w:cs="宋体"/>
          <w:spacing w:val="16"/>
          <w:sz w:val="24"/>
          <w:szCs w:val="24"/>
          <w:highlight w:val="none"/>
        </w:rPr>
        <w:t xml:space="preserve"> </w:t>
      </w:r>
      <w:r>
        <w:rPr>
          <w:rFonts w:ascii="宋体" w:hAnsi="宋体" w:eastAsia="宋体" w:cs="宋体"/>
          <w:spacing w:val="-8"/>
          <w:sz w:val="24"/>
          <w:szCs w:val="24"/>
          <w:highlight w:val="none"/>
          <w14:textOutline w14:w="4354" w14:cap="flat" w14:cmpd="sng">
            <w14:solidFill>
              <w14:srgbClr w14:val="000000"/>
            </w14:solidFill>
            <w14:prstDash w14:val="solid"/>
            <w14:miter w14:val="0"/>
          </w14:textOutline>
        </w:rPr>
        <w:t>总则</w:t>
      </w:r>
    </w:p>
    <w:p>
      <w:pPr>
        <w:spacing w:before="181" w:line="220" w:lineRule="auto"/>
        <w:ind w:left="19"/>
        <w:rPr>
          <w:rFonts w:ascii="宋体" w:hAnsi="宋体" w:eastAsia="宋体" w:cs="宋体"/>
          <w:sz w:val="24"/>
          <w:szCs w:val="24"/>
          <w:highlight w:val="none"/>
        </w:rPr>
      </w:pPr>
      <w:r>
        <w:rPr>
          <w:rFonts w:ascii="宋体" w:hAnsi="宋体" w:eastAsia="宋体" w:cs="宋体"/>
          <w:spacing w:val="-6"/>
          <w:sz w:val="24"/>
          <w:szCs w:val="24"/>
          <w:highlight w:val="none"/>
        </w:rPr>
        <w:t>1.1</w:t>
      </w:r>
      <w:r>
        <w:rPr>
          <w:rFonts w:ascii="宋体" w:hAnsi="宋体" w:eastAsia="宋体" w:cs="宋体"/>
          <w:spacing w:val="17"/>
          <w:sz w:val="24"/>
          <w:szCs w:val="24"/>
          <w:highlight w:val="none"/>
        </w:rPr>
        <w:t xml:space="preserve"> </w:t>
      </w:r>
      <w:r>
        <w:rPr>
          <w:rFonts w:ascii="宋体" w:hAnsi="宋体" w:eastAsia="宋体" w:cs="宋体"/>
          <w:spacing w:val="-6"/>
          <w:sz w:val="24"/>
          <w:szCs w:val="24"/>
          <w:highlight w:val="none"/>
        </w:rPr>
        <w:t>项目概况</w:t>
      </w:r>
    </w:p>
    <w:p>
      <w:pPr>
        <w:spacing w:before="183" w:line="360" w:lineRule="auto"/>
        <w:ind w:left="2" w:right="2" w:firstLine="497"/>
        <w:jc w:val="both"/>
        <w:rPr>
          <w:rFonts w:ascii="宋体" w:hAnsi="宋体" w:eastAsia="宋体" w:cs="宋体"/>
          <w:sz w:val="24"/>
          <w:szCs w:val="24"/>
          <w:highlight w:val="none"/>
        </w:rPr>
      </w:pPr>
      <w:r>
        <w:rPr>
          <w:rFonts w:ascii="宋体" w:hAnsi="宋体" w:eastAsia="宋体" w:cs="宋体"/>
          <w:spacing w:val="-3"/>
          <w:sz w:val="24"/>
          <w:szCs w:val="24"/>
          <w:highlight w:val="none"/>
        </w:rPr>
        <w:t>1.1.1 根据《中华人民共和国政府采购法》、《政府采购竞</w:t>
      </w:r>
      <w:r>
        <w:rPr>
          <w:rFonts w:ascii="宋体" w:hAnsi="宋体" w:eastAsia="宋体" w:cs="宋体"/>
          <w:spacing w:val="-4"/>
          <w:sz w:val="24"/>
          <w:szCs w:val="24"/>
          <w:highlight w:val="none"/>
        </w:rPr>
        <w:t>争性磋商采购方式管理暂行办</w:t>
      </w:r>
      <w:r>
        <w:rPr>
          <w:rFonts w:ascii="宋体" w:hAnsi="宋体" w:eastAsia="宋体" w:cs="宋体"/>
          <w:sz w:val="24"/>
          <w:szCs w:val="24"/>
          <w:highlight w:val="none"/>
        </w:rPr>
        <w:t xml:space="preserve"> </w:t>
      </w:r>
      <w:r>
        <w:rPr>
          <w:rFonts w:ascii="宋体" w:hAnsi="宋体" w:eastAsia="宋体" w:cs="宋体"/>
          <w:spacing w:val="-10"/>
          <w:sz w:val="24"/>
          <w:szCs w:val="24"/>
          <w:highlight w:val="none"/>
        </w:rPr>
        <w:t>法》等有关</w:t>
      </w:r>
      <w:r>
        <w:rPr>
          <w:rFonts w:hint="eastAsia" w:ascii="宋体" w:hAnsi="宋体" w:eastAsia="宋体" w:cs="宋体"/>
          <w:spacing w:val="-10"/>
          <w:sz w:val="24"/>
          <w:szCs w:val="24"/>
          <w:highlight w:val="none"/>
          <w:lang w:eastAsia="zh-CN"/>
        </w:rPr>
        <w:t>法律法规</w:t>
      </w:r>
      <w:r>
        <w:rPr>
          <w:rFonts w:ascii="宋体" w:hAnsi="宋体" w:eastAsia="宋体" w:cs="宋体"/>
          <w:spacing w:val="-10"/>
          <w:sz w:val="24"/>
          <w:szCs w:val="24"/>
          <w:highlight w:val="none"/>
        </w:rPr>
        <w:t>和规章规定，</w:t>
      </w:r>
      <w:r>
        <w:rPr>
          <w:rFonts w:ascii="宋体" w:hAnsi="宋体" w:eastAsia="宋体" w:cs="宋体"/>
          <w:spacing w:val="39"/>
          <w:sz w:val="24"/>
          <w:szCs w:val="24"/>
          <w:highlight w:val="none"/>
        </w:rPr>
        <w:t xml:space="preserve"> </w:t>
      </w:r>
      <w:r>
        <w:rPr>
          <w:rFonts w:ascii="宋体" w:hAnsi="宋体" w:eastAsia="宋体" w:cs="宋体"/>
          <w:spacing w:val="-10"/>
          <w:sz w:val="24"/>
          <w:szCs w:val="24"/>
          <w:highlight w:val="none"/>
        </w:rPr>
        <w:t>本项目已具备采</w:t>
      </w:r>
      <w:r>
        <w:rPr>
          <w:rFonts w:ascii="宋体" w:hAnsi="宋体" w:eastAsia="宋体" w:cs="宋体"/>
          <w:spacing w:val="-11"/>
          <w:sz w:val="24"/>
          <w:szCs w:val="24"/>
          <w:highlight w:val="none"/>
        </w:rPr>
        <w:t>购条件，</w:t>
      </w:r>
      <w:r>
        <w:rPr>
          <w:rFonts w:ascii="宋体" w:hAnsi="宋体" w:eastAsia="宋体" w:cs="宋体"/>
          <w:spacing w:val="41"/>
          <w:sz w:val="24"/>
          <w:szCs w:val="24"/>
          <w:highlight w:val="none"/>
        </w:rPr>
        <w:t xml:space="preserve"> </w:t>
      </w:r>
      <w:r>
        <w:rPr>
          <w:rFonts w:ascii="宋体" w:hAnsi="宋体" w:eastAsia="宋体" w:cs="宋体"/>
          <w:spacing w:val="-11"/>
          <w:sz w:val="24"/>
          <w:szCs w:val="24"/>
          <w:highlight w:val="none"/>
        </w:rPr>
        <w:t>现采用竞争性磋商的方式进行采</w:t>
      </w:r>
    </w:p>
    <w:p>
      <w:pPr>
        <w:spacing w:line="220" w:lineRule="auto"/>
        <w:rPr>
          <w:rFonts w:ascii="宋体" w:hAnsi="宋体" w:eastAsia="宋体" w:cs="宋体"/>
          <w:sz w:val="24"/>
          <w:szCs w:val="24"/>
          <w:highlight w:val="none"/>
        </w:rPr>
      </w:pPr>
      <w:r>
        <w:rPr>
          <w:rFonts w:ascii="宋体" w:hAnsi="宋体" w:eastAsia="宋体" w:cs="宋体"/>
          <w:spacing w:val="-11"/>
          <w:sz w:val="24"/>
          <w:szCs w:val="24"/>
          <w:highlight w:val="none"/>
        </w:rPr>
        <w:t>购。</w:t>
      </w:r>
    </w:p>
    <w:p>
      <w:pPr>
        <w:spacing w:before="181"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1.1.2 本项目采购人：见供应商须知前附表。</w:t>
      </w:r>
    </w:p>
    <w:p>
      <w:pPr>
        <w:spacing w:before="183"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1.1.3 本项目采购代理机构：见供应商须知前附表。</w:t>
      </w:r>
    </w:p>
    <w:p>
      <w:pPr>
        <w:spacing w:before="183"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1.1.4 本项目名称：见供应商须知前附表。</w:t>
      </w:r>
    </w:p>
    <w:p>
      <w:pPr>
        <w:spacing w:before="183"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1.1.5 本项目建设地点：见供应商须知前附表。</w:t>
      </w:r>
    </w:p>
    <w:p>
      <w:pPr>
        <w:spacing w:before="183" w:line="220" w:lineRule="auto"/>
        <w:ind w:left="19"/>
        <w:rPr>
          <w:rFonts w:ascii="宋体" w:hAnsi="宋体" w:eastAsia="宋体" w:cs="宋体"/>
          <w:sz w:val="24"/>
          <w:szCs w:val="24"/>
          <w:highlight w:val="none"/>
        </w:rPr>
      </w:pPr>
      <w:r>
        <w:rPr>
          <w:rFonts w:ascii="宋体" w:hAnsi="宋体" w:eastAsia="宋体" w:cs="宋体"/>
          <w:spacing w:val="-2"/>
          <w:sz w:val="24"/>
          <w:szCs w:val="24"/>
          <w:highlight w:val="none"/>
        </w:rPr>
        <w:t>1.2 资金来源和落实情况</w:t>
      </w:r>
    </w:p>
    <w:p>
      <w:pPr>
        <w:spacing w:before="183"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1.2.1 本项目的资金来源：见供应商须知前附表。</w:t>
      </w:r>
    </w:p>
    <w:p>
      <w:pPr>
        <w:spacing w:before="183" w:line="219" w:lineRule="auto"/>
        <w:ind w:left="19"/>
        <w:rPr>
          <w:rFonts w:ascii="宋体" w:hAnsi="宋体" w:eastAsia="宋体" w:cs="宋体"/>
          <w:sz w:val="24"/>
          <w:szCs w:val="24"/>
          <w:highlight w:val="none"/>
        </w:rPr>
      </w:pPr>
      <w:r>
        <w:rPr>
          <w:rFonts w:ascii="宋体" w:hAnsi="宋体" w:eastAsia="宋体" w:cs="宋体"/>
          <w:spacing w:val="-2"/>
          <w:sz w:val="24"/>
          <w:szCs w:val="24"/>
          <w:highlight w:val="none"/>
        </w:rPr>
        <w:t>1.3 采购范围、计划工期和质量要求</w:t>
      </w:r>
    </w:p>
    <w:p>
      <w:pPr>
        <w:spacing w:before="183"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1.3.1</w:t>
      </w:r>
      <w:r>
        <w:rPr>
          <w:rFonts w:ascii="宋体" w:hAnsi="宋体" w:eastAsia="宋体" w:cs="宋体"/>
          <w:spacing w:val="-49"/>
          <w:sz w:val="24"/>
          <w:szCs w:val="24"/>
          <w:highlight w:val="none"/>
        </w:rPr>
        <w:t xml:space="preserve"> </w:t>
      </w:r>
      <w:r>
        <w:rPr>
          <w:rFonts w:ascii="宋体" w:hAnsi="宋体" w:eastAsia="宋体" w:cs="宋体"/>
          <w:spacing w:val="-3"/>
          <w:sz w:val="24"/>
          <w:szCs w:val="24"/>
          <w:highlight w:val="none"/>
        </w:rPr>
        <w:t>采购范围：采购人提供的全部资料。</w:t>
      </w:r>
    </w:p>
    <w:p>
      <w:pPr>
        <w:spacing w:before="183"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1.3.2 计划工期：见供应商须知前附表。</w:t>
      </w:r>
    </w:p>
    <w:p>
      <w:pPr>
        <w:spacing w:before="184" w:line="219" w:lineRule="auto"/>
        <w:ind w:left="500"/>
        <w:rPr>
          <w:rFonts w:ascii="宋体" w:hAnsi="宋体" w:eastAsia="宋体" w:cs="宋体"/>
          <w:sz w:val="24"/>
          <w:szCs w:val="24"/>
          <w:highlight w:val="none"/>
        </w:rPr>
      </w:pPr>
      <w:r>
        <w:rPr>
          <w:rFonts w:ascii="宋体" w:hAnsi="宋体" w:eastAsia="宋体" w:cs="宋体"/>
          <w:spacing w:val="-3"/>
          <w:sz w:val="24"/>
          <w:szCs w:val="24"/>
          <w:highlight w:val="none"/>
        </w:rPr>
        <w:t>1.3.3 本项目的质量要求：见供应商须知前附表。</w:t>
      </w:r>
    </w:p>
    <w:p>
      <w:pPr>
        <w:spacing w:before="183" w:line="219" w:lineRule="auto"/>
        <w:ind w:left="19"/>
        <w:rPr>
          <w:rFonts w:ascii="宋体" w:hAnsi="宋体" w:eastAsia="宋体" w:cs="宋体"/>
          <w:sz w:val="24"/>
          <w:szCs w:val="24"/>
          <w:highlight w:val="none"/>
        </w:rPr>
      </w:pPr>
      <w:r>
        <w:rPr>
          <w:rFonts w:ascii="宋体" w:hAnsi="宋体" w:eastAsia="宋体" w:cs="宋体"/>
          <w:spacing w:val="-3"/>
          <w:sz w:val="24"/>
          <w:szCs w:val="24"/>
          <w:highlight w:val="none"/>
        </w:rPr>
        <w:t>1.4 供应商资格要求</w:t>
      </w:r>
    </w:p>
    <w:p>
      <w:pPr>
        <w:spacing w:before="104" w:line="219" w:lineRule="auto"/>
        <w:ind w:firstLine="472" w:firstLineChars="200"/>
        <w:rPr>
          <w:rFonts w:ascii="宋体" w:hAnsi="宋体" w:eastAsia="宋体" w:cs="宋体"/>
          <w:sz w:val="24"/>
          <w:szCs w:val="24"/>
          <w:highlight w:val="none"/>
        </w:rPr>
      </w:pPr>
      <w:r>
        <w:rPr>
          <w:rFonts w:ascii="宋体" w:hAnsi="宋体" w:eastAsia="宋体" w:cs="宋体"/>
          <w:spacing w:val="-2"/>
          <w:sz w:val="24"/>
          <w:szCs w:val="24"/>
          <w:highlight w:val="none"/>
        </w:rPr>
        <w:t>1、供应商必须满足《中华人民共和国政府</w:t>
      </w:r>
      <w:r>
        <w:rPr>
          <w:rFonts w:ascii="宋体" w:hAnsi="宋体" w:eastAsia="宋体" w:cs="宋体"/>
          <w:spacing w:val="-3"/>
          <w:sz w:val="24"/>
          <w:szCs w:val="24"/>
          <w:highlight w:val="none"/>
        </w:rPr>
        <w:t>采购法》第二十二条规定的条件；</w:t>
      </w:r>
    </w:p>
    <w:p>
      <w:pPr>
        <w:spacing w:before="121" w:line="219" w:lineRule="auto"/>
        <w:ind w:right="37" w:firstLine="476" w:firstLineChars="200"/>
        <w:jc w:val="both"/>
        <w:rPr>
          <w:rFonts w:ascii="宋体" w:hAnsi="宋体" w:eastAsia="宋体" w:cs="宋体"/>
          <w:sz w:val="24"/>
          <w:szCs w:val="24"/>
          <w:highlight w:val="none"/>
        </w:rPr>
      </w:pPr>
      <w:r>
        <w:rPr>
          <w:rFonts w:ascii="宋体" w:hAnsi="宋体" w:eastAsia="宋体" w:cs="宋体"/>
          <w:spacing w:val="-1"/>
          <w:sz w:val="24"/>
          <w:szCs w:val="24"/>
          <w:highlight w:val="none"/>
        </w:rPr>
        <w:t>2、潜在供应商须具备市政公用工程施工总承包三级及以上资质，同时具备有效的安</w:t>
      </w:r>
    </w:p>
    <w:p>
      <w:pPr>
        <w:spacing w:before="119" w:line="219" w:lineRule="auto"/>
        <w:ind w:left="1"/>
        <w:rPr>
          <w:rFonts w:ascii="宋体" w:hAnsi="宋体" w:eastAsia="宋体" w:cs="宋体"/>
          <w:sz w:val="24"/>
          <w:szCs w:val="24"/>
          <w:highlight w:val="none"/>
        </w:rPr>
      </w:pPr>
      <w:r>
        <w:rPr>
          <w:rFonts w:ascii="宋体" w:hAnsi="宋体" w:eastAsia="宋体" w:cs="宋体"/>
          <w:spacing w:val="-6"/>
          <w:sz w:val="24"/>
          <w:szCs w:val="24"/>
          <w:highlight w:val="none"/>
        </w:rPr>
        <w:t>全生产许可证，并在人员、设备、资金等方面具有相应完</w:t>
      </w:r>
      <w:r>
        <w:rPr>
          <w:rFonts w:ascii="宋体" w:hAnsi="宋体" w:eastAsia="宋体" w:cs="宋体"/>
          <w:spacing w:val="-7"/>
          <w:sz w:val="24"/>
          <w:szCs w:val="24"/>
          <w:highlight w:val="none"/>
        </w:rPr>
        <w:t>成本项目的能力</w:t>
      </w:r>
    </w:p>
    <w:p>
      <w:pPr>
        <w:spacing w:before="121" w:line="311" w:lineRule="auto"/>
        <w:ind w:firstLine="480" w:firstLineChars="200"/>
        <w:jc w:val="both"/>
        <w:rPr>
          <w:rFonts w:hint="default" w:ascii="宋体" w:hAnsi="宋体" w:eastAsia="宋体" w:cs="宋体"/>
          <w:b/>
          <w:bCs/>
          <w:sz w:val="24"/>
          <w:szCs w:val="24"/>
          <w:highlight w:val="none"/>
          <w:lang w:val="en-US" w:eastAsia="zh-CN"/>
        </w:rPr>
      </w:pPr>
      <w:r>
        <w:rPr>
          <w:rFonts w:ascii="宋体" w:hAnsi="宋体" w:eastAsia="宋体" w:cs="宋体"/>
          <w:sz w:val="24"/>
          <w:szCs w:val="24"/>
          <w:highlight w:val="none"/>
        </w:rPr>
        <w:t>3、拟派项目经理需具有市政公用工程专业二级及</w:t>
      </w:r>
      <w:r>
        <w:rPr>
          <w:rFonts w:ascii="宋体" w:hAnsi="宋体" w:eastAsia="宋体" w:cs="宋体"/>
          <w:spacing w:val="-1"/>
          <w:sz w:val="24"/>
          <w:szCs w:val="24"/>
          <w:highlight w:val="none"/>
        </w:rPr>
        <w:t>以上注册建造师证书及有效的安全</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生产考核合格证书（B</w:t>
      </w:r>
      <w:r>
        <w:rPr>
          <w:rFonts w:ascii="宋体" w:hAnsi="宋体" w:eastAsia="宋体" w:cs="宋体"/>
          <w:spacing w:val="-49"/>
          <w:sz w:val="24"/>
          <w:szCs w:val="24"/>
          <w:highlight w:val="none"/>
        </w:rPr>
        <w:t xml:space="preserve"> </w:t>
      </w:r>
      <w:r>
        <w:rPr>
          <w:rFonts w:ascii="宋体" w:hAnsi="宋体" w:eastAsia="宋体" w:cs="宋体"/>
          <w:spacing w:val="-3"/>
          <w:sz w:val="24"/>
          <w:szCs w:val="24"/>
          <w:highlight w:val="none"/>
        </w:rPr>
        <w:t>证</w:t>
      </w:r>
      <w:r>
        <w:rPr>
          <w:rFonts w:ascii="宋体" w:hAnsi="宋体" w:eastAsia="宋体" w:cs="宋体"/>
          <w:spacing w:val="-10"/>
          <w:sz w:val="24"/>
          <w:szCs w:val="24"/>
          <w:highlight w:val="none"/>
        </w:rPr>
        <w:t>）</w:t>
      </w:r>
      <w:r>
        <w:rPr>
          <w:rFonts w:ascii="宋体" w:hAnsi="宋体" w:eastAsia="宋体" w:cs="宋体"/>
          <w:spacing w:val="-40"/>
          <w:sz w:val="24"/>
          <w:szCs w:val="24"/>
          <w:highlight w:val="none"/>
        </w:rPr>
        <w:t xml:space="preserve"> </w:t>
      </w:r>
      <w:r>
        <w:rPr>
          <w:rFonts w:ascii="宋体" w:hAnsi="宋体" w:eastAsia="宋体" w:cs="宋体"/>
          <w:spacing w:val="-10"/>
          <w:sz w:val="24"/>
          <w:szCs w:val="24"/>
          <w:highlight w:val="none"/>
        </w:rPr>
        <w:t>，</w:t>
      </w:r>
      <w:r>
        <w:rPr>
          <w:rFonts w:ascii="宋体" w:hAnsi="宋体" w:eastAsia="宋体" w:cs="宋体"/>
          <w:spacing w:val="-3"/>
          <w:sz w:val="24"/>
          <w:szCs w:val="24"/>
          <w:highlight w:val="none"/>
        </w:rPr>
        <w:t>拟派注册建造师必须是在本单位注册的建造师且目前并未承担其</w:t>
      </w:r>
      <w:r>
        <w:rPr>
          <w:rFonts w:hint="eastAsia" w:ascii="宋体" w:hAnsi="宋体" w:eastAsia="宋体" w:cs="宋体"/>
          <w:spacing w:val="-3"/>
          <w:sz w:val="24"/>
          <w:szCs w:val="24"/>
          <w:highlight w:val="none"/>
          <w:lang w:val="en-US" w:eastAsia="zh-CN"/>
        </w:rPr>
        <w:t>在建工程。</w:t>
      </w:r>
      <w:r>
        <w:rPr>
          <w:rFonts w:hint="eastAsia" w:ascii="宋体" w:hAnsi="宋体" w:eastAsia="宋体" w:cs="宋体"/>
          <w:spacing w:val="-5"/>
          <w:sz w:val="24"/>
          <w:szCs w:val="24"/>
          <w:highlight w:val="none"/>
          <w:lang w:val="en-US" w:eastAsia="zh-CN"/>
        </w:rPr>
        <w:t>且提供2023年8月以来任意3个月的社保证明。</w:t>
      </w:r>
    </w:p>
    <w:p>
      <w:pPr>
        <w:spacing w:before="48" w:line="311" w:lineRule="auto"/>
        <w:ind w:right="143" w:firstLine="476" w:firstLineChars="200"/>
        <w:rPr>
          <w:rFonts w:ascii="宋体" w:hAnsi="宋体" w:eastAsia="宋体" w:cs="宋体"/>
          <w:sz w:val="24"/>
          <w:szCs w:val="24"/>
          <w:highlight w:val="none"/>
        </w:rPr>
      </w:pPr>
      <w:r>
        <w:rPr>
          <w:rFonts w:ascii="宋体" w:hAnsi="宋体" w:eastAsia="宋体" w:cs="宋体"/>
          <w:spacing w:val="-1"/>
          <w:sz w:val="24"/>
          <w:szCs w:val="24"/>
          <w:highlight w:val="none"/>
        </w:rPr>
        <w:t>4、供应商未被“信用中国”网站（www.creditchina.gov.cn）或中国政府采购网</w:t>
      </w:r>
      <w:r>
        <w:rPr>
          <w:rFonts w:ascii="宋体" w:hAnsi="宋体" w:eastAsia="宋体" w:cs="宋体"/>
          <w:spacing w:val="5"/>
          <w:sz w:val="24"/>
          <w:szCs w:val="24"/>
          <w:highlight w:val="none"/>
        </w:rPr>
        <w:t xml:space="preserve">   </w:t>
      </w:r>
      <w:r>
        <w:rPr>
          <w:rFonts w:ascii="宋体" w:hAnsi="宋体" w:eastAsia="宋体" w:cs="宋体"/>
          <w:spacing w:val="-1"/>
          <w:sz w:val="24"/>
          <w:szCs w:val="24"/>
          <w:highlight w:val="none"/>
        </w:rPr>
        <w:t>（www.ccgp.gov.cn）或中国执行信息公开网列入“失信被执行人、重大税收违法失信</w:t>
      </w:r>
      <w:r>
        <w:rPr>
          <w:rFonts w:ascii="宋体" w:hAnsi="宋体" w:eastAsia="宋体" w:cs="宋体"/>
          <w:spacing w:val="-2"/>
          <w:sz w:val="24"/>
          <w:szCs w:val="24"/>
          <w:highlight w:val="none"/>
        </w:rPr>
        <w:t>主体、</w:t>
      </w:r>
    </w:p>
    <w:p>
      <w:pPr>
        <w:spacing w:before="1" w:line="218" w:lineRule="auto"/>
        <w:rPr>
          <w:rFonts w:ascii="宋体" w:hAnsi="宋体" w:eastAsia="宋体" w:cs="宋体"/>
          <w:sz w:val="24"/>
          <w:szCs w:val="24"/>
          <w:highlight w:val="none"/>
        </w:rPr>
      </w:pPr>
      <w:r>
        <w:rPr>
          <w:rFonts w:ascii="宋体" w:hAnsi="宋体" w:eastAsia="宋体" w:cs="宋体"/>
          <w:spacing w:val="-1"/>
          <w:sz w:val="24"/>
          <w:szCs w:val="24"/>
          <w:highlight w:val="none"/>
        </w:rPr>
        <w:t>政府采购严重违法失信行为名单”；</w:t>
      </w:r>
    </w:p>
    <w:p>
      <w:pPr>
        <w:spacing w:before="121" w:line="311" w:lineRule="auto"/>
        <w:ind w:right="3" w:firstLine="480" w:firstLineChars="200"/>
        <w:rPr>
          <w:rFonts w:ascii="宋体" w:hAnsi="宋体" w:eastAsia="宋体" w:cs="宋体"/>
          <w:sz w:val="24"/>
          <w:szCs w:val="24"/>
          <w:highlight w:val="none"/>
        </w:rPr>
      </w:pPr>
      <w:r>
        <w:rPr>
          <w:rFonts w:ascii="宋体" w:hAnsi="宋体" w:eastAsia="宋体" w:cs="宋体"/>
          <w:sz w:val="24"/>
          <w:szCs w:val="24"/>
          <w:highlight w:val="none"/>
        </w:rPr>
        <w:t>5、按照《财政部、工业和信息化部关于印发&lt;政府采</w:t>
      </w:r>
      <w:r>
        <w:rPr>
          <w:rFonts w:ascii="宋体" w:hAnsi="宋体" w:eastAsia="宋体" w:cs="宋体"/>
          <w:spacing w:val="-1"/>
          <w:sz w:val="24"/>
          <w:szCs w:val="24"/>
          <w:highlight w:val="none"/>
        </w:rPr>
        <w:t>购促进中小企业发展管理办法&gt;</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的通知》（财库〔2020〕46</w:t>
      </w:r>
      <w:r>
        <w:rPr>
          <w:rFonts w:ascii="宋体" w:hAnsi="宋体" w:eastAsia="宋体" w:cs="宋体"/>
          <w:spacing w:val="-44"/>
          <w:sz w:val="24"/>
          <w:szCs w:val="24"/>
          <w:highlight w:val="none"/>
        </w:rPr>
        <w:t xml:space="preserve"> </w:t>
      </w:r>
      <w:r>
        <w:rPr>
          <w:rFonts w:ascii="宋体" w:hAnsi="宋体" w:eastAsia="宋体" w:cs="宋体"/>
          <w:spacing w:val="-6"/>
          <w:sz w:val="24"/>
          <w:szCs w:val="24"/>
          <w:highlight w:val="none"/>
        </w:rPr>
        <w:t>号）</w:t>
      </w:r>
      <w:r>
        <w:rPr>
          <w:rFonts w:ascii="宋体" w:hAnsi="宋体" w:eastAsia="宋体" w:cs="宋体"/>
          <w:spacing w:val="61"/>
          <w:sz w:val="24"/>
          <w:szCs w:val="24"/>
          <w:highlight w:val="none"/>
        </w:rPr>
        <w:t xml:space="preserve"> </w:t>
      </w:r>
      <w:r>
        <w:rPr>
          <w:rFonts w:ascii="宋体" w:hAnsi="宋体" w:eastAsia="宋体" w:cs="宋体"/>
          <w:spacing w:val="-6"/>
          <w:sz w:val="24"/>
          <w:szCs w:val="24"/>
          <w:highlight w:val="none"/>
        </w:rPr>
        <w:t>《山东省节能环保产品政府采购评审办法》【鲁财库</w:t>
      </w:r>
      <w:r>
        <w:rPr>
          <w:rFonts w:ascii="宋体" w:hAnsi="宋体" w:eastAsia="宋体" w:cs="宋体"/>
          <w:spacing w:val="-7"/>
          <w:sz w:val="24"/>
          <w:szCs w:val="24"/>
          <w:highlight w:val="none"/>
        </w:rPr>
        <w:t>〔2007〕</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32</w:t>
      </w:r>
      <w:r>
        <w:rPr>
          <w:rFonts w:ascii="宋体" w:hAnsi="宋体" w:eastAsia="宋体" w:cs="宋体"/>
          <w:spacing w:val="-41"/>
          <w:sz w:val="24"/>
          <w:szCs w:val="24"/>
          <w:highlight w:val="none"/>
        </w:rPr>
        <w:t xml:space="preserve"> </w:t>
      </w:r>
      <w:r>
        <w:rPr>
          <w:rFonts w:ascii="宋体" w:hAnsi="宋体" w:eastAsia="宋体" w:cs="宋体"/>
          <w:spacing w:val="-1"/>
          <w:sz w:val="24"/>
          <w:szCs w:val="24"/>
          <w:highlight w:val="none"/>
        </w:rPr>
        <w:t>号】、《关于政府采购支持监狱企业发展有关问题的通知》【财库[2014]68</w:t>
      </w:r>
      <w:r>
        <w:rPr>
          <w:rFonts w:ascii="宋体" w:hAnsi="宋体" w:eastAsia="宋体" w:cs="宋体"/>
          <w:spacing w:val="-44"/>
          <w:sz w:val="24"/>
          <w:szCs w:val="24"/>
          <w:highlight w:val="none"/>
        </w:rPr>
        <w:t xml:space="preserve"> </w:t>
      </w:r>
      <w:r>
        <w:rPr>
          <w:rFonts w:ascii="宋体" w:hAnsi="宋体" w:eastAsia="宋体" w:cs="宋体"/>
          <w:spacing w:val="-1"/>
          <w:sz w:val="24"/>
          <w:szCs w:val="24"/>
          <w:highlight w:val="none"/>
        </w:rPr>
        <w:t>号】、《关于</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促进残疾人就业政府采购政策的通知》【财库[2017]141</w:t>
      </w:r>
      <w:r>
        <w:rPr>
          <w:rFonts w:ascii="宋体" w:hAnsi="宋体" w:eastAsia="宋体" w:cs="宋体"/>
          <w:spacing w:val="-44"/>
          <w:sz w:val="24"/>
          <w:szCs w:val="24"/>
          <w:highlight w:val="none"/>
        </w:rPr>
        <w:t xml:space="preserve"> </w:t>
      </w:r>
      <w:r>
        <w:rPr>
          <w:rFonts w:ascii="宋体" w:hAnsi="宋体" w:eastAsia="宋体" w:cs="宋体"/>
          <w:spacing w:val="-5"/>
          <w:sz w:val="24"/>
          <w:szCs w:val="24"/>
          <w:highlight w:val="none"/>
        </w:rPr>
        <w:t>号】等文件要求执行</w:t>
      </w:r>
      <w:r>
        <w:rPr>
          <w:rFonts w:ascii="宋体" w:hAnsi="宋体" w:eastAsia="宋体" w:cs="宋体"/>
          <w:spacing w:val="-6"/>
          <w:sz w:val="24"/>
          <w:szCs w:val="24"/>
          <w:highlight w:val="none"/>
        </w:rPr>
        <w:t>，</w:t>
      </w:r>
      <w:r>
        <w:rPr>
          <w:rFonts w:ascii="宋体" w:hAnsi="宋体" w:eastAsia="宋体" w:cs="宋体"/>
          <w:spacing w:val="54"/>
          <w:sz w:val="24"/>
          <w:szCs w:val="24"/>
          <w:highlight w:val="none"/>
        </w:rPr>
        <w:t xml:space="preserve"> </w:t>
      </w:r>
      <w:r>
        <w:rPr>
          <w:rFonts w:ascii="宋体" w:hAnsi="宋体" w:eastAsia="宋体" w:cs="宋体"/>
          <w:spacing w:val="-6"/>
          <w:sz w:val="24"/>
          <w:szCs w:val="24"/>
          <w:highlight w:val="none"/>
        </w:rPr>
        <w:t>本项目专门面</w:t>
      </w:r>
      <w:r>
        <w:rPr>
          <w:rFonts w:ascii="宋体" w:hAnsi="宋体" w:eastAsia="宋体" w:cs="宋体"/>
          <w:spacing w:val="-4"/>
          <w:sz w:val="24"/>
          <w:szCs w:val="24"/>
          <w:highlight w:val="none"/>
        </w:rPr>
        <w:t>向中小企业采购，投标人必须出具《中小企业声明函》；</w:t>
      </w:r>
    </w:p>
    <w:p>
      <w:pPr>
        <w:spacing w:before="121" w:line="403" w:lineRule="exact"/>
        <w:ind w:firstLine="472" w:firstLineChars="200"/>
        <w:rPr>
          <w:rFonts w:ascii="宋体" w:hAnsi="宋体" w:eastAsia="宋体" w:cs="宋体"/>
          <w:sz w:val="24"/>
          <w:szCs w:val="24"/>
          <w:highlight w:val="none"/>
        </w:rPr>
      </w:pPr>
      <w:r>
        <w:rPr>
          <w:rFonts w:ascii="宋体" w:hAnsi="宋体" w:eastAsia="宋体" w:cs="宋体"/>
          <w:spacing w:val="-2"/>
          <w:position w:val="12"/>
          <w:sz w:val="24"/>
          <w:szCs w:val="24"/>
          <w:highlight w:val="none"/>
        </w:rPr>
        <w:t>6、供应商需按照《关于实行政府采购供应</w:t>
      </w:r>
      <w:r>
        <w:rPr>
          <w:rFonts w:ascii="宋体" w:hAnsi="宋体" w:eastAsia="宋体" w:cs="宋体"/>
          <w:spacing w:val="-3"/>
          <w:position w:val="12"/>
          <w:sz w:val="24"/>
          <w:szCs w:val="24"/>
          <w:highlight w:val="none"/>
        </w:rPr>
        <w:t>商资格信用承诺制的通知》（菏财采[2022]9</w:t>
      </w:r>
    </w:p>
    <w:p>
      <w:pPr>
        <w:spacing w:before="1" w:line="218" w:lineRule="auto"/>
        <w:ind w:left="6"/>
        <w:rPr>
          <w:rFonts w:ascii="宋体" w:hAnsi="宋体" w:eastAsia="宋体" w:cs="宋体"/>
          <w:sz w:val="24"/>
          <w:szCs w:val="24"/>
          <w:highlight w:val="none"/>
        </w:rPr>
      </w:pPr>
      <w:r>
        <w:rPr>
          <w:rFonts w:ascii="宋体" w:hAnsi="宋体" w:eastAsia="宋体" w:cs="宋体"/>
          <w:spacing w:val="-3"/>
          <w:sz w:val="24"/>
          <w:szCs w:val="24"/>
          <w:highlight w:val="none"/>
        </w:rPr>
        <w:t>号）规定提供菏泽市政府采购供应商资格信用承诺函；</w:t>
      </w:r>
    </w:p>
    <w:p>
      <w:pPr>
        <w:spacing w:before="201" w:line="218" w:lineRule="auto"/>
        <w:ind w:left="499"/>
        <w:rPr>
          <w:rFonts w:ascii="宋体" w:hAnsi="宋体" w:eastAsia="宋体" w:cs="宋体"/>
          <w:sz w:val="24"/>
          <w:szCs w:val="24"/>
          <w:highlight w:val="none"/>
        </w:rPr>
      </w:pPr>
      <w:r>
        <w:rPr>
          <w:rFonts w:ascii="宋体" w:hAnsi="宋体" w:eastAsia="宋体" w:cs="宋体"/>
          <w:spacing w:val="-5"/>
          <w:sz w:val="24"/>
          <w:szCs w:val="24"/>
          <w:highlight w:val="none"/>
        </w:rPr>
        <w:t>1.4.1</w:t>
      </w:r>
      <w:r>
        <w:rPr>
          <w:rFonts w:ascii="宋体" w:hAnsi="宋体" w:eastAsia="宋体" w:cs="宋体"/>
          <w:spacing w:val="-50"/>
          <w:sz w:val="24"/>
          <w:szCs w:val="24"/>
          <w:highlight w:val="none"/>
        </w:rPr>
        <w:t xml:space="preserve"> </w:t>
      </w:r>
      <w:r>
        <w:rPr>
          <w:rFonts w:ascii="宋体" w:hAnsi="宋体" w:eastAsia="宋体" w:cs="宋体"/>
          <w:spacing w:val="-5"/>
          <w:sz w:val="24"/>
          <w:szCs w:val="24"/>
          <w:highlight w:val="none"/>
        </w:rPr>
        <w:t>本次采购不接受联合体报价；</w:t>
      </w:r>
    </w:p>
    <w:p>
      <w:pPr>
        <w:spacing w:before="184" w:line="219"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1.4.2</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供应商不得存在下列情形之一：</w:t>
      </w:r>
    </w:p>
    <w:p>
      <w:pPr>
        <w:spacing w:before="184" w:line="289" w:lineRule="auto"/>
        <w:ind w:left="487" w:right="3285"/>
        <w:rPr>
          <w:rFonts w:ascii="宋体" w:hAnsi="宋体" w:eastAsia="宋体" w:cs="宋体"/>
          <w:sz w:val="24"/>
          <w:szCs w:val="24"/>
          <w:highlight w:val="none"/>
        </w:rPr>
      </w:pPr>
      <w:r>
        <w:rPr>
          <w:rFonts w:ascii="宋体" w:hAnsi="宋体" w:eastAsia="宋体" w:cs="宋体"/>
          <w:spacing w:val="-3"/>
          <w:sz w:val="24"/>
          <w:szCs w:val="24"/>
          <w:highlight w:val="none"/>
        </w:rPr>
        <w:t>（1）为采购人不具有独立法人资格的附属机构（单位</w:t>
      </w:r>
      <w:r>
        <w:rPr>
          <w:rFonts w:ascii="宋体" w:hAnsi="宋体" w:eastAsia="宋体" w:cs="宋体"/>
          <w:spacing w:val="-1"/>
          <w:sz w:val="24"/>
          <w:szCs w:val="24"/>
          <w:highlight w:val="none"/>
        </w:rPr>
        <w:t>；</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（2）为本项目的监理人（采购人</w:t>
      </w:r>
      <w:r>
        <w:rPr>
          <w:rFonts w:ascii="宋体" w:hAnsi="宋体" w:eastAsia="宋体" w:cs="宋体"/>
          <w:spacing w:val="2"/>
          <w:sz w:val="24"/>
          <w:szCs w:val="24"/>
          <w:highlight w:val="none"/>
        </w:rPr>
        <w:t>）；</w:t>
      </w:r>
    </w:p>
    <w:p>
      <w:pPr>
        <w:spacing w:before="183" w:line="219" w:lineRule="auto"/>
        <w:ind w:left="487"/>
        <w:rPr>
          <w:rFonts w:ascii="宋体" w:hAnsi="宋体" w:eastAsia="宋体" w:cs="宋体"/>
          <w:sz w:val="24"/>
          <w:szCs w:val="24"/>
          <w:highlight w:val="none"/>
        </w:rPr>
      </w:pPr>
      <w:r>
        <w:rPr>
          <w:rFonts w:ascii="宋体" w:hAnsi="宋体" w:eastAsia="宋体" w:cs="宋体"/>
          <w:spacing w:val="-7"/>
          <w:sz w:val="24"/>
          <w:szCs w:val="24"/>
          <w:highlight w:val="none"/>
        </w:rPr>
        <w:t>（3）被责令停业的；</w:t>
      </w:r>
    </w:p>
    <w:p>
      <w:pPr>
        <w:spacing w:before="184" w:line="468" w:lineRule="exact"/>
        <w:ind w:left="487"/>
        <w:rPr>
          <w:rFonts w:ascii="宋体" w:hAnsi="宋体" w:eastAsia="宋体" w:cs="宋体"/>
          <w:sz w:val="24"/>
          <w:szCs w:val="24"/>
          <w:highlight w:val="none"/>
        </w:rPr>
      </w:pPr>
      <w:r>
        <w:rPr>
          <w:rFonts w:ascii="宋体" w:hAnsi="宋体" w:eastAsia="宋体" w:cs="宋体"/>
          <w:spacing w:val="-6"/>
          <w:position w:val="17"/>
          <w:sz w:val="24"/>
          <w:szCs w:val="24"/>
          <w:highlight w:val="none"/>
        </w:rPr>
        <w:t>（4）被暂停或取消资格的；</w:t>
      </w:r>
    </w:p>
    <w:p>
      <w:pPr>
        <w:spacing w:before="1" w:line="219"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（5）财产被接管或冻结的；</w:t>
      </w:r>
    </w:p>
    <w:p>
      <w:pPr>
        <w:spacing w:before="182" w:line="220" w:lineRule="auto"/>
        <w:ind w:left="21"/>
        <w:rPr>
          <w:rFonts w:ascii="宋体" w:hAnsi="宋体" w:eastAsia="宋体" w:cs="宋体"/>
          <w:sz w:val="24"/>
          <w:szCs w:val="24"/>
          <w:highlight w:val="none"/>
        </w:rPr>
      </w:pPr>
      <w:r>
        <w:rPr>
          <w:rFonts w:ascii="宋体" w:hAnsi="宋体" w:eastAsia="宋体" w:cs="宋体"/>
          <w:spacing w:val="-7"/>
          <w:sz w:val="24"/>
          <w:szCs w:val="24"/>
          <w:highlight w:val="none"/>
        </w:rPr>
        <w:t>1.5</w:t>
      </w:r>
      <w:r>
        <w:rPr>
          <w:rFonts w:ascii="宋体" w:hAnsi="宋体" w:eastAsia="宋体" w:cs="宋体"/>
          <w:spacing w:val="26"/>
          <w:sz w:val="24"/>
          <w:szCs w:val="24"/>
          <w:highlight w:val="none"/>
        </w:rPr>
        <w:t xml:space="preserve"> </w:t>
      </w:r>
      <w:r>
        <w:rPr>
          <w:rFonts w:ascii="宋体" w:hAnsi="宋体" w:eastAsia="宋体" w:cs="宋体"/>
          <w:spacing w:val="-7"/>
          <w:sz w:val="24"/>
          <w:szCs w:val="24"/>
          <w:highlight w:val="none"/>
        </w:rPr>
        <w:t>费用承担</w:t>
      </w:r>
    </w:p>
    <w:p>
      <w:pPr>
        <w:spacing w:before="182" w:line="219" w:lineRule="auto"/>
        <w:ind w:left="481"/>
        <w:rPr>
          <w:rFonts w:ascii="宋体" w:hAnsi="宋体" w:eastAsia="宋体" w:cs="宋体"/>
          <w:sz w:val="24"/>
          <w:szCs w:val="24"/>
          <w:highlight w:val="none"/>
        </w:rPr>
      </w:pPr>
      <w:r>
        <w:rPr>
          <w:rFonts w:ascii="宋体" w:hAnsi="宋体" w:eastAsia="宋体" w:cs="宋体"/>
          <w:spacing w:val="-3"/>
          <w:sz w:val="24"/>
          <w:szCs w:val="24"/>
          <w:highlight w:val="none"/>
        </w:rPr>
        <w:t>供应商准备和参加磋商活动发生的费用自理。</w:t>
      </w:r>
    </w:p>
    <w:p>
      <w:pPr>
        <w:spacing w:before="184" w:line="220" w:lineRule="auto"/>
        <w:ind w:left="21"/>
        <w:rPr>
          <w:rFonts w:ascii="宋体" w:hAnsi="宋体" w:eastAsia="宋体" w:cs="宋体"/>
          <w:sz w:val="24"/>
          <w:szCs w:val="24"/>
          <w:highlight w:val="none"/>
        </w:rPr>
      </w:pPr>
      <w:r>
        <w:rPr>
          <w:rFonts w:ascii="宋体" w:hAnsi="宋体" w:eastAsia="宋体" w:cs="宋体"/>
          <w:spacing w:val="-7"/>
          <w:sz w:val="24"/>
          <w:szCs w:val="24"/>
          <w:highlight w:val="none"/>
        </w:rPr>
        <w:t>1.6</w:t>
      </w:r>
      <w:r>
        <w:rPr>
          <w:rFonts w:ascii="宋体" w:hAnsi="宋体" w:eastAsia="宋体" w:cs="宋体"/>
          <w:spacing w:val="12"/>
          <w:sz w:val="24"/>
          <w:szCs w:val="24"/>
          <w:highlight w:val="none"/>
        </w:rPr>
        <w:t xml:space="preserve"> </w:t>
      </w:r>
      <w:r>
        <w:rPr>
          <w:rFonts w:ascii="宋体" w:hAnsi="宋体" w:eastAsia="宋体" w:cs="宋体"/>
          <w:spacing w:val="-7"/>
          <w:sz w:val="24"/>
          <w:szCs w:val="24"/>
          <w:highlight w:val="none"/>
        </w:rPr>
        <w:t>保密</w:t>
      </w:r>
    </w:p>
    <w:p>
      <w:pPr>
        <w:spacing w:before="182" w:line="468" w:lineRule="exact"/>
        <w:ind w:left="483"/>
        <w:rPr>
          <w:rFonts w:ascii="宋体" w:hAnsi="宋体" w:eastAsia="宋体" w:cs="宋体"/>
          <w:sz w:val="24"/>
          <w:szCs w:val="24"/>
          <w:highlight w:val="none"/>
        </w:rPr>
      </w:pPr>
      <w:r>
        <w:rPr>
          <w:rFonts w:ascii="宋体" w:hAnsi="宋体" w:eastAsia="宋体" w:cs="宋体"/>
          <w:spacing w:val="-5"/>
          <w:position w:val="17"/>
          <w:sz w:val="24"/>
          <w:szCs w:val="24"/>
          <w:highlight w:val="none"/>
        </w:rPr>
        <w:t>参与磋商活动的各方应对竞争性磋商文件和响应文件中的商业和技术等秘密保密，</w:t>
      </w:r>
      <w:r>
        <w:rPr>
          <w:rFonts w:ascii="宋体" w:hAnsi="宋体" w:eastAsia="宋体" w:cs="宋体"/>
          <w:spacing w:val="-28"/>
          <w:position w:val="17"/>
          <w:sz w:val="24"/>
          <w:szCs w:val="24"/>
          <w:highlight w:val="none"/>
        </w:rPr>
        <w:t xml:space="preserve"> </w:t>
      </w:r>
      <w:r>
        <w:rPr>
          <w:rFonts w:ascii="宋体" w:hAnsi="宋体" w:eastAsia="宋体" w:cs="宋体"/>
          <w:spacing w:val="-5"/>
          <w:position w:val="17"/>
          <w:sz w:val="24"/>
          <w:szCs w:val="24"/>
          <w:highlight w:val="none"/>
        </w:rPr>
        <w:t>违者应</w:t>
      </w:r>
    </w:p>
    <w:p>
      <w:pPr>
        <w:spacing w:before="1" w:line="219" w:lineRule="auto"/>
        <w:rPr>
          <w:rFonts w:ascii="宋体" w:hAnsi="宋体" w:eastAsia="宋体" w:cs="宋体"/>
          <w:sz w:val="24"/>
          <w:szCs w:val="24"/>
          <w:highlight w:val="none"/>
        </w:rPr>
      </w:pPr>
      <w:r>
        <w:rPr>
          <w:rFonts w:ascii="宋体" w:hAnsi="宋体" w:eastAsia="宋体" w:cs="宋体"/>
          <w:spacing w:val="-3"/>
          <w:sz w:val="24"/>
          <w:szCs w:val="24"/>
          <w:highlight w:val="none"/>
        </w:rPr>
        <w:t>对由此造成的后果承担法律责任。</w:t>
      </w:r>
    </w:p>
    <w:p>
      <w:pPr>
        <w:spacing w:before="182" w:line="220" w:lineRule="auto"/>
        <w:ind w:left="21"/>
        <w:rPr>
          <w:rFonts w:ascii="宋体" w:hAnsi="宋体" w:eastAsia="宋体" w:cs="宋体"/>
          <w:sz w:val="24"/>
          <w:szCs w:val="24"/>
          <w:highlight w:val="none"/>
        </w:rPr>
      </w:pPr>
      <w:r>
        <w:rPr>
          <w:rFonts w:ascii="宋体" w:hAnsi="宋体" w:eastAsia="宋体" w:cs="宋体"/>
          <w:spacing w:val="-4"/>
          <w:sz w:val="24"/>
          <w:szCs w:val="24"/>
          <w:highlight w:val="none"/>
        </w:rPr>
        <w:t>1.7 语言文字</w:t>
      </w:r>
    </w:p>
    <w:p>
      <w:pPr>
        <w:spacing w:before="182" w:line="218" w:lineRule="auto"/>
        <w:jc w:val="right"/>
        <w:rPr>
          <w:rFonts w:ascii="宋体" w:hAnsi="宋体" w:eastAsia="宋体" w:cs="宋体"/>
          <w:sz w:val="24"/>
          <w:szCs w:val="24"/>
          <w:highlight w:val="none"/>
        </w:rPr>
      </w:pPr>
      <w:r>
        <w:rPr>
          <w:rFonts w:ascii="宋体" w:hAnsi="宋体" w:eastAsia="宋体" w:cs="宋体"/>
          <w:spacing w:val="-9"/>
          <w:sz w:val="24"/>
          <w:szCs w:val="24"/>
          <w:highlight w:val="none"/>
        </w:rPr>
        <w:t>除专用术语外，</w:t>
      </w:r>
      <w:r>
        <w:rPr>
          <w:rFonts w:ascii="宋体" w:hAnsi="宋体" w:eastAsia="宋体" w:cs="宋体"/>
          <w:spacing w:val="-36"/>
          <w:sz w:val="24"/>
          <w:szCs w:val="24"/>
          <w:highlight w:val="none"/>
        </w:rPr>
        <w:t xml:space="preserve"> </w:t>
      </w:r>
      <w:r>
        <w:rPr>
          <w:rFonts w:ascii="宋体" w:hAnsi="宋体" w:eastAsia="宋体" w:cs="宋体"/>
          <w:spacing w:val="-9"/>
          <w:sz w:val="24"/>
          <w:szCs w:val="24"/>
          <w:highlight w:val="none"/>
        </w:rPr>
        <w:t>与本次磋商报价有关的语言均使用中文。必要时专用术语应附有中文注释。</w:t>
      </w:r>
    </w:p>
    <w:p>
      <w:pPr>
        <w:spacing w:before="185" w:line="220" w:lineRule="auto"/>
        <w:ind w:left="21"/>
        <w:rPr>
          <w:rFonts w:ascii="宋体" w:hAnsi="宋体" w:eastAsia="宋体" w:cs="宋体"/>
          <w:sz w:val="24"/>
          <w:szCs w:val="24"/>
          <w:highlight w:val="none"/>
        </w:rPr>
      </w:pPr>
      <w:r>
        <w:rPr>
          <w:rFonts w:ascii="宋体" w:hAnsi="宋体" w:eastAsia="宋体" w:cs="宋体"/>
          <w:spacing w:val="-4"/>
          <w:sz w:val="24"/>
          <w:szCs w:val="24"/>
          <w:highlight w:val="none"/>
        </w:rPr>
        <w:t>1.8 计量单位</w:t>
      </w:r>
    </w:p>
    <w:p>
      <w:pPr>
        <w:spacing w:before="182" w:line="219" w:lineRule="auto"/>
        <w:ind w:left="481"/>
        <w:rPr>
          <w:rFonts w:ascii="宋体" w:hAnsi="宋体" w:eastAsia="宋体" w:cs="宋体"/>
          <w:sz w:val="24"/>
          <w:szCs w:val="24"/>
          <w:highlight w:val="none"/>
        </w:rPr>
      </w:pPr>
      <w:r>
        <w:rPr>
          <w:rFonts w:ascii="宋体" w:hAnsi="宋体" w:eastAsia="宋体" w:cs="宋体"/>
          <w:spacing w:val="-2"/>
          <w:sz w:val="24"/>
          <w:szCs w:val="24"/>
          <w:highlight w:val="none"/>
        </w:rPr>
        <w:t>所有计量均采用中华人民共和国法定计量单</w:t>
      </w:r>
      <w:r>
        <w:rPr>
          <w:rFonts w:ascii="宋体" w:hAnsi="宋体" w:eastAsia="宋体" w:cs="宋体"/>
          <w:spacing w:val="-3"/>
          <w:sz w:val="24"/>
          <w:szCs w:val="24"/>
          <w:highlight w:val="none"/>
        </w:rPr>
        <w:t>位。</w:t>
      </w:r>
    </w:p>
    <w:p>
      <w:pPr>
        <w:spacing w:before="183" w:line="220" w:lineRule="auto"/>
        <w:ind w:left="18"/>
        <w:rPr>
          <w:rFonts w:ascii="宋体" w:hAnsi="宋体" w:eastAsia="宋体" w:cs="宋体"/>
          <w:sz w:val="24"/>
          <w:szCs w:val="24"/>
          <w:highlight w:val="none"/>
        </w:rPr>
      </w:pPr>
      <w:r>
        <w:rPr>
          <w:rFonts w:ascii="宋体" w:hAnsi="宋体" w:eastAsia="宋体" w:cs="宋体"/>
          <w:spacing w:val="-5"/>
          <w:sz w:val="24"/>
          <w:szCs w:val="24"/>
          <w:highlight w:val="none"/>
        </w:rPr>
        <w:t>1.9</w:t>
      </w:r>
      <w:r>
        <w:rPr>
          <w:rFonts w:ascii="宋体" w:hAnsi="宋体" w:eastAsia="宋体" w:cs="宋体"/>
          <w:spacing w:val="10"/>
          <w:sz w:val="24"/>
          <w:szCs w:val="24"/>
          <w:highlight w:val="none"/>
        </w:rPr>
        <w:t xml:space="preserve"> </w:t>
      </w:r>
      <w:r>
        <w:rPr>
          <w:rFonts w:ascii="宋体" w:hAnsi="宋体" w:eastAsia="宋体" w:cs="宋体"/>
          <w:spacing w:val="-5"/>
          <w:sz w:val="24"/>
          <w:szCs w:val="24"/>
          <w:highlight w:val="none"/>
        </w:rPr>
        <w:t>踏勘现场</w:t>
      </w:r>
    </w:p>
    <w:p>
      <w:pPr>
        <w:spacing w:before="182" w:line="219"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1.9.1 供应商自行踏勘现场，根据现场踏勘及周围环境情</w:t>
      </w:r>
      <w:r>
        <w:rPr>
          <w:rFonts w:ascii="宋体" w:hAnsi="宋体" w:eastAsia="宋体" w:cs="宋体"/>
          <w:spacing w:val="-3"/>
          <w:sz w:val="24"/>
          <w:szCs w:val="24"/>
          <w:highlight w:val="none"/>
        </w:rPr>
        <w:t>况。</w:t>
      </w:r>
    </w:p>
    <w:p>
      <w:pPr>
        <w:spacing w:before="184" w:line="219"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1.9.2 供应商踏勘现场发生的费用自理。</w:t>
      </w:r>
    </w:p>
    <w:p>
      <w:pPr>
        <w:spacing w:before="183" w:line="360" w:lineRule="auto"/>
        <w:ind w:right="22"/>
        <w:jc w:val="right"/>
        <w:rPr>
          <w:rFonts w:ascii="宋体" w:hAnsi="宋体" w:eastAsia="宋体" w:cs="宋体"/>
          <w:sz w:val="24"/>
          <w:szCs w:val="24"/>
          <w:highlight w:val="none"/>
        </w:rPr>
      </w:pPr>
      <w:r>
        <w:rPr>
          <w:rFonts w:ascii="宋体" w:hAnsi="宋体" w:eastAsia="宋体" w:cs="宋体"/>
          <w:spacing w:val="-1"/>
          <w:sz w:val="24"/>
          <w:szCs w:val="24"/>
          <w:highlight w:val="none"/>
        </w:rPr>
        <w:t>1.9.3 除采购人的原因外，供应商自行负责</w:t>
      </w:r>
      <w:r>
        <w:rPr>
          <w:rFonts w:ascii="宋体" w:hAnsi="宋体" w:eastAsia="宋体" w:cs="宋体"/>
          <w:spacing w:val="-2"/>
          <w:sz w:val="24"/>
          <w:szCs w:val="24"/>
          <w:highlight w:val="none"/>
        </w:rPr>
        <w:t>在踏勘现场中所发生的人员伤亡和财产损失。</w:t>
      </w:r>
    </w:p>
    <w:p>
      <w:pPr>
        <w:spacing w:before="121" w:line="360" w:lineRule="auto"/>
        <w:rPr>
          <w:rFonts w:ascii="宋体" w:hAnsi="宋体" w:eastAsia="宋体" w:cs="宋体"/>
          <w:sz w:val="24"/>
          <w:szCs w:val="24"/>
          <w:highlight w:val="none"/>
        </w:rPr>
      </w:pPr>
      <w:r>
        <w:rPr>
          <w:rFonts w:ascii="宋体" w:hAnsi="宋体" w:eastAsia="宋体" w:cs="宋体"/>
          <w:spacing w:val="-5"/>
          <w:sz w:val="24"/>
          <w:szCs w:val="24"/>
          <w:highlight w:val="none"/>
        </w:rPr>
        <w:t>1.9.4 采购人在踏勘现场中介绍的服务</w:t>
      </w:r>
      <w:r>
        <w:rPr>
          <w:rFonts w:ascii="宋体" w:hAnsi="宋体" w:eastAsia="宋体" w:cs="宋体"/>
          <w:spacing w:val="-6"/>
          <w:sz w:val="24"/>
          <w:szCs w:val="24"/>
          <w:highlight w:val="none"/>
        </w:rPr>
        <w:t>场地和相关的周边环境情况， 以便供应商在</w:t>
      </w:r>
      <w:r>
        <w:rPr>
          <w:rFonts w:hint="eastAsia" w:ascii="宋体" w:hAnsi="宋体" w:eastAsia="宋体" w:cs="宋体"/>
          <w:spacing w:val="-6"/>
          <w:sz w:val="24"/>
          <w:szCs w:val="24"/>
          <w:highlight w:val="none"/>
          <w:lang w:val="en-US" w:eastAsia="zh-CN"/>
        </w:rPr>
        <w:t>编制响</w:t>
      </w:r>
      <w:r>
        <w:rPr>
          <w:rFonts w:ascii="宋体" w:hAnsi="宋体" w:eastAsia="宋体" w:cs="宋体"/>
          <w:spacing w:val="-2"/>
          <w:sz w:val="24"/>
          <w:szCs w:val="24"/>
          <w:highlight w:val="none"/>
        </w:rPr>
        <w:t>应文件时参考，采购人不对供应商据此作出的判断和决策负责。</w:t>
      </w:r>
    </w:p>
    <w:p>
      <w:pPr>
        <w:spacing w:before="183" w:line="360" w:lineRule="auto"/>
        <w:ind w:left="1" w:right="1" w:firstLine="497"/>
        <w:jc w:val="both"/>
        <w:rPr>
          <w:rFonts w:ascii="宋体" w:hAnsi="宋体" w:eastAsia="宋体" w:cs="宋体"/>
          <w:sz w:val="24"/>
          <w:szCs w:val="24"/>
          <w:highlight w:val="none"/>
        </w:rPr>
      </w:pPr>
      <w:r>
        <w:rPr>
          <w:rFonts w:ascii="宋体" w:hAnsi="宋体" w:eastAsia="宋体" w:cs="宋体"/>
          <w:spacing w:val="-2"/>
          <w:sz w:val="24"/>
          <w:szCs w:val="24"/>
          <w:highlight w:val="none"/>
        </w:rPr>
        <w:t>1.9.5</w:t>
      </w:r>
      <w:r>
        <w:rPr>
          <w:rFonts w:ascii="宋体" w:hAnsi="宋体" w:eastAsia="宋体" w:cs="宋体"/>
          <w:spacing w:val="-43"/>
          <w:sz w:val="24"/>
          <w:szCs w:val="24"/>
          <w:highlight w:val="none"/>
        </w:rPr>
        <w:t xml:space="preserve"> </w:t>
      </w:r>
      <w:r>
        <w:rPr>
          <w:rFonts w:ascii="宋体" w:hAnsi="宋体" w:eastAsia="宋体" w:cs="宋体"/>
          <w:spacing w:val="-2"/>
          <w:sz w:val="24"/>
          <w:szCs w:val="24"/>
          <w:highlight w:val="none"/>
        </w:rPr>
        <w:t>供应商可先到现场踏勘以充分了解位置、情况、道路、储存空间、装卸限制及任何</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其它足以影响承包价的情况，</w:t>
      </w:r>
      <w:r>
        <w:rPr>
          <w:rFonts w:ascii="宋体" w:hAnsi="宋体" w:eastAsia="宋体" w:cs="宋体"/>
          <w:spacing w:val="-20"/>
          <w:sz w:val="24"/>
          <w:szCs w:val="24"/>
          <w:highlight w:val="none"/>
        </w:rPr>
        <w:t xml:space="preserve"> </w:t>
      </w:r>
      <w:r>
        <w:rPr>
          <w:rFonts w:ascii="宋体" w:hAnsi="宋体" w:eastAsia="宋体" w:cs="宋体"/>
          <w:spacing w:val="-5"/>
          <w:sz w:val="24"/>
          <w:szCs w:val="24"/>
          <w:highlight w:val="none"/>
        </w:rPr>
        <w:t>任何因忽视或误解服务情况而导致的索赔或工期延长申请将不被</w:t>
      </w:r>
    </w:p>
    <w:p>
      <w:pPr>
        <w:spacing w:before="1" w:line="220" w:lineRule="auto"/>
        <w:rPr>
          <w:rFonts w:ascii="宋体" w:hAnsi="宋体" w:eastAsia="宋体" w:cs="宋体"/>
          <w:sz w:val="24"/>
          <w:szCs w:val="24"/>
          <w:highlight w:val="none"/>
        </w:rPr>
      </w:pPr>
      <w:r>
        <w:rPr>
          <w:rFonts w:ascii="宋体" w:hAnsi="宋体" w:eastAsia="宋体" w:cs="宋体"/>
          <w:spacing w:val="-10"/>
          <w:sz w:val="24"/>
          <w:szCs w:val="24"/>
          <w:highlight w:val="none"/>
        </w:rPr>
        <w:t>批准。</w:t>
      </w:r>
    </w:p>
    <w:p>
      <w:pPr>
        <w:spacing w:before="180" w:line="219" w:lineRule="auto"/>
        <w:ind w:left="18"/>
        <w:rPr>
          <w:rFonts w:ascii="宋体" w:hAnsi="宋体" w:eastAsia="宋体" w:cs="宋体"/>
          <w:sz w:val="24"/>
          <w:szCs w:val="24"/>
          <w:highlight w:val="none"/>
        </w:rPr>
      </w:pPr>
      <w:r>
        <w:rPr>
          <w:rFonts w:ascii="宋体" w:hAnsi="宋体" w:eastAsia="宋体" w:cs="宋体"/>
          <w:spacing w:val="-5"/>
          <w:sz w:val="24"/>
          <w:szCs w:val="24"/>
          <w:highlight w:val="none"/>
        </w:rPr>
        <w:t>1.10</w:t>
      </w:r>
      <w:r>
        <w:rPr>
          <w:rFonts w:ascii="宋体" w:hAnsi="宋体" w:eastAsia="宋体" w:cs="宋体"/>
          <w:spacing w:val="-49"/>
          <w:sz w:val="24"/>
          <w:szCs w:val="24"/>
          <w:highlight w:val="none"/>
        </w:rPr>
        <w:t xml:space="preserve"> </w:t>
      </w:r>
      <w:r>
        <w:rPr>
          <w:rFonts w:ascii="宋体" w:hAnsi="宋体" w:eastAsia="宋体" w:cs="宋体"/>
          <w:spacing w:val="-5"/>
          <w:sz w:val="24"/>
          <w:szCs w:val="24"/>
          <w:highlight w:val="none"/>
        </w:rPr>
        <w:t>预备会</w:t>
      </w:r>
    </w:p>
    <w:p>
      <w:pPr>
        <w:spacing w:before="183" w:line="219" w:lineRule="auto"/>
        <w:ind w:left="482"/>
        <w:rPr>
          <w:rFonts w:ascii="宋体" w:hAnsi="宋体" w:eastAsia="宋体" w:cs="宋体"/>
          <w:sz w:val="24"/>
          <w:szCs w:val="24"/>
          <w:highlight w:val="none"/>
        </w:rPr>
      </w:pPr>
      <w:r>
        <w:rPr>
          <w:rFonts w:ascii="宋体" w:hAnsi="宋体" w:eastAsia="宋体" w:cs="宋体"/>
          <w:spacing w:val="-5"/>
          <w:sz w:val="24"/>
          <w:szCs w:val="24"/>
          <w:highlight w:val="none"/>
        </w:rPr>
        <w:t>本项目不召开预备会。</w:t>
      </w:r>
    </w:p>
    <w:p>
      <w:pPr>
        <w:spacing w:before="184" w:line="220" w:lineRule="auto"/>
        <w:ind w:left="18"/>
        <w:rPr>
          <w:rFonts w:ascii="宋体" w:hAnsi="宋体" w:eastAsia="宋体" w:cs="宋体"/>
          <w:sz w:val="24"/>
          <w:szCs w:val="24"/>
          <w:highlight w:val="none"/>
        </w:rPr>
      </w:pPr>
      <w:r>
        <w:rPr>
          <w:rFonts w:ascii="宋体" w:hAnsi="宋体" w:eastAsia="宋体" w:cs="宋体"/>
          <w:spacing w:val="-6"/>
          <w:sz w:val="24"/>
          <w:szCs w:val="24"/>
          <w:highlight w:val="none"/>
        </w:rPr>
        <w:t>1.11</w:t>
      </w:r>
      <w:r>
        <w:rPr>
          <w:rFonts w:ascii="宋体" w:hAnsi="宋体" w:eastAsia="宋体" w:cs="宋体"/>
          <w:spacing w:val="-47"/>
          <w:sz w:val="24"/>
          <w:szCs w:val="24"/>
          <w:highlight w:val="none"/>
        </w:rPr>
        <w:t xml:space="preserve"> </w:t>
      </w:r>
      <w:r>
        <w:rPr>
          <w:rFonts w:ascii="宋体" w:hAnsi="宋体" w:eastAsia="宋体" w:cs="宋体"/>
          <w:spacing w:val="-6"/>
          <w:sz w:val="24"/>
          <w:szCs w:val="24"/>
          <w:highlight w:val="none"/>
        </w:rPr>
        <w:t>转包</w:t>
      </w:r>
    </w:p>
    <w:p>
      <w:pPr>
        <w:spacing w:before="182" w:line="468" w:lineRule="exact"/>
        <w:jc w:val="right"/>
        <w:rPr>
          <w:rFonts w:ascii="宋体" w:hAnsi="宋体" w:eastAsia="宋体" w:cs="宋体"/>
          <w:sz w:val="24"/>
          <w:szCs w:val="24"/>
          <w:highlight w:val="none"/>
        </w:rPr>
      </w:pPr>
      <w:r>
        <w:rPr>
          <w:rFonts w:ascii="宋体" w:hAnsi="宋体" w:eastAsia="宋体" w:cs="宋体"/>
          <w:spacing w:val="-12"/>
          <w:position w:val="17"/>
          <w:sz w:val="24"/>
          <w:szCs w:val="24"/>
          <w:highlight w:val="none"/>
        </w:rPr>
        <w:t>禁</w:t>
      </w:r>
      <w:r>
        <w:rPr>
          <w:rFonts w:ascii="宋体" w:hAnsi="宋体" w:eastAsia="宋体" w:cs="宋体"/>
          <w:spacing w:val="-11"/>
          <w:position w:val="17"/>
          <w:sz w:val="24"/>
          <w:szCs w:val="24"/>
          <w:highlight w:val="none"/>
        </w:rPr>
        <w:t>止项目转包。项目服务过程发现存在项目转包情况，</w:t>
      </w:r>
      <w:r>
        <w:rPr>
          <w:rFonts w:ascii="宋体" w:hAnsi="宋体" w:eastAsia="宋体" w:cs="宋体"/>
          <w:spacing w:val="43"/>
          <w:position w:val="17"/>
          <w:sz w:val="24"/>
          <w:szCs w:val="24"/>
          <w:highlight w:val="none"/>
        </w:rPr>
        <w:t xml:space="preserve"> </w:t>
      </w:r>
      <w:r>
        <w:rPr>
          <w:rFonts w:ascii="宋体" w:hAnsi="宋体" w:eastAsia="宋体" w:cs="宋体"/>
          <w:spacing w:val="-11"/>
          <w:position w:val="17"/>
          <w:sz w:val="24"/>
          <w:szCs w:val="24"/>
          <w:highlight w:val="none"/>
        </w:rPr>
        <w:t>采购人有权立即终止合同。</w:t>
      </w:r>
      <w:r>
        <w:rPr>
          <w:rFonts w:ascii="宋体" w:hAnsi="宋体" w:eastAsia="宋体" w:cs="宋体"/>
          <w:spacing w:val="43"/>
          <w:position w:val="17"/>
          <w:sz w:val="24"/>
          <w:szCs w:val="24"/>
          <w:highlight w:val="none"/>
        </w:rPr>
        <w:t xml:space="preserve"> </w:t>
      </w:r>
      <w:r>
        <w:rPr>
          <w:rFonts w:ascii="宋体" w:hAnsi="宋体" w:eastAsia="宋体" w:cs="宋体"/>
          <w:spacing w:val="-11"/>
          <w:position w:val="17"/>
          <w:sz w:val="24"/>
          <w:szCs w:val="24"/>
          <w:highlight w:val="none"/>
        </w:rPr>
        <w:t>由此</w:t>
      </w:r>
      <w:r>
        <w:rPr>
          <w:rFonts w:ascii="宋体" w:hAnsi="宋体" w:eastAsia="宋体" w:cs="宋体"/>
          <w:spacing w:val="-10"/>
          <w:position w:val="17"/>
          <w:sz w:val="24"/>
          <w:szCs w:val="24"/>
          <w:highlight w:val="none"/>
        </w:rPr>
        <w:t>造</w:t>
      </w:r>
    </w:p>
    <w:p>
      <w:pPr>
        <w:spacing w:before="1" w:line="218" w:lineRule="auto"/>
        <w:ind w:left="2"/>
        <w:rPr>
          <w:rFonts w:ascii="宋体" w:hAnsi="宋体" w:eastAsia="宋体" w:cs="宋体"/>
          <w:sz w:val="24"/>
          <w:szCs w:val="24"/>
          <w:highlight w:val="none"/>
        </w:rPr>
      </w:pPr>
      <w:r>
        <w:rPr>
          <w:rFonts w:ascii="宋体" w:hAnsi="宋体" w:eastAsia="宋体" w:cs="宋体"/>
          <w:spacing w:val="-4"/>
          <w:sz w:val="24"/>
          <w:szCs w:val="24"/>
          <w:highlight w:val="none"/>
        </w:rPr>
        <w:t>成的损失由供应商自行承担。</w:t>
      </w:r>
    </w:p>
    <w:p>
      <w:pPr>
        <w:spacing w:before="183" w:line="220" w:lineRule="auto"/>
        <w:ind w:left="18"/>
        <w:rPr>
          <w:rFonts w:ascii="宋体" w:hAnsi="宋体" w:eastAsia="宋体" w:cs="宋体"/>
          <w:sz w:val="24"/>
          <w:szCs w:val="24"/>
          <w:highlight w:val="none"/>
        </w:rPr>
      </w:pPr>
      <w:r>
        <w:rPr>
          <w:rFonts w:ascii="宋体" w:hAnsi="宋体" w:eastAsia="宋体" w:cs="宋体"/>
          <w:spacing w:val="-6"/>
          <w:sz w:val="24"/>
          <w:szCs w:val="24"/>
          <w:highlight w:val="none"/>
        </w:rPr>
        <w:t>1.12</w:t>
      </w:r>
      <w:r>
        <w:rPr>
          <w:rFonts w:ascii="宋体" w:hAnsi="宋体" w:eastAsia="宋体" w:cs="宋体"/>
          <w:spacing w:val="13"/>
          <w:sz w:val="24"/>
          <w:szCs w:val="24"/>
          <w:highlight w:val="none"/>
        </w:rPr>
        <w:t xml:space="preserve"> </w:t>
      </w:r>
      <w:r>
        <w:rPr>
          <w:rFonts w:ascii="宋体" w:hAnsi="宋体" w:eastAsia="宋体" w:cs="宋体"/>
          <w:spacing w:val="-6"/>
          <w:sz w:val="24"/>
          <w:szCs w:val="24"/>
          <w:highlight w:val="none"/>
        </w:rPr>
        <w:t>偏差</w:t>
      </w:r>
    </w:p>
    <w:p>
      <w:pPr>
        <w:spacing w:before="182" w:line="220" w:lineRule="auto"/>
        <w:ind w:left="485"/>
        <w:rPr>
          <w:rFonts w:ascii="宋体" w:hAnsi="宋体" w:eastAsia="宋体" w:cs="宋体"/>
          <w:sz w:val="24"/>
          <w:szCs w:val="24"/>
          <w:highlight w:val="none"/>
        </w:rPr>
      </w:pPr>
      <w:r>
        <w:rPr>
          <w:rFonts w:ascii="宋体" w:hAnsi="宋体" w:eastAsia="宋体" w:cs="宋体"/>
          <w:spacing w:val="-6"/>
          <w:sz w:val="24"/>
          <w:szCs w:val="24"/>
          <w:highlight w:val="none"/>
        </w:rPr>
        <w:t>不允许负偏离。</w:t>
      </w:r>
    </w:p>
    <w:p>
      <w:pPr>
        <w:spacing w:before="182" w:line="220" w:lineRule="auto"/>
        <w:ind w:left="3"/>
        <w:outlineLvl w:val="0"/>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2.</w:t>
      </w:r>
      <w:r>
        <w:rPr>
          <w:rFonts w:ascii="宋体" w:hAnsi="宋体" w:eastAsia="宋体" w:cs="宋体"/>
          <w:spacing w:val="-1"/>
          <w:sz w:val="24"/>
          <w:szCs w:val="24"/>
          <w:highlight w:val="none"/>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竞争性磋商文件</w:t>
      </w:r>
    </w:p>
    <w:p>
      <w:pPr>
        <w:spacing w:before="182" w:line="220" w:lineRule="auto"/>
        <w:ind w:left="3"/>
        <w:rPr>
          <w:rFonts w:ascii="宋体" w:hAnsi="宋体" w:eastAsia="宋体" w:cs="宋体"/>
          <w:sz w:val="24"/>
          <w:szCs w:val="24"/>
          <w:highlight w:val="none"/>
        </w:rPr>
      </w:pPr>
      <w:r>
        <w:rPr>
          <w:rFonts w:ascii="宋体" w:hAnsi="宋体" w:eastAsia="宋体" w:cs="宋体"/>
          <w:spacing w:val="-1"/>
          <w:sz w:val="24"/>
          <w:szCs w:val="24"/>
          <w:highlight w:val="none"/>
        </w:rPr>
        <w:t>2.1 竞争性磋商文件的组成</w:t>
      </w:r>
    </w:p>
    <w:p>
      <w:pPr>
        <w:spacing w:before="183" w:line="219" w:lineRule="auto"/>
        <w:ind w:left="482"/>
        <w:rPr>
          <w:rFonts w:ascii="宋体" w:hAnsi="宋体" w:eastAsia="宋体" w:cs="宋体"/>
          <w:sz w:val="24"/>
          <w:szCs w:val="24"/>
          <w:highlight w:val="none"/>
        </w:rPr>
      </w:pPr>
      <w:r>
        <w:rPr>
          <w:rFonts w:ascii="宋体" w:hAnsi="宋体" w:eastAsia="宋体" w:cs="宋体"/>
          <w:spacing w:val="-6"/>
          <w:sz w:val="24"/>
          <w:szCs w:val="24"/>
          <w:highlight w:val="none"/>
        </w:rPr>
        <w:t>本竞争性磋商文件包括：</w:t>
      </w:r>
    </w:p>
    <w:p>
      <w:pPr>
        <w:spacing w:before="183" w:line="218"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（1）竞争性磋商公告；</w:t>
      </w:r>
    </w:p>
    <w:p>
      <w:pPr>
        <w:spacing w:before="184" w:line="219" w:lineRule="auto"/>
        <w:ind w:left="487"/>
        <w:rPr>
          <w:rFonts w:ascii="宋体" w:hAnsi="宋体" w:eastAsia="宋体" w:cs="宋体"/>
          <w:sz w:val="24"/>
          <w:szCs w:val="24"/>
          <w:highlight w:val="none"/>
        </w:rPr>
      </w:pPr>
      <w:r>
        <w:rPr>
          <w:rFonts w:ascii="宋体" w:hAnsi="宋体" w:eastAsia="宋体" w:cs="宋体"/>
          <w:spacing w:val="-8"/>
          <w:sz w:val="24"/>
          <w:szCs w:val="24"/>
          <w:highlight w:val="none"/>
        </w:rPr>
        <w:t>（2）供应商须知；</w:t>
      </w:r>
    </w:p>
    <w:p>
      <w:pPr>
        <w:spacing w:before="184" w:line="468" w:lineRule="exact"/>
        <w:ind w:left="487"/>
        <w:rPr>
          <w:rFonts w:ascii="宋体" w:hAnsi="宋体" w:eastAsia="宋体" w:cs="宋体"/>
          <w:sz w:val="24"/>
          <w:szCs w:val="24"/>
          <w:highlight w:val="none"/>
        </w:rPr>
      </w:pPr>
      <w:r>
        <w:rPr>
          <w:rFonts w:ascii="宋体" w:hAnsi="宋体" w:eastAsia="宋体" w:cs="宋体"/>
          <w:spacing w:val="-6"/>
          <w:position w:val="17"/>
          <w:sz w:val="24"/>
          <w:szCs w:val="24"/>
          <w:highlight w:val="none"/>
        </w:rPr>
        <w:t>（3）竞争性磋商评审办法；</w:t>
      </w:r>
    </w:p>
    <w:p>
      <w:pPr>
        <w:spacing w:before="1" w:line="219"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（4）合同条款及格式；</w:t>
      </w:r>
    </w:p>
    <w:p>
      <w:pPr>
        <w:spacing w:before="183" w:line="220" w:lineRule="auto"/>
        <w:ind w:left="487"/>
        <w:rPr>
          <w:rFonts w:ascii="宋体" w:hAnsi="宋体" w:eastAsia="宋体" w:cs="宋体"/>
          <w:sz w:val="24"/>
          <w:szCs w:val="24"/>
          <w:highlight w:val="none"/>
        </w:rPr>
      </w:pPr>
      <w:r>
        <w:rPr>
          <w:rFonts w:ascii="宋体" w:hAnsi="宋体" w:eastAsia="宋体" w:cs="宋体"/>
          <w:spacing w:val="-8"/>
          <w:sz w:val="24"/>
          <w:szCs w:val="24"/>
          <w:highlight w:val="none"/>
        </w:rPr>
        <w:t>（5）工程量清单；</w:t>
      </w:r>
    </w:p>
    <w:p>
      <w:pPr>
        <w:spacing w:before="102" w:line="221" w:lineRule="auto"/>
        <w:ind w:left="487"/>
        <w:rPr>
          <w:rFonts w:ascii="宋体" w:hAnsi="宋体" w:eastAsia="宋体" w:cs="宋体"/>
          <w:sz w:val="24"/>
          <w:szCs w:val="24"/>
          <w:highlight w:val="none"/>
        </w:rPr>
      </w:pPr>
      <w:r>
        <w:rPr>
          <w:rFonts w:ascii="宋体" w:hAnsi="宋体" w:eastAsia="宋体" w:cs="宋体"/>
          <w:spacing w:val="-10"/>
          <w:sz w:val="24"/>
          <w:szCs w:val="24"/>
          <w:highlight w:val="none"/>
        </w:rPr>
        <w:t>（6）图纸；</w:t>
      </w:r>
    </w:p>
    <w:p>
      <w:pPr>
        <w:spacing w:before="224" w:line="468" w:lineRule="exact"/>
        <w:ind w:left="487"/>
        <w:rPr>
          <w:rFonts w:ascii="宋体" w:hAnsi="宋体" w:eastAsia="宋体" w:cs="宋体"/>
          <w:sz w:val="24"/>
          <w:szCs w:val="24"/>
          <w:highlight w:val="none"/>
        </w:rPr>
      </w:pPr>
      <w:r>
        <w:rPr>
          <w:rFonts w:ascii="宋体" w:hAnsi="宋体" w:eastAsia="宋体" w:cs="宋体"/>
          <w:spacing w:val="-6"/>
          <w:position w:val="17"/>
          <w:sz w:val="24"/>
          <w:szCs w:val="24"/>
          <w:highlight w:val="none"/>
        </w:rPr>
        <w:t>（7）技术标准和要求；</w:t>
      </w:r>
    </w:p>
    <w:p>
      <w:pPr>
        <w:spacing w:before="1" w:line="219" w:lineRule="auto"/>
        <w:ind w:left="487"/>
        <w:rPr>
          <w:rFonts w:ascii="宋体" w:hAnsi="宋体" w:eastAsia="宋体" w:cs="宋体"/>
          <w:sz w:val="24"/>
          <w:szCs w:val="24"/>
          <w:highlight w:val="none"/>
        </w:rPr>
      </w:pPr>
      <w:r>
        <w:rPr>
          <w:rFonts w:ascii="宋体" w:hAnsi="宋体" w:eastAsia="宋体" w:cs="宋体"/>
          <w:spacing w:val="-7"/>
          <w:sz w:val="24"/>
          <w:szCs w:val="24"/>
          <w:highlight w:val="none"/>
        </w:rPr>
        <w:t>（8）响应文件格式；</w:t>
      </w:r>
    </w:p>
    <w:p>
      <w:pPr>
        <w:spacing w:before="183" w:line="468" w:lineRule="exact"/>
        <w:ind w:right="3"/>
        <w:jc w:val="right"/>
        <w:rPr>
          <w:rFonts w:ascii="宋体" w:hAnsi="宋体" w:eastAsia="宋体" w:cs="宋体"/>
          <w:sz w:val="24"/>
          <w:szCs w:val="24"/>
          <w:highlight w:val="none"/>
        </w:rPr>
      </w:pPr>
      <w:r>
        <w:rPr>
          <w:rFonts w:ascii="宋体" w:hAnsi="宋体" w:eastAsia="宋体" w:cs="宋体"/>
          <w:spacing w:val="-1"/>
          <w:position w:val="17"/>
          <w:sz w:val="24"/>
          <w:szCs w:val="24"/>
          <w:highlight w:val="none"/>
        </w:rPr>
        <w:t>根据本章第</w:t>
      </w:r>
      <w:r>
        <w:rPr>
          <w:rFonts w:ascii="宋体" w:hAnsi="宋体" w:eastAsia="宋体" w:cs="宋体"/>
          <w:spacing w:val="-29"/>
          <w:position w:val="17"/>
          <w:sz w:val="24"/>
          <w:szCs w:val="24"/>
          <w:highlight w:val="none"/>
        </w:rPr>
        <w:t xml:space="preserve"> </w:t>
      </w:r>
      <w:r>
        <w:rPr>
          <w:rFonts w:ascii="宋体" w:hAnsi="宋体" w:eastAsia="宋体" w:cs="宋体"/>
          <w:spacing w:val="-1"/>
          <w:position w:val="17"/>
          <w:sz w:val="24"/>
          <w:szCs w:val="24"/>
          <w:highlight w:val="none"/>
        </w:rPr>
        <w:t>2.2 款和第</w:t>
      </w:r>
      <w:r>
        <w:rPr>
          <w:rFonts w:ascii="宋体" w:hAnsi="宋体" w:eastAsia="宋体" w:cs="宋体"/>
          <w:spacing w:val="-35"/>
          <w:position w:val="17"/>
          <w:sz w:val="24"/>
          <w:szCs w:val="24"/>
          <w:highlight w:val="none"/>
        </w:rPr>
        <w:t xml:space="preserve"> </w:t>
      </w:r>
      <w:r>
        <w:rPr>
          <w:rFonts w:ascii="宋体" w:hAnsi="宋体" w:eastAsia="宋体" w:cs="宋体"/>
          <w:spacing w:val="-1"/>
          <w:position w:val="17"/>
          <w:sz w:val="24"/>
          <w:szCs w:val="24"/>
          <w:highlight w:val="none"/>
        </w:rPr>
        <w:t>2.3 款对竞争性磋商文件所作的澄清、补充和修改，构成竞争性</w:t>
      </w:r>
    </w:p>
    <w:p>
      <w:pPr>
        <w:spacing w:line="219" w:lineRule="auto"/>
        <w:rPr>
          <w:rFonts w:ascii="宋体" w:hAnsi="宋体" w:eastAsia="宋体" w:cs="宋体"/>
          <w:sz w:val="24"/>
          <w:szCs w:val="24"/>
          <w:highlight w:val="none"/>
        </w:rPr>
      </w:pPr>
      <w:r>
        <w:rPr>
          <w:rFonts w:ascii="宋体" w:hAnsi="宋体" w:eastAsia="宋体" w:cs="宋体"/>
          <w:spacing w:val="-4"/>
          <w:sz w:val="24"/>
          <w:szCs w:val="24"/>
          <w:highlight w:val="none"/>
        </w:rPr>
        <w:t>磋商文件的组成部分。</w:t>
      </w:r>
    </w:p>
    <w:p>
      <w:pPr>
        <w:spacing w:before="182" w:line="220" w:lineRule="auto"/>
        <w:ind w:left="3"/>
        <w:rPr>
          <w:rFonts w:ascii="宋体" w:hAnsi="宋体" w:eastAsia="宋体" w:cs="宋体"/>
          <w:sz w:val="24"/>
          <w:szCs w:val="24"/>
          <w:highlight w:val="none"/>
        </w:rPr>
      </w:pPr>
      <w:r>
        <w:rPr>
          <w:rFonts w:ascii="宋体" w:hAnsi="宋体" w:eastAsia="宋体" w:cs="宋体"/>
          <w:spacing w:val="-1"/>
          <w:sz w:val="24"/>
          <w:szCs w:val="24"/>
          <w:highlight w:val="none"/>
        </w:rPr>
        <w:t>2.2 竞争性磋商文件的澄清</w:t>
      </w:r>
    </w:p>
    <w:p>
      <w:pPr>
        <w:spacing w:before="184" w:line="360" w:lineRule="auto"/>
        <w:ind w:right="1" w:firstLine="603"/>
        <w:rPr>
          <w:rFonts w:ascii="宋体" w:hAnsi="宋体" w:eastAsia="宋体" w:cs="宋体"/>
          <w:sz w:val="24"/>
          <w:szCs w:val="24"/>
          <w:highlight w:val="none"/>
        </w:rPr>
      </w:pPr>
      <w:r>
        <w:rPr>
          <w:rFonts w:ascii="宋体" w:hAnsi="宋体" w:eastAsia="宋体" w:cs="宋体"/>
          <w:spacing w:val="-1"/>
          <w:sz w:val="24"/>
          <w:szCs w:val="24"/>
          <w:highlight w:val="none"/>
        </w:rPr>
        <w:t>2.2.1 供应商应仔细阅读和检查竞争性磋商文件的全部内容。如发现缺页或</w:t>
      </w:r>
      <w:r>
        <w:rPr>
          <w:rFonts w:ascii="宋体" w:hAnsi="宋体" w:eastAsia="宋体" w:cs="宋体"/>
          <w:spacing w:val="-2"/>
          <w:sz w:val="24"/>
          <w:szCs w:val="24"/>
          <w:highlight w:val="none"/>
        </w:rPr>
        <w:t>附件不全，</w:t>
      </w:r>
      <w:r>
        <w:rPr>
          <w:rFonts w:ascii="宋体" w:hAnsi="宋体" w:eastAsia="宋体" w:cs="宋体"/>
          <w:sz w:val="24"/>
          <w:szCs w:val="24"/>
          <w:highlight w:val="none"/>
        </w:rPr>
        <w:t xml:space="preserve"> </w:t>
      </w:r>
      <w:r>
        <w:rPr>
          <w:rFonts w:ascii="宋体" w:hAnsi="宋体" w:eastAsia="宋体" w:cs="宋体"/>
          <w:spacing w:val="-11"/>
          <w:sz w:val="24"/>
          <w:szCs w:val="24"/>
          <w:highlight w:val="none"/>
        </w:rPr>
        <w:t>应及时向采购人提出，</w:t>
      </w:r>
      <w:r>
        <w:rPr>
          <w:rFonts w:ascii="宋体" w:hAnsi="宋体" w:eastAsia="宋体" w:cs="宋体"/>
          <w:spacing w:val="75"/>
          <w:sz w:val="24"/>
          <w:szCs w:val="24"/>
          <w:highlight w:val="none"/>
        </w:rPr>
        <w:t xml:space="preserve"> </w:t>
      </w:r>
      <w:r>
        <w:rPr>
          <w:rFonts w:ascii="宋体" w:hAnsi="宋体" w:eastAsia="宋体" w:cs="宋体"/>
          <w:spacing w:val="-11"/>
          <w:sz w:val="24"/>
          <w:szCs w:val="24"/>
          <w:highlight w:val="none"/>
        </w:rPr>
        <w:t>以便补齐。如有疑问，</w:t>
      </w:r>
      <w:r>
        <w:rPr>
          <w:rFonts w:ascii="宋体" w:hAnsi="宋体" w:eastAsia="宋体" w:cs="宋体"/>
          <w:spacing w:val="32"/>
          <w:sz w:val="24"/>
          <w:szCs w:val="24"/>
          <w:highlight w:val="none"/>
        </w:rPr>
        <w:t xml:space="preserve"> </w:t>
      </w:r>
      <w:r>
        <w:rPr>
          <w:rFonts w:ascii="宋体" w:hAnsi="宋体" w:eastAsia="宋体" w:cs="宋体"/>
          <w:spacing w:val="-11"/>
          <w:sz w:val="24"/>
          <w:szCs w:val="24"/>
          <w:highlight w:val="none"/>
        </w:rPr>
        <w:t>应在供应商须知前附表规定的时间前以书面形式</w:t>
      </w:r>
      <w:r>
        <w:rPr>
          <w:rFonts w:ascii="宋体" w:hAnsi="宋体" w:eastAsia="宋体" w:cs="宋体"/>
          <w:sz w:val="24"/>
          <w:szCs w:val="24"/>
          <w:highlight w:val="none"/>
        </w:rPr>
        <w:t xml:space="preserve"> </w:t>
      </w:r>
      <w:r>
        <w:rPr>
          <w:rFonts w:ascii="宋体" w:hAnsi="宋体" w:eastAsia="宋体" w:cs="宋体"/>
          <w:spacing w:val="-9"/>
          <w:sz w:val="24"/>
          <w:szCs w:val="24"/>
          <w:highlight w:val="none"/>
        </w:rPr>
        <w:t>（包括信函、电报、传真、电子邮件等可以有形地表现所载内容的形式，</w:t>
      </w:r>
      <w:r>
        <w:rPr>
          <w:rFonts w:ascii="宋体" w:hAnsi="宋体" w:eastAsia="宋体" w:cs="宋体"/>
          <w:spacing w:val="55"/>
          <w:sz w:val="24"/>
          <w:szCs w:val="24"/>
          <w:highlight w:val="none"/>
        </w:rPr>
        <w:t xml:space="preserve"> </w:t>
      </w:r>
      <w:r>
        <w:rPr>
          <w:rFonts w:ascii="宋体" w:hAnsi="宋体" w:eastAsia="宋体" w:cs="宋体"/>
          <w:spacing w:val="-9"/>
          <w:sz w:val="24"/>
          <w:szCs w:val="24"/>
          <w:highlight w:val="none"/>
        </w:rPr>
        <w:t>下同</w:t>
      </w:r>
      <w:r>
        <w:rPr>
          <w:rFonts w:ascii="宋体" w:hAnsi="宋体" w:eastAsia="宋体" w:cs="宋体"/>
          <w:spacing w:val="-13"/>
          <w:sz w:val="24"/>
          <w:szCs w:val="24"/>
          <w:highlight w:val="none"/>
        </w:rPr>
        <w:t>）</w:t>
      </w:r>
      <w:r>
        <w:rPr>
          <w:rFonts w:ascii="宋体" w:hAnsi="宋体" w:eastAsia="宋体" w:cs="宋体"/>
          <w:spacing w:val="-23"/>
          <w:sz w:val="24"/>
          <w:szCs w:val="24"/>
          <w:highlight w:val="none"/>
        </w:rPr>
        <w:t xml:space="preserve"> </w:t>
      </w:r>
      <w:r>
        <w:rPr>
          <w:rFonts w:ascii="宋体" w:hAnsi="宋体" w:eastAsia="宋体" w:cs="宋体"/>
          <w:spacing w:val="-13"/>
          <w:sz w:val="24"/>
          <w:szCs w:val="24"/>
          <w:highlight w:val="none"/>
        </w:rPr>
        <w:t>，</w:t>
      </w:r>
      <w:r>
        <w:rPr>
          <w:rFonts w:ascii="宋体" w:hAnsi="宋体" w:eastAsia="宋体" w:cs="宋体"/>
          <w:spacing w:val="-9"/>
          <w:sz w:val="24"/>
          <w:szCs w:val="24"/>
          <w:highlight w:val="none"/>
        </w:rPr>
        <w:t>要求采购人</w:t>
      </w:r>
    </w:p>
    <w:p>
      <w:pPr>
        <w:spacing w:line="219" w:lineRule="auto"/>
        <w:rPr>
          <w:rFonts w:ascii="宋体" w:hAnsi="宋体" w:eastAsia="宋体" w:cs="宋体"/>
          <w:sz w:val="24"/>
          <w:szCs w:val="24"/>
          <w:highlight w:val="none"/>
        </w:rPr>
      </w:pPr>
      <w:r>
        <w:rPr>
          <w:rFonts w:ascii="宋体" w:hAnsi="宋体" w:eastAsia="宋体" w:cs="宋体"/>
          <w:spacing w:val="-4"/>
          <w:sz w:val="24"/>
          <w:szCs w:val="24"/>
          <w:highlight w:val="none"/>
        </w:rPr>
        <w:t>对竞争性磋商文件予以澄清。</w:t>
      </w:r>
    </w:p>
    <w:p>
      <w:pPr>
        <w:spacing w:before="122" w:line="360" w:lineRule="auto"/>
        <w:ind w:left="2" w:right="63" w:firstLine="5"/>
        <w:rPr>
          <w:rFonts w:ascii="宋体" w:hAnsi="宋体" w:eastAsia="宋体" w:cs="宋体"/>
          <w:sz w:val="24"/>
          <w:szCs w:val="24"/>
          <w:highlight w:val="none"/>
        </w:rPr>
      </w:pPr>
      <w:r>
        <w:rPr>
          <w:rFonts w:ascii="宋体" w:hAnsi="宋体" w:eastAsia="宋体" w:cs="宋体"/>
          <w:spacing w:val="-6"/>
          <w:sz w:val="24"/>
          <w:szCs w:val="24"/>
          <w:highlight w:val="none"/>
        </w:rPr>
        <w:t>2.2.2 供应商获得磋商文件后，应仔细检查磋商文件是否齐全。如有残缺</w:t>
      </w:r>
      <w:r>
        <w:rPr>
          <w:rFonts w:ascii="宋体" w:hAnsi="宋体" w:eastAsia="宋体" w:cs="宋体"/>
          <w:spacing w:val="-7"/>
          <w:sz w:val="24"/>
          <w:szCs w:val="24"/>
          <w:highlight w:val="none"/>
        </w:rPr>
        <w:t>、遗漏或者</w:t>
      </w:r>
      <w:r>
        <w:rPr>
          <w:rFonts w:hint="eastAsia" w:ascii="宋体" w:hAnsi="宋体" w:eastAsia="宋体" w:cs="宋体"/>
          <w:spacing w:val="-7"/>
          <w:sz w:val="24"/>
          <w:szCs w:val="24"/>
          <w:highlight w:val="none"/>
          <w:lang w:val="en-US" w:eastAsia="zh-CN"/>
        </w:rPr>
        <w:t>不清</w:t>
      </w:r>
      <w:r>
        <w:rPr>
          <w:rFonts w:ascii="宋体" w:hAnsi="宋体" w:eastAsia="宋体" w:cs="宋体"/>
          <w:spacing w:val="-14"/>
          <w:sz w:val="24"/>
          <w:szCs w:val="24"/>
          <w:highlight w:val="none"/>
        </w:rPr>
        <w:t>楚的， 应在获得磋商文件后三日内，以加盖供应商单位公章的书面文件提出，采用信函、传真</w:t>
      </w:r>
      <w:r>
        <w:rPr>
          <w:rFonts w:ascii="宋体" w:hAnsi="宋体" w:eastAsia="宋体" w:cs="宋体"/>
          <w:sz w:val="24"/>
          <w:szCs w:val="24"/>
          <w:highlight w:val="none"/>
        </w:rPr>
        <w:t xml:space="preserve"> </w:t>
      </w:r>
      <w:r>
        <w:rPr>
          <w:rFonts w:ascii="宋体" w:hAnsi="宋体" w:eastAsia="宋体" w:cs="宋体"/>
          <w:spacing w:val="10"/>
          <w:sz w:val="24"/>
          <w:szCs w:val="24"/>
          <w:highlight w:val="none"/>
        </w:rPr>
        <w:t>或者直接送达的形式通知采购代理机构，同时将电子版文件以电子邮件的形式发送</w:t>
      </w:r>
      <w:r>
        <w:rPr>
          <w:rFonts w:ascii="宋体" w:hAnsi="宋体" w:eastAsia="宋体" w:cs="宋体"/>
          <w:spacing w:val="9"/>
          <w:sz w:val="24"/>
          <w:szCs w:val="24"/>
          <w:highlight w:val="none"/>
        </w:rPr>
        <w:t>至：</w:t>
      </w:r>
      <w:r>
        <w:rPr>
          <w:rFonts w:ascii="宋体" w:hAnsi="宋体" w:eastAsia="宋体" w:cs="宋体"/>
          <w:sz w:val="24"/>
          <w:szCs w:val="24"/>
          <w:highlight w:val="none"/>
        </w:rPr>
        <w:t xml:space="preserve"> </w:t>
      </w:r>
      <w:r>
        <w:rPr>
          <w:rFonts w:hint="eastAsia" w:ascii="宋体" w:hAnsi="宋体" w:eastAsia="宋体" w:cs="宋体"/>
          <w:spacing w:val="-4"/>
          <w:sz w:val="24"/>
          <w:szCs w:val="24"/>
          <w:highlight w:val="none"/>
          <w:lang w:val="en-US" w:eastAsia="zh-CN"/>
        </w:rPr>
        <w:t>beiyuehuanbaokeji</w:t>
      </w:r>
      <w:r>
        <w:rPr>
          <w:rFonts w:ascii="宋体" w:hAnsi="宋体" w:eastAsia="宋体" w:cs="宋体"/>
          <w:spacing w:val="-4"/>
          <w:sz w:val="24"/>
          <w:szCs w:val="24"/>
          <w:highlight w:val="none"/>
        </w:rPr>
        <w:t>@163.com，否则，由此引起的损失由供</w:t>
      </w:r>
      <w:r>
        <w:rPr>
          <w:rFonts w:ascii="宋体" w:hAnsi="宋体" w:eastAsia="宋体" w:cs="宋体"/>
          <w:spacing w:val="-5"/>
          <w:sz w:val="24"/>
          <w:szCs w:val="24"/>
          <w:highlight w:val="none"/>
        </w:rPr>
        <w:t>应商自负。供应商有义务对磋商文件的</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准确性进行复核，如发现有任何错误或者前后矛盾的，应在规定提交答疑的时间内</w:t>
      </w:r>
      <w:r>
        <w:rPr>
          <w:rFonts w:ascii="宋体" w:hAnsi="宋体" w:eastAsia="宋体" w:cs="宋体"/>
          <w:spacing w:val="-9"/>
          <w:sz w:val="24"/>
          <w:szCs w:val="24"/>
          <w:highlight w:val="none"/>
        </w:rPr>
        <w:t>提交给采购</w:t>
      </w:r>
      <w:r>
        <w:rPr>
          <w:rFonts w:ascii="宋体" w:hAnsi="宋体" w:eastAsia="宋体" w:cs="宋体"/>
          <w:spacing w:val="-2"/>
          <w:sz w:val="24"/>
          <w:szCs w:val="24"/>
          <w:highlight w:val="none"/>
        </w:rPr>
        <w:t>人或采购代理机构，否则，供应商应无条件接受磋商文件所有条款。</w:t>
      </w:r>
      <w:r>
        <w:rPr>
          <w:rFonts w:ascii="宋体" w:hAnsi="宋体" w:eastAsia="宋体" w:cs="宋体"/>
          <w:spacing w:val="-1"/>
          <w:sz w:val="24"/>
          <w:szCs w:val="24"/>
          <w:highlight w:val="none"/>
        </w:rPr>
        <w:t>供应商如不提出疑问，采购人及代理公司将视为完</w:t>
      </w:r>
      <w:r>
        <w:rPr>
          <w:rFonts w:ascii="宋体" w:hAnsi="宋体" w:eastAsia="宋体" w:cs="宋体"/>
          <w:spacing w:val="-2"/>
          <w:sz w:val="24"/>
          <w:szCs w:val="24"/>
          <w:highlight w:val="none"/>
        </w:rPr>
        <w:t>全认同竞争性磋商文件。</w:t>
      </w:r>
    </w:p>
    <w:p>
      <w:pPr>
        <w:spacing w:before="182" w:line="220" w:lineRule="auto"/>
        <w:ind w:left="3"/>
        <w:rPr>
          <w:rFonts w:ascii="宋体" w:hAnsi="宋体" w:eastAsia="宋体" w:cs="宋体"/>
          <w:sz w:val="24"/>
          <w:szCs w:val="24"/>
          <w:highlight w:val="none"/>
        </w:rPr>
      </w:pPr>
      <w:r>
        <w:rPr>
          <w:rFonts w:ascii="宋体" w:hAnsi="宋体" w:eastAsia="宋体" w:cs="宋体"/>
          <w:spacing w:val="-1"/>
          <w:sz w:val="24"/>
          <w:szCs w:val="24"/>
          <w:highlight w:val="none"/>
        </w:rPr>
        <w:t>2.3 竞争性磋商文件的修改</w:t>
      </w:r>
    </w:p>
    <w:p>
      <w:pPr>
        <w:spacing w:before="183" w:line="360" w:lineRule="auto"/>
        <w:ind w:firstLine="484"/>
        <w:jc w:val="both"/>
        <w:rPr>
          <w:rFonts w:ascii="宋体" w:hAnsi="宋体" w:eastAsia="宋体" w:cs="宋体"/>
          <w:sz w:val="24"/>
          <w:szCs w:val="24"/>
          <w:highlight w:val="none"/>
        </w:rPr>
      </w:pPr>
      <w:r>
        <w:rPr>
          <w:rFonts w:ascii="宋体" w:hAnsi="宋体" w:eastAsia="宋体" w:cs="宋体"/>
          <w:spacing w:val="-5"/>
          <w:sz w:val="24"/>
          <w:szCs w:val="24"/>
          <w:highlight w:val="none"/>
        </w:rPr>
        <w:t>2.3.1 采购人、采购代理机构对已发出的磋商文件进行必</w:t>
      </w:r>
      <w:r>
        <w:rPr>
          <w:rFonts w:ascii="宋体" w:hAnsi="宋体" w:eastAsia="宋体" w:cs="宋体"/>
          <w:spacing w:val="-6"/>
          <w:sz w:val="24"/>
          <w:szCs w:val="24"/>
          <w:highlight w:val="none"/>
        </w:rPr>
        <w:t>要澄清或者修改的， 澄清或者修</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改的内容作为磋商文件的组成部分。澄清或者修改的内容可能影响响应文件编制的，采购</w:t>
      </w:r>
      <w:r>
        <w:rPr>
          <w:rFonts w:ascii="宋体" w:hAnsi="宋体" w:eastAsia="宋体" w:cs="宋体"/>
          <w:spacing w:val="-2"/>
          <w:sz w:val="24"/>
          <w:szCs w:val="24"/>
          <w:highlight w:val="none"/>
        </w:rPr>
        <w:t>人、</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采购代理机构应当在提交首次响应文件截止时间</w:t>
      </w:r>
      <w:r>
        <w:rPr>
          <w:rFonts w:ascii="宋体" w:hAnsi="宋体" w:eastAsia="宋体" w:cs="宋体"/>
          <w:spacing w:val="-45"/>
          <w:sz w:val="24"/>
          <w:szCs w:val="24"/>
          <w:highlight w:val="none"/>
        </w:rPr>
        <w:t xml:space="preserve"> </w:t>
      </w:r>
      <w:r>
        <w:rPr>
          <w:rFonts w:ascii="宋体" w:hAnsi="宋体" w:eastAsia="宋体" w:cs="宋体"/>
          <w:spacing w:val="-5"/>
          <w:sz w:val="24"/>
          <w:szCs w:val="24"/>
          <w:highlight w:val="none"/>
        </w:rPr>
        <w:t>3</w:t>
      </w:r>
      <w:r>
        <w:rPr>
          <w:rFonts w:ascii="宋体" w:hAnsi="宋体" w:eastAsia="宋体" w:cs="宋体"/>
          <w:spacing w:val="-50"/>
          <w:sz w:val="24"/>
          <w:szCs w:val="24"/>
          <w:highlight w:val="none"/>
        </w:rPr>
        <w:t xml:space="preserve"> </w:t>
      </w:r>
      <w:r>
        <w:rPr>
          <w:rFonts w:ascii="宋体" w:hAnsi="宋体" w:eastAsia="宋体" w:cs="宋体"/>
          <w:spacing w:val="-5"/>
          <w:sz w:val="24"/>
          <w:szCs w:val="24"/>
          <w:highlight w:val="none"/>
        </w:rPr>
        <w:t>个工作日前，</w:t>
      </w:r>
      <w:r>
        <w:rPr>
          <w:rFonts w:ascii="宋体" w:hAnsi="宋体" w:eastAsia="宋体" w:cs="宋体"/>
          <w:spacing w:val="-32"/>
          <w:sz w:val="24"/>
          <w:szCs w:val="24"/>
          <w:highlight w:val="none"/>
        </w:rPr>
        <w:t xml:space="preserve"> </w:t>
      </w:r>
      <w:r>
        <w:rPr>
          <w:rFonts w:ascii="宋体" w:hAnsi="宋体" w:eastAsia="宋体" w:cs="宋体"/>
          <w:spacing w:val="-5"/>
          <w:sz w:val="24"/>
          <w:szCs w:val="24"/>
          <w:highlight w:val="none"/>
        </w:rPr>
        <w:t>在竞争</w:t>
      </w:r>
      <w:r>
        <w:rPr>
          <w:rFonts w:ascii="宋体" w:hAnsi="宋体" w:eastAsia="宋体" w:cs="宋体"/>
          <w:spacing w:val="-6"/>
          <w:sz w:val="24"/>
          <w:szCs w:val="24"/>
          <w:highlight w:val="none"/>
        </w:rPr>
        <w:t>性磋商公告发布同一媒</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介发布澄清或者修改公告， 但不指明澄清或者修改问题的</w:t>
      </w:r>
      <w:r>
        <w:rPr>
          <w:rFonts w:ascii="宋体" w:hAnsi="宋体" w:eastAsia="宋体" w:cs="宋体"/>
          <w:spacing w:val="-6"/>
          <w:sz w:val="24"/>
          <w:szCs w:val="24"/>
          <w:highlight w:val="none"/>
        </w:rPr>
        <w:t>来源。磋商文件的澄清或者修改内容</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是在磋商文件规定范围内对磋商文件中表述不清部分进行进一步阐述或者描述，</w:t>
      </w:r>
      <w:r>
        <w:rPr>
          <w:rFonts w:ascii="宋体" w:hAnsi="宋体" w:eastAsia="宋体" w:cs="宋体"/>
          <w:spacing w:val="-19"/>
          <w:sz w:val="24"/>
          <w:szCs w:val="24"/>
          <w:highlight w:val="none"/>
        </w:rPr>
        <w:t xml:space="preserve"> </w:t>
      </w:r>
      <w:r>
        <w:rPr>
          <w:rFonts w:ascii="宋体" w:hAnsi="宋体" w:eastAsia="宋体" w:cs="宋体"/>
          <w:spacing w:val="-5"/>
          <w:sz w:val="24"/>
          <w:szCs w:val="24"/>
          <w:highlight w:val="none"/>
        </w:rPr>
        <w:t>不得对磋商文</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件实质性条款进行增减或者改动。若澄清或者</w:t>
      </w:r>
      <w:r>
        <w:rPr>
          <w:rFonts w:ascii="宋体" w:hAnsi="宋体" w:eastAsia="宋体" w:cs="宋体"/>
          <w:spacing w:val="-3"/>
          <w:sz w:val="24"/>
          <w:szCs w:val="24"/>
          <w:highlight w:val="none"/>
        </w:rPr>
        <w:t>修改内容已构成对磋商文件实质性条款增减或者</w:t>
      </w:r>
      <w:r>
        <w:rPr>
          <w:rFonts w:ascii="宋体" w:hAnsi="宋体" w:eastAsia="宋体" w:cs="宋体"/>
          <w:sz w:val="24"/>
          <w:szCs w:val="24"/>
          <w:highlight w:val="none"/>
        </w:rPr>
        <w:t xml:space="preserve"> </w:t>
      </w:r>
      <w:r>
        <w:rPr>
          <w:rFonts w:ascii="宋体" w:hAnsi="宋体" w:eastAsia="宋体" w:cs="宋体"/>
          <w:spacing w:val="-7"/>
          <w:sz w:val="24"/>
          <w:szCs w:val="24"/>
          <w:highlight w:val="none"/>
        </w:rPr>
        <w:t>改动的，</w:t>
      </w:r>
      <w:r>
        <w:rPr>
          <w:rFonts w:ascii="宋体" w:hAnsi="宋体" w:eastAsia="宋体" w:cs="宋体"/>
          <w:spacing w:val="-31"/>
          <w:sz w:val="24"/>
          <w:szCs w:val="24"/>
          <w:highlight w:val="none"/>
        </w:rPr>
        <w:t xml:space="preserve"> </w:t>
      </w:r>
      <w:r>
        <w:rPr>
          <w:rFonts w:ascii="宋体" w:hAnsi="宋体" w:eastAsia="宋体" w:cs="宋体"/>
          <w:spacing w:val="-7"/>
          <w:sz w:val="24"/>
          <w:szCs w:val="24"/>
          <w:highlight w:val="none"/>
        </w:rPr>
        <w:t>采购人应当重新组织磋商或者延长响应文件递</w:t>
      </w:r>
      <w:r>
        <w:rPr>
          <w:rFonts w:ascii="宋体" w:hAnsi="宋体" w:eastAsia="宋体" w:cs="宋体"/>
          <w:spacing w:val="-8"/>
          <w:sz w:val="24"/>
          <w:szCs w:val="24"/>
          <w:highlight w:val="none"/>
        </w:rPr>
        <w:t>交截止时间和磋商时间， 否则采购人或</w:t>
      </w:r>
    </w:p>
    <w:p>
      <w:pPr>
        <w:spacing w:before="1" w:line="218" w:lineRule="auto"/>
        <w:ind w:left="2"/>
        <w:rPr>
          <w:rFonts w:ascii="宋体" w:hAnsi="宋体" w:eastAsia="宋体" w:cs="宋体"/>
          <w:sz w:val="24"/>
          <w:szCs w:val="24"/>
          <w:highlight w:val="none"/>
        </w:rPr>
      </w:pPr>
      <w:r>
        <w:rPr>
          <w:rFonts w:ascii="宋体" w:hAnsi="宋体" w:eastAsia="宋体" w:cs="宋体"/>
          <w:spacing w:val="-3"/>
          <w:sz w:val="24"/>
          <w:szCs w:val="24"/>
          <w:highlight w:val="none"/>
        </w:rPr>
        <w:t>者采购代理机构应承担相应的法律责任。</w:t>
      </w:r>
    </w:p>
    <w:p>
      <w:pPr>
        <w:spacing w:before="183" w:line="360" w:lineRule="auto"/>
        <w:ind w:right="59" w:firstLine="484"/>
        <w:jc w:val="both"/>
        <w:rPr>
          <w:rFonts w:ascii="宋体" w:hAnsi="宋体" w:eastAsia="宋体" w:cs="宋体"/>
          <w:sz w:val="24"/>
          <w:szCs w:val="24"/>
          <w:highlight w:val="none"/>
        </w:rPr>
      </w:pPr>
      <w:r>
        <w:rPr>
          <w:rFonts w:ascii="宋体" w:hAnsi="宋体" w:eastAsia="宋体" w:cs="宋体"/>
          <w:spacing w:val="-5"/>
          <w:sz w:val="24"/>
          <w:szCs w:val="24"/>
          <w:highlight w:val="none"/>
        </w:rPr>
        <w:t>2.3.2</w:t>
      </w:r>
      <w:r>
        <w:rPr>
          <w:rFonts w:ascii="宋体" w:hAnsi="宋体" w:eastAsia="宋体" w:cs="宋体"/>
          <w:spacing w:val="-52"/>
          <w:sz w:val="24"/>
          <w:szCs w:val="24"/>
          <w:highlight w:val="none"/>
        </w:rPr>
        <w:t xml:space="preserve"> </w:t>
      </w:r>
      <w:r>
        <w:rPr>
          <w:rFonts w:ascii="宋体" w:hAnsi="宋体" w:eastAsia="宋体" w:cs="宋体"/>
          <w:spacing w:val="-5"/>
          <w:sz w:val="24"/>
          <w:szCs w:val="24"/>
          <w:highlight w:val="none"/>
        </w:rPr>
        <w:t>磋商文件的澄清或修改文件在竞争性磋商公告发布同一媒介发布公告后，</w:t>
      </w:r>
      <w:r>
        <w:rPr>
          <w:rFonts w:ascii="宋体" w:hAnsi="宋体" w:eastAsia="宋体" w:cs="宋体"/>
          <w:spacing w:val="31"/>
          <w:sz w:val="24"/>
          <w:szCs w:val="24"/>
          <w:highlight w:val="none"/>
        </w:rPr>
        <w:t xml:space="preserve"> </w:t>
      </w:r>
      <w:r>
        <w:rPr>
          <w:rFonts w:ascii="宋体" w:hAnsi="宋体" w:eastAsia="宋体" w:cs="宋体"/>
          <w:spacing w:val="-5"/>
          <w:sz w:val="24"/>
          <w:szCs w:val="24"/>
          <w:highlight w:val="none"/>
        </w:rPr>
        <w:t>方可作为</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磋商文件组成部分并具有法律效力，</w:t>
      </w:r>
      <w:r>
        <w:rPr>
          <w:rFonts w:ascii="宋体" w:hAnsi="宋体" w:eastAsia="宋体" w:cs="宋体"/>
          <w:spacing w:val="38"/>
          <w:sz w:val="24"/>
          <w:szCs w:val="24"/>
          <w:highlight w:val="none"/>
        </w:rPr>
        <w:t xml:space="preserve"> </w:t>
      </w:r>
      <w:r>
        <w:rPr>
          <w:rFonts w:ascii="宋体" w:hAnsi="宋体" w:eastAsia="宋体" w:cs="宋体"/>
          <w:spacing w:val="-6"/>
          <w:sz w:val="24"/>
          <w:szCs w:val="24"/>
          <w:highlight w:val="none"/>
        </w:rPr>
        <w:t>任何口头答复、</w:t>
      </w:r>
      <w:r>
        <w:rPr>
          <w:rFonts w:ascii="宋体" w:hAnsi="宋体" w:eastAsia="宋体" w:cs="宋体"/>
          <w:spacing w:val="-7"/>
          <w:sz w:val="24"/>
          <w:szCs w:val="24"/>
          <w:highlight w:val="none"/>
        </w:rPr>
        <w:t>通知无效。磋商文件的澄清、修改在同一</w:t>
      </w:r>
      <w:r>
        <w:rPr>
          <w:rFonts w:ascii="宋体" w:hAnsi="宋体" w:eastAsia="宋体" w:cs="宋体"/>
          <w:spacing w:val="-3"/>
          <w:sz w:val="24"/>
          <w:szCs w:val="24"/>
          <w:highlight w:val="none"/>
        </w:rPr>
        <w:t>内容的表述</w:t>
      </w:r>
      <w:r>
        <w:rPr>
          <w:rFonts w:hint="eastAsia" w:ascii="宋体" w:hAnsi="宋体" w:eastAsia="宋体" w:cs="宋体"/>
          <w:spacing w:val="-3"/>
          <w:sz w:val="24"/>
          <w:szCs w:val="24"/>
          <w:highlight w:val="none"/>
          <w:lang w:eastAsia="zh-CN"/>
        </w:rPr>
        <w:t>尚</w:t>
      </w:r>
      <w:r>
        <w:rPr>
          <w:rFonts w:ascii="宋体" w:hAnsi="宋体" w:eastAsia="宋体" w:cs="宋体"/>
          <w:spacing w:val="-3"/>
          <w:sz w:val="24"/>
          <w:szCs w:val="24"/>
          <w:highlight w:val="none"/>
        </w:rPr>
        <w:t>不一致时，以最后发出并经公告的为准。</w:t>
      </w:r>
    </w:p>
    <w:p>
      <w:pPr>
        <w:spacing w:before="185" w:line="468" w:lineRule="exact"/>
        <w:ind w:right="55"/>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2.3.3 供应商认为磋商文件存在歧视性条款或者不合理要求等需要澄清或者修改的，</w:t>
      </w:r>
      <w:r>
        <w:rPr>
          <w:rFonts w:ascii="宋体" w:hAnsi="宋体" w:eastAsia="宋体" w:cs="宋体"/>
          <w:spacing w:val="-13"/>
          <w:position w:val="17"/>
          <w:sz w:val="24"/>
          <w:szCs w:val="24"/>
          <w:highlight w:val="none"/>
        </w:rPr>
        <w:t xml:space="preserve"> </w:t>
      </w:r>
      <w:r>
        <w:rPr>
          <w:rFonts w:ascii="宋体" w:hAnsi="宋体" w:eastAsia="宋体" w:cs="宋体"/>
          <w:spacing w:val="-5"/>
          <w:position w:val="17"/>
          <w:sz w:val="24"/>
          <w:szCs w:val="24"/>
          <w:highlight w:val="none"/>
        </w:rPr>
        <w:t>应在</w:t>
      </w:r>
    </w:p>
    <w:p>
      <w:pPr>
        <w:spacing w:line="219" w:lineRule="auto"/>
        <w:ind w:left="1"/>
        <w:rPr>
          <w:rFonts w:ascii="宋体" w:hAnsi="宋体" w:eastAsia="宋体" w:cs="宋体"/>
          <w:sz w:val="24"/>
          <w:szCs w:val="24"/>
          <w:highlight w:val="none"/>
        </w:rPr>
      </w:pPr>
      <w:r>
        <w:rPr>
          <w:rFonts w:ascii="宋体" w:hAnsi="宋体" w:eastAsia="宋体" w:cs="宋体"/>
          <w:spacing w:val="-4"/>
          <w:sz w:val="24"/>
          <w:szCs w:val="24"/>
          <w:highlight w:val="none"/>
        </w:rPr>
        <w:t>规定时间内一次性全部提出。</w:t>
      </w:r>
    </w:p>
    <w:p>
      <w:pPr>
        <w:spacing w:before="183" w:line="218" w:lineRule="auto"/>
        <w:ind w:left="3"/>
        <w:rPr>
          <w:rFonts w:ascii="宋体" w:hAnsi="宋体" w:eastAsia="宋体" w:cs="宋体"/>
          <w:sz w:val="24"/>
          <w:szCs w:val="24"/>
          <w:highlight w:val="none"/>
        </w:rPr>
      </w:pPr>
      <w:r>
        <w:rPr>
          <w:rFonts w:ascii="宋体" w:hAnsi="宋体" w:eastAsia="宋体" w:cs="宋体"/>
          <w:spacing w:val="-4"/>
          <w:sz w:val="24"/>
          <w:szCs w:val="24"/>
          <w:highlight w:val="none"/>
        </w:rPr>
        <w:t>2.4</w:t>
      </w:r>
      <w:r>
        <w:rPr>
          <w:rFonts w:ascii="宋体" w:hAnsi="宋体" w:eastAsia="宋体" w:cs="宋体"/>
          <w:spacing w:val="-42"/>
          <w:sz w:val="24"/>
          <w:szCs w:val="24"/>
          <w:highlight w:val="none"/>
        </w:rPr>
        <w:t xml:space="preserve"> </w:t>
      </w:r>
      <w:r>
        <w:rPr>
          <w:rFonts w:ascii="宋体" w:hAnsi="宋体" w:eastAsia="宋体" w:cs="宋体"/>
          <w:spacing w:val="-4"/>
          <w:sz w:val="24"/>
          <w:szCs w:val="24"/>
          <w:highlight w:val="none"/>
        </w:rPr>
        <w:t>最高限价</w:t>
      </w:r>
    </w:p>
    <w:p>
      <w:pPr>
        <w:spacing w:before="185" w:line="468" w:lineRule="exact"/>
        <w:ind w:left="486"/>
        <w:rPr>
          <w:rFonts w:ascii="宋体" w:hAnsi="宋体" w:eastAsia="宋体" w:cs="宋体"/>
          <w:sz w:val="24"/>
          <w:szCs w:val="24"/>
          <w:highlight w:val="none"/>
        </w:rPr>
      </w:pPr>
      <w:r>
        <w:rPr>
          <w:rFonts w:ascii="宋体" w:hAnsi="宋体" w:eastAsia="宋体" w:cs="宋体"/>
          <w:spacing w:val="-3"/>
          <w:position w:val="17"/>
          <w:sz w:val="24"/>
          <w:szCs w:val="24"/>
          <w:highlight w:val="none"/>
          <w14:textOutline w14:w="4354" w14:cap="flat" w14:cmpd="sng">
            <w14:solidFill>
              <w14:srgbClr w14:val="000000"/>
            </w14:solidFill>
            <w14:prstDash w14:val="solid"/>
            <w14:miter w14:val="0"/>
          </w14:textOutline>
        </w:rPr>
        <w:t>最高限价：</w:t>
      </w:r>
      <w:r>
        <w:rPr>
          <w:rFonts w:hint="eastAsia" w:ascii="宋体" w:hAnsi="宋体" w:eastAsia="宋体" w:cs="宋体"/>
          <w:spacing w:val="-3"/>
          <w:position w:val="17"/>
          <w:sz w:val="24"/>
          <w:szCs w:val="24"/>
          <w:highlight w:val="none"/>
          <w14:textOutline w14:w="4354" w14:cap="flat" w14:cmpd="sng">
            <w14:solidFill>
              <w14:srgbClr w14:val="000000"/>
            </w14:solidFill>
            <w14:prstDash w14:val="solid"/>
            <w14:miter w14:val="0"/>
          </w14:textOutline>
        </w:rPr>
        <w:t>345.336423</w:t>
      </w:r>
      <w:r>
        <w:rPr>
          <w:rFonts w:ascii="宋体" w:hAnsi="宋体" w:eastAsia="宋体" w:cs="宋体"/>
          <w:spacing w:val="-3"/>
          <w:position w:val="17"/>
          <w:sz w:val="24"/>
          <w:szCs w:val="24"/>
          <w:highlight w:val="none"/>
          <w14:textOutline w14:w="4354" w14:cap="flat" w14:cmpd="sng">
            <w14:solidFill>
              <w14:srgbClr w14:val="000000"/>
            </w14:solidFill>
            <w14:prstDash w14:val="solid"/>
            <w14:miter w14:val="0"/>
          </w14:textOutline>
        </w:rPr>
        <w:t>万元。供应商报价不得高于最高限价，否则按无效报价处理。</w:t>
      </w:r>
    </w:p>
    <w:p>
      <w:pPr>
        <w:spacing w:line="219" w:lineRule="auto"/>
        <w:ind w:left="5"/>
        <w:rPr>
          <w:rFonts w:ascii="宋体" w:hAnsi="宋体" w:eastAsia="宋体" w:cs="宋体"/>
          <w:sz w:val="24"/>
          <w:szCs w:val="24"/>
          <w:highlight w:val="none"/>
        </w:rPr>
      </w:pP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3.</w:t>
      </w:r>
      <w:r>
        <w:rPr>
          <w:rFonts w:ascii="宋体" w:hAnsi="宋体" w:eastAsia="宋体" w:cs="宋体"/>
          <w:spacing w:val="22"/>
          <w:sz w:val="24"/>
          <w:szCs w:val="24"/>
          <w:highlight w:val="none"/>
        </w:rPr>
        <w:t xml:space="preserve"> </w:t>
      </w: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响应文件</w:t>
      </w:r>
    </w:p>
    <w:p>
      <w:pPr>
        <w:spacing w:before="183" w:line="219" w:lineRule="auto"/>
        <w:ind w:left="5"/>
        <w:rPr>
          <w:rFonts w:ascii="宋体" w:hAnsi="宋体" w:eastAsia="宋体" w:cs="宋体"/>
          <w:sz w:val="24"/>
          <w:szCs w:val="24"/>
          <w:highlight w:val="none"/>
        </w:rPr>
      </w:pPr>
      <w:r>
        <w:rPr>
          <w:rFonts w:ascii="宋体" w:hAnsi="宋体" w:eastAsia="宋体" w:cs="宋体"/>
          <w:spacing w:val="-1"/>
          <w:sz w:val="24"/>
          <w:szCs w:val="24"/>
          <w:highlight w:val="none"/>
        </w:rPr>
        <w:t>3.1 构成响应文件的其他材料</w:t>
      </w:r>
    </w:p>
    <w:p>
      <w:pPr>
        <w:spacing w:before="183" w:line="220" w:lineRule="auto"/>
        <w:ind w:left="486"/>
        <w:rPr>
          <w:rFonts w:ascii="宋体" w:hAnsi="宋体" w:eastAsia="宋体" w:cs="宋体"/>
          <w:sz w:val="24"/>
          <w:szCs w:val="24"/>
          <w:highlight w:val="none"/>
        </w:rPr>
      </w:pPr>
      <w:r>
        <w:rPr>
          <w:rFonts w:ascii="宋体" w:hAnsi="宋体" w:eastAsia="宋体" w:cs="宋体"/>
          <w:spacing w:val="-2"/>
          <w:sz w:val="24"/>
          <w:szCs w:val="24"/>
          <w:highlight w:val="none"/>
        </w:rPr>
        <w:t>3.1.1 按照磋商小组要求递交的澄清、补充、修改及说明。</w:t>
      </w:r>
    </w:p>
    <w:p>
      <w:pPr>
        <w:spacing w:before="182" w:line="220" w:lineRule="auto"/>
        <w:ind w:left="5"/>
        <w:rPr>
          <w:rFonts w:ascii="宋体" w:hAnsi="宋体" w:eastAsia="宋体" w:cs="宋体"/>
          <w:sz w:val="24"/>
          <w:szCs w:val="24"/>
          <w:highlight w:val="none"/>
        </w:rPr>
      </w:pPr>
      <w:r>
        <w:rPr>
          <w:rFonts w:ascii="宋体" w:hAnsi="宋体" w:eastAsia="宋体" w:cs="宋体"/>
          <w:spacing w:val="-4"/>
          <w:sz w:val="24"/>
          <w:szCs w:val="24"/>
          <w:highlight w:val="none"/>
        </w:rPr>
        <w:t>3.2</w:t>
      </w:r>
      <w:r>
        <w:rPr>
          <w:rFonts w:ascii="宋体" w:hAnsi="宋体" w:eastAsia="宋体" w:cs="宋体"/>
          <w:spacing w:val="28"/>
          <w:sz w:val="24"/>
          <w:szCs w:val="24"/>
          <w:highlight w:val="none"/>
        </w:rPr>
        <w:t xml:space="preserve"> </w:t>
      </w:r>
      <w:r>
        <w:rPr>
          <w:rFonts w:ascii="宋体" w:hAnsi="宋体" w:eastAsia="宋体" w:cs="宋体"/>
          <w:spacing w:val="-4"/>
          <w:sz w:val="24"/>
          <w:szCs w:val="24"/>
          <w:highlight w:val="none"/>
        </w:rPr>
        <w:t>响应文件的组成</w:t>
      </w:r>
    </w:p>
    <w:p>
      <w:pPr>
        <w:spacing w:before="121" w:line="469" w:lineRule="exact"/>
        <w:ind w:left="524"/>
        <w:rPr>
          <w:rFonts w:ascii="宋体" w:hAnsi="宋体" w:eastAsia="宋体" w:cs="宋体"/>
          <w:spacing w:val="-4"/>
          <w:sz w:val="24"/>
          <w:szCs w:val="24"/>
          <w:highlight w:val="none"/>
        </w:rPr>
      </w:pPr>
      <w:r>
        <w:rPr>
          <w:rFonts w:ascii="宋体" w:hAnsi="宋体" w:eastAsia="宋体" w:cs="宋体"/>
          <w:spacing w:val="-4"/>
          <w:sz w:val="24"/>
          <w:szCs w:val="24"/>
          <w:highlight w:val="none"/>
        </w:rPr>
        <w:t>3.2.1 响应文件应包括下列内容：</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(1)报价一览表；</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(2)投标函；</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(3)法定代表人身份证明及身份证扫描件或法人授权委托书及委托人身份证扫描件；</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(4)已标价工程量清单；</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(5)施工组织设计及技术方案；</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(6)项目管理机构；</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(7)资格审查资料；</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(8)供应商认为需要提交的其他材料；</w:t>
      </w:r>
    </w:p>
    <w:p>
      <w:pPr>
        <w:spacing w:before="182" w:line="219" w:lineRule="auto"/>
        <w:ind w:left="524"/>
        <w:rPr>
          <w:rFonts w:ascii="宋体" w:hAnsi="宋体" w:eastAsia="宋体" w:cs="宋体"/>
          <w:spacing w:val="-6"/>
          <w:sz w:val="24"/>
          <w:szCs w:val="24"/>
          <w:highlight w:val="none"/>
        </w:rPr>
      </w:pPr>
      <w:r>
        <w:rPr>
          <w:rFonts w:ascii="宋体" w:hAnsi="宋体" w:eastAsia="宋体" w:cs="宋体"/>
          <w:spacing w:val="-6"/>
          <w:sz w:val="24"/>
          <w:szCs w:val="24"/>
          <w:highlight w:val="none"/>
        </w:rPr>
        <w:t>3.3 竞争性磋商报价要求</w:t>
      </w:r>
    </w:p>
    <w:p>
      <w:pPr>
        <w:spacing w:before="185" w:line="218" w:lineRule="auto"/>
        <w:ind w:left="487"/>
        <w:rPr>
          <w:rFonts w:ascii="宋体" w:hAnsi="宋体" w:eastAsia="宋体" w:cs="宋体"/>
          <w:sz w:val="24"/>
          <w:szCs w:val="24"/>
          <w:highlight w:val="none"/>
        </w:rPr>
      </w:pPr>
      <w:r>
        <w:rPr>
          <w:rFonts w:ascii="宋体" w:hAnsi="宋体" w:eastAsia="宋体" w:cs="宋体"/>
          <w:spacing w:val="-2"/>
          <w:sz w:val="24"/>
          <w:szCs w:val="24"/>
          <w:highlight w:val="none"/>
        </w:rPr>
        <w:t>3.3.1</w:t>
      </w:r>
      <w:r>
        <w:rPr>
          <w:rFonts w:ascii="宋体" w:hAnsi="宋体" w:eastAsia="宋体" w:cs="宋体"/>
          <w:spacing w:val="-50"/>
          <w:sz w:val="24"/>
          <w:szCs w:val="24"/>
          <w:highlight w:val="none"/>
        </w:rPr>
        <w:t xml:space="preserve"> </w:t>
      </w:r>
      <w:r>
        <w:rPr>
          <w:rFonts w:ascii="宋体" w:hAnsi="宋体" w:eastAsia="宋体" w:cs="宋体"/>
          <w:spacing w:val="-2"/>
          <w:sz w:val="24"/>
          <w:szCs w:val="24"/>
          <w:highlight w:val="none"/>
        </w:rPr>
        <w:t>供应商在报价时只能提供一个方案，且此方案只允许有一个报价；</w:t>
      </w:r>
    </w:p>
    <w:p>
      <w:pPr>
        <w:spacing w:before="184" w:line="218" w:lineRule="auto"/>
        <w:ind w:left="487"/>
        <w:rPr>
          <w:rFonts w:ascii="宋体" w:hAnsi="宋体" w:eastAsia="宋体" w:cs="宋体"/>
          <w:sz w:val="24"/>
          <w:szCs w:val="24"/>
          <w:highlight w:val="none"/>
        </w:rPr>
      </w:pPr>
      <w:r>
        <w:rPr>
          <w:rFonts w:ascii="宋体" w:hAnsi="宋体" w:eastAsia="宋体" w:cs="宋体"/>
          <w:spacing w:val="-2"/>
          <w:sz w:val="24"/>
          <w:szCs w:val="24"/>
          <w:highlight w:val="none"/>
        </w:rPr>
        <w:t>3.3.2</w:t>
      </w:r>
      <w:r>
        <w:rPr>
          <w:rFonts w:ascii="宋体" w:hAnsi="宋体" w:eastAsia="宋体" w:cs="宋体"/>
          <w:spacing w:val="-53"/>
          <w:sz w:val="24"/>
          <w:szCs w:val="24"/>
          <w:highlight w:val="none"/>
        </w:rPr>
        <w:t xml:space="preserve"> </w:t>
      </w:r>
      <w:r>
        <w:rPr>
          <w:rFonts w:ascii="宋体" w:hAnsi="宋体" w:eastAsia="宋体" w:cs="宋体"/>
          <w:spacing w:val="-2"/>
          <w:sz w:val="24"/>
          <w:szCs w:val="24"/>
          <w:highlight w:val="none"/>
        </w:rPr>
        <w:t>报价一览表与报价文件正本不一致的，以报价</w:t>
      </w:r>
      <w:r>
        <w:rPr>
          <w:rFonts w:ascii="宋体" w:hAnsi="宋体" w:eastAsia="宋体" w:cs="宋体"/>
          <w:spacing w:val="-3"/>
          <w:sz w:val="24"/>
          <w:szCs w:val="24"/>
          <w:highlight w:val="none"/>
        </w:rPr>
        <w:t>一览表为准；</w:t>
      </w:r>
    </w:p>
    <w:p>
      <w:pPr>
        <w:spacing w:before="186" w:line="218" w:lineRule="auto"/>
        <w:ind w:left="487"/>
        <w:rPr>
          <w:rFonts w:ascii="宋体" w:hAnsi="宋体" w:eastAsia="宋体" w:cs="宋体"/>
          <w:sz w:val="24"/>
          <w:szCs w:val="24"/>
          <w:highlight w:val="none"/>
        </w:rPr>
      </w:pPr>
      <w:r>
        <w:rPr>
          <w:rFonts w:ascii="宋体" w:hAnsi="宋体" w:eastAsia="宋体" w:cs="宋体"/>
          <w:spacing w:val="-2"/>
          <w:sz w:val="24"/>
          <w:szCs w:val="24"/>
          <w:highlight w:val="none"/>
        </w:rPr>
        <w:t>3.3.3</w:t>
      </w:r>
      <w:r>
        <w:rPr>
          <w:rFonts w:ascii="宋体" w:hAnsi="宋体" w:eastAsia="宋体" w:cs="宋体"/>
          <w:spacing w:val="-47"/>
          <w:sz w:val="24"/>
          <w:szCs w:val="24"/>
          <w:highlight w:val="none"/>
        </w:rPr>
        <w:t xml:space="preserve"> </w:t>
      </w:r>
      <w:r>
        <w:rPr>
          <w:rFonts w:ascii="宋体" w:hAnsi="宋体" w:eastAsia="宋体" w:cs="宋体"/>
          <w:spacing w:val="-2"/>
          <w:sz w:val="24"/>
          <w:szCs w:val="24"/>
          <w:highlight w:val="none"/>
        </w:rPr>
        <w:t>如果报价文件中大写报价和小写报价不</w:t>
      </w:r>
      <w:r>
        <w:rPr>
          <w:rFonts w:ascii="宋体" w:hAnsi="宋体" w:eastAsia="宋体" w:cs="宋体"/>
          <w:spacing w:val="-3"/>
          <w:sz w:val="24"/>
          <w:szCs w:val="24"/>
          <w:highlight w:val="none"/>
        </w:rPr>
        <w:t>一致时，以大写报价为准；</w:t>
      </w:r>
    </w:p>
    <w:p>
      <w:pPr>
        <w:spacing w:before="184" w:line="218" w:lineRule="auto"/>
        <w:jc w:val="right"/>
        <w:rPr>
          <w:rFonts w:ascii="宋体" w:hAnsi="宋体" w:eastAsia="宋体" w:cs="宋体"/>
          <w:sz w:val="24"/>
          <w:szCs w:val="24"/>
          <w:highlight w:val="none"/>
        </w:rPr>
      </w:pPr>
      <w:r>
        <w:rPr>
          <w:rFonts w:ascii="宋体" w:hAnsi="宋体" w:eastAsia="宋体" w:cs="宋体"/>
          <w:spacing w:val="-5"/>
          <w:sz w:val="24"/>
          <w:szCs w:val="24"/>
          <w:highlight w:val="none"/>
        </w:rPr>
        <w:t>3.3.4</w:t>
      </w:r>
      <w:r>
        <w:rPr>
          <w:rFonts w:ascii="宋体" w:hAnsi="宋体" w:eastAsia="宋体" w:cs="宋体"/>
          <w:spacing w:val="-53"/>
          <w:sz w:val="24"/>
          <w:szCs w:val="24"/>
          <w:highlight w:val="none"/>
        </w:rPr>
        <w:t xml:space="preserve"> </w:t>
      </w:r>
      <w:r>
        <w:rPr>
          <w:rFonts w:ascii="宋体" w:hAnsi="宋体" w:eastAsia="宋体" w:cs="宋体"/>
          <w:spacing w:val="-5"/>
          <w:sz w:val="24"/>
          <w:szCs w:val="24"/>
          <w:highlight w:val="none"/>
        </w:rPr>
        <w:t>报价应包括人工费、材料费、施工机械使用费、规费、企业管理费、措施费、税</w:t>
      </w:r>
      <w:r>
        <w:rPr>
          <w:rFonts w:ascii="宋体" w:hAnsi="宋体" w:eastAsia="宋体" w:cs="宋体"/>
          <w:spacing w:val="-6"/>
          <w:sz w:val="24"/>
          <w:szCs w:val="24"/>
          <w:highlight w:val="none"/>
        </w:rPr>
        <w:t>金、</w:t>
      </w:r>
    </w:p>
    <w:p>
      <w:pPr>
        <w:spacing w:before="185" w:line="360" w:lineRule="auto"/>
        <w:ind w:left="1" w:right="85"/>
        <w:jc w:val="both"/>
        <w:rPr>
          <w:rFonts w:ascii="宋体" w:hAnsi="宋体" w:eastAsia="宋体" w:cs="宋体"/>
          <w:sz w:val="24"/>
          <w:szCs w:val="24"/>
          <w:highlight w:val="none"/>
        </w:rPr>
      </w:pPr>
      <w:r>
        <w:rPr>
          <w:rFonts w:ascii="宋体" w:hAnsi="宋体" w:eastAsia="宋体" w:cs="宋体"/>
          <w:spacing w:val="-3"/>
          <w:sz w:val="24"/>
          <w:szCs w:val="24"/>
          <w:highlight w:val="none"/>
        </w:rPr>
        <w:t>利润、风险因素等所有费用。施工过程中造成的一切事故、人身伤害、伤亡、地方关系协调等</w:t>
      </w:r>
      <w:r>
        <w:rPr>
          <w:rFonts w:ascii="宋体" w:hAnsi="宋体" w:eastAsia="宋体" w:cs="宋体"/>
          <w:spacing w:val="15"/>
          <w:sz w:val="24"/>
          <w:szCs w:val="24"/>
          <w:highlight w:val="none"/>
        </w:rPr>
        <w:t xml:space="preserve"> </w:t>
      </w:r>
      <w:r>
        <w:rPr>
          <w:rFonts w:ascii="宋体" w:hAnsi="宋体" w:eastAsia="宋体" w:cs="宋体"/>
          <w:spacing w:val="-5"/>
          <w:sz w:val="24"/>
          <w:szCs w:val="24"/>
          <w:highlight w:val="none"/>
        </w:rPr>
        <w:t>所有费用全部由成交供应商自行承担，</w:t>
      </w:r>
      <w:r>
        <w:rPr>
          <w:rFonts w:ascii="宋体" w:hAnsi="宋体" w:eastAsia="宋体" w:cs="宋体"/>
          <w:spacing w:val="-19"/>
          <w:sz w:val="24"/>
          <w:szCs w:val="24"/>
          <w:highlight w:val="none"/>
        </w:rPr>
        <w:t xml:space="preserve"> </w:t>
      </w:r>
      <w:r>
        <w:rPr>
          <w:rFonts w:ascii="宋体" w:hAnsi="宋体" w:eastAsia="宋体" w:cs="宋体"/>
          <w:spacing w:val="-5"/>
          <w:sz w:val="24"/>
          <w:szCs w:val="24"/>
          <w:highlight w:val="none"/>
        </w:rPr>
        <w:t>供应商报价时应综合考虑承揽本项目中的各种风险并计</w:t>
      </w:r>
    </w:p>
    <w:p>
      <w:pPr>
        <w:spacing w:line="218" w:lineRule="auto"/>
        <w:rPr>
          <w:rFonts w:ascii="宋体" w:hAnsi="宋体" w:eastAsia="宋体" w:cs="宋体"/>
          <w:sz w:val="24"/>
          <w:szCs w:val="24"/>
          <w:highlight w:val="none"/>
        </w:rPr>
      </w:pPr>
      <w:r>
        <w:rPr>
          <w:rFonts w:ascii="宋体" w:hAnsi="宋体" w:eastAsia="宋体" w:cs="宋体"/>
          <w:spacing w:val="-9"/>
          <w:sz w:val="24"/>
          <w:szCs w:val="24"/>
          <w:highlight w:val="none"/>
        </w:rPr>
        <w:t>入报价。</w:t>
      </w:r>
    </w:p>
    <w:p>
      <w:pPr>
        <w:spacing w:before="185" w:line="360" w:lineRule="auto"/>
        <w:ind w:right="85" w:firstLine="487"/>
        <w:rPr>
          <w:rFonts w:ascii="宋体" w:hAnsi="宋体" w:eastAsia="宋体" w:cs="宋体"/>
          <w:sz w:val="24"/>
          <w:szCs w:val="24"/>
          <w:highlight w:val="none"/>
        </w:rPr>
      </w:pPr>
      <w:r>
        <w:rPr>
          <w:rFonts w:ascii="宋体" w:hAnsi="宋体" w:eastAsia="宋体" w:cs="宋体"/>
          <w:spacing w:val="-1"/>
          <w:sz w:val="24"/>
          <w:szCs w:val="24"/>
          <w:highlight w:val="none"/>
        </w:rPr>
        <w:t>3.3.5</w:t>
      </w:r>
      <w:r>
        <w:rPr>
          <w:rFonts w:ascii="宋体" w:hAnsi="宋体" w:eastAsia="宋体" w:cs="宋体"/>
          <w:spacing w:val="-51"/>
          <w:sz w:val="24"/>
          <w:szCs w:val="24"/>
          <w:highlight w:val="none"/>
        </w:rPr>
        <w:t xml:space="preserve"> </w:t>
      </w:r>
      <w:r>
        <w:rPr>
          <w:rFonts w:ascii="宋体" w:hAnsi="宋体" w:eastAsia="宋体" w:cs="宋体"/>
          <w:spacing w:val="-1"/>
          <w:sz w:val="24"/>
          <w:szCs w:val="24"/>
          <w:highlight w:val="none"/>
        </w:rPr>
        <w:t>供应商的报价应根据本工程设计文件</w:t>
      </w:r>
      <w:r>
        <w:rPr>
          <w:rFonts w:ascii="宋体" w:hAnsi="宋体" w:eastAsia="宋体" w:cs="宋体"/>
          <w:spacing w:val="-2"/>
          <w:sz w:val="24"/>
          <w:szCs w:val="24"/>
          <w:highlight w:val="none"/>
        </w:rPr>
        <w:t>和技术资料、竞争性磋商、施工现场条件、采</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购限价、材料要求及有关说明、竞争性磋商答疑及有关资料，</w:t>
      </w:r>
      <w:r>
        <w:rPr>
          <w:rFonts w:ascii="宋体" w:hAnsi="宋体" w:eastAsia="宋体" w:cs="宋体"/>
          <w:spacing w:val="37"/>
          <w:sz w:val="24"/>
          <w:szCs w:val="24"/>
          <w:highlight w:val="none"/>
        </w:rPr>
        <w:t xml:space="preserve"> </w:t>
      </w:r>
      <w:r>
        <w:rPr>
          <w:rFonts w:ascii="宋体" w:hAnsi="宋体" w:eastAsia="宋体" w:cs="宋体"/>
          <w:spacing w:val="-7"/>
          <w:sz w:val="24"/>
          <w:szCs w:val="24"/>
          <w:highlight w:val="none"/>
        </w:rPr>
        <w:t>结合自身实际情况以及目前市场</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材料价格信息和现行工程造价计价取费的有关规定， 根据竞</w:t>
      </w:r>
      <w:r>
        <w:rPr>
          <w:rFonts w:ascii="宋体" w:hAnsi="宋体" w:eastAsia="宋体" w:cs="宋体"/>
          <w:spacing w:val="-6"/>
          <w:sz w:val="24"/>
          <w:szCs w:val="24"/>
          <w:highlight w:val="none"/>
        </w:rPr>
        <w:t>争性磋商文件进行自主报价。但</w:t>
      </w:r>
      <w:r>
        <w:rPr>
          <w:rFonts w:ascii="宋体" w:hAnsi="宋体" w:eastAsia="宋体" w:cs="宋体"/>
          <w:spacing w:val="-1"/>
          <w:sz w:val="24"/>
          <w:szCs w:val="24"/>
          <w:highlight w:val="none"/>
        </w:rPr>
        <w:t>供应商的报价不得低于企业成本。</w:t>
      </w:r>
    </w:p>
    <w:p>
      <w:pPr>
        <w:spacing w:before="184" w:line="360" w:lineRule="auto"/>
        <w:ind w:left="1" w:right="25" w:firstLine="485"/>
        <w:rPr>
          <w:rFonts w:ascii="宋体" w:hAnsi="宋体" w:eastAsia="宋体" w:cs="宋体"/>
          <w:sz w:val="24"/>
          <w:szCs w:val="24"/>
          <w:highlight w:val="none"/>
        </w:rPr>
      </w:pPr>
      <w:r>
        <w:rPr>
          <w:rFonts w:ascii="宋体" w:hAnsi="宋体" w:eastAsia="宋体" w:cs="宋体"/>
          <w:spacing w:val="-1"/>
          <w:sz w:val="24"/>
          <w:szCs w:val="24"/>
          <w:highlight w:val="none"/>
        </w:rPr>
        <w:t>3.3.6 供应商可通过现场踏勘，充分了解工地位置、情况、道路、存</w:t>
      </w:r>
      <w:r>
        <w:rPr>
          <w:rFonts w:ascii="宋体" w:hAnsi="宋体" w:eastAsia="宋体" w:cs="宋体"/>
          <w:spacing w:val="-2"/>
          <w:sz w:val="24"/>
          <w:szCs w:val="24"/>
          <w:highlight w:val="none"/>
        </w:rPr>
        <w:t>储空间、地址情况、</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装卸限制及任何其他足以影响价格的情况，</w:t>
      </w:r>
      <w:r>
        <w:rPr>
          <w:rFonts w:ascii="宋体" w:hAnsi="宋体" w:eastAsia="宋体" w:cs="宋体"/>
          <w:spacing w:val="-19"/>
          <w:sz w:val="24"/>
          <w:szCs w:val="24"/>
          <w:highlight w:val="none"/>
        </w:rPr>
        <w:t xml:space="preserve"> </w:t>
      </w:r>
      <w:r>
        <w:rPr>
          <w:rFonts w:ascii="宋体" w:hAnsi="宋体" w:eastAsia="宋体" w:cs="宋体"/>
          <w:spacing w:val="-5"/>
          <w:sz w:val="24"/>
          <w:szCs w:val="24"/>
          <w:highlight w:val="none"/>
        </w:rPr>
        <w:t>任何因忽视或误解工地情况而导致的索赔或工期延</w:t>
      </w:r>
    </w:p>
    <w:p>
      <w:pPr>
        <w:spacing w:before="1" w:line="219" w:lineRule="auto"/>
        <w:ind w:left="2"/>
        <w:rPr>
          <w:rFonts w:ascii="宋体" w:hAnsi="宋体" w:eastAsia="宋体" w:cs="宋体"/>
          <w:sz w:val="24"/>
          <w:szCs w:val="24"/>
          <w:highlight w:val="none"/>
        </w:rPr>
      </w:pPr>
      <w:r>
        <w:rPr>
          <w:rFonts w:ascii="宋体" w:hAnsi="宋体" w:eastAsia="宋体" w:cs="宋体"/>
          <w:spacing w:val="-5"/>
          <w:sz w:val="24"/>
          <w:szCs w:val="24"/>
          <w:highlight w:val="none"/>
        </w:rPr>
        <w:t>长申请将不被批准。</w:t>
      </w:r>
    </w:p>
    <w:p>
      <w:pPr>
        <w:spacing w:before="183" w:line="360" w:lineRule="auto"/>
        <w:ind w:left="1" w:right="83" w:firstLine="485"/>
        <w:rPr>
          <w:rFonts w:ascii="宋体" w:hAnsi="宋体" w:eastAsia="宋体" w:cs="宋体"/>
          <w:sz w:val="24"/>
          <w:szCs w:val="24"/>
          <w:highlight w:val="none"/>
        </w:rPr>
      </w:pPr>
      <w:r>
        <w:rPr>
          <w:rFonts w:ascii="宋体" w:hAnsi="宋体" w:eastAsia="宋体" w:cs="宋体"/>
          <w:spacing w:val="-1"/>
          <w:sz w:val="24"/>
          <w:szCs w:val="24"/>
          <w:highlight w:val="none"/>
        </w:rPr>
        <w:t>3.3.7</w:t>
      </w:r>
      <w:r>
        <w:rPr>
          <w:rFonts w:ascii="宋体" w:hAnsi="宋体" w:eastAsia="宋体" w:cs="宋体"/>
          <w:spacing w:val="-48"/>
          <w:sz w:val="24"/>
          <w:szCs w:val="24"/>
          <w:highlight w:val="none"/>
        </w:rPr>
        <w:t xml:space="preserve"> </w:t>
      </w:r>
      <w:r>
        <w:rPr>
          <w:rFonts w:ascii="宋体" w:hAnsi="宋体" w:eastAsia="宋体" w:cs="宋体"/>
          <w:spacing w:val="-1"/>
          <w:sz w:val="24"/>
          <w:szCs w:val="24"/>
          <w:highlight w:val="none"/>
        </w:rPr>
        <w:t>各供应商须根据采购人提供的工</w:t>
      </w:r>
      <w:r>
        <w:rPr>
          <w:rFonts w:ascii="宋体" w:hAnsi="宋体" w:eastAsia="宋体" w:cs="宋体"/>
          <w:spacing w:val="-2"/>
          <w:sz w:val="24"/>
          <w:szCs w:val="24"/>
          <w:highlight w:val="none"/>
        </w:rPr>
        <w:t>程量清单，进行自主市场报价，供应商任何漏项、</w:t>
      </w:r>
      <w:r>
        <w:rPr>
          <w:rFonts w:ascii="宋体" w:hAnsi="宋体" w:eastAsia="宋体" w:cs="宋体"/>
          <w:sz w:val="24"/>
          <w:szCs w:val="24"/>
          <w:highlight w:val="none"/>
        </w:rPr>
        <w:t xml:space="preserve"> </w:t>
      </w:r>
      <w:r>
        <w:rPr>
          <w:rFonts w:ascii="宋体" w:hAnsi="宋体" w:eastAsia="宋体" w:cs="宋体"/>
          <w:spacing w:val="-11"/>
          <w:sz w:val="24"/>
          <w:szCs w:val="24"/>
          <w:highlight w:val="none"/>
        </w:rPr>
        <w:t>漏报、少报、错报所产生的后果，</w:t>
      </w:r>
      <w:r>
        <w:rPr>
          <w:rFonts w:ascii="宋体" w:hAnsi="宋体" w:eastAsia="宋体" w:cs="宋体"/>
          <w:spacing w:val="61"/>
          <w:sz w:val="24"/>
          <w:szCs w:val="24"/>
          <w:highlight w:val="none"/>
        </w:rPr>
        <w:t xml:space="preserve"> </w:t>
      </w:r>
      <w:r>
        <w:rPr>
          <w:rFonts w:ascii="宋体" w:hAnsi="宋体" w:eastAsia="宋体" w:cs="宋体"/>
          <w:spacing w:val="-11"/>
          <w:sz w:val="24"/>
          <w:szCs w:val="24"/>
          <w:highlight w:val="none"/>
        </w:rPr>
        <w:t>任何漏项、漏报、少报采购人视为供应商让利，</w:t>
      </w:r>
      <w:r>
        <w:rPr>
          <w:rFonts w:ascii="宋体" w:hAnsi="宋体" w:eastAsia="宋体" w:cs="宋体"/>
          <w:spacing w:val="47"/>
          <w:sz w:val="24"/>
          <w:szCs w:val="24"/>
          <w:highlight w:val="none"/>
        </w:rPr>
        <w:t xml:space="preserve"> </w:t>
      </w:r>
      <w:r>
        <w:rPr>
          <w:rFonts w:ascii="宋体" w:hAnsi="宋体" w:eastAsia="宋体" w:cs="宋体"/>
          <w:spacing w:val="-11"/>
          <w:sz w:val="24"/>
          <w:szCs w:val="24"/>
          <w:highlight w:val="none"/>
        </w:rPr>
        <w:t>若错报供应</w:t>
      </w:r>
      <w:r>
        <w:rPr>
          <w:rFonts w:ascii="宋体" w:hAnsi="宋体" w:eastAsia="宋体" w:cs="宋体"/>
          <w:spacing w:val="-5"/>
          <w:sz w:val="24"/>
          <w:szCs w:val="24"/>
          <w:highlight w:val="none"/>
        </w:rPr>
        <w:t>商应承担全部责任。</w:t>
      </w:r>
    </w:p>
    <w:p>
      <w:pPr>
        <w:spacing w:before="183" w:line="219" w:lineRule="auto"/>
        <w:ind w:left="487"/>
        <w:rPr>
          <w:rFonts w:ascii="宋体" w:hAnsi="宋体" w:eastAsia="宋体" w:cs="宋体"/>
          <w:sz w:val="24"/>
          <w:szCs w:val="24"/>
          <w:highlight w:val="none"/>
        </w:rPr>
      </w:pPr>
      <w:r>
        <w:rPr>
          <w:rFonts w:ascii="宋体" w:hAnsi="宋体" w:eastAsia="宋体" w:cs="宋体"/>
          <w:spacing w:val="-1"/>
          <w:sz w:val="24"/>
          <w:szCs w:val="24"/>
          <w:highlight w:val="none"/>
        </w:rPr>
        <w:t>3.3.8</w:t>
      </w:r>
      <w:r>
        <w:rPr>
          <w:rFonts w:ascii="宋体" w:hAnsi="宋体" w:eastAsia="宋体" w:cs="宋体"/>
          <w:spacing w:val="-51"/>
          <w:sz w:val="24"/>
          <w:szCs w:val="24"/>
          <w:highlight w:val="none"/>
        </w:rPr>
        <w:t xml:space="preserve"> </w:t>
      </w:r>
      <w:r>
        <w:rPr>
          <w:rFonts w:ascii="宋体" w:hAnsi="宋体" w:eastAsia="宋体" w:cs="宋体"/>
          <w:spacing w:val="-1"/>
          <w:sz w:val="24"/>
          <w:szCs w:val="24"/>
          <w:highlight w:val="none"/>
        </w:rPr>
        <w:t>供应商准备和参加磋商活动发生的费用自理</w:t>
      </w:r>
    </w:p>
    <w:p>
      <w:pPr>
        <w:spacing w:before="184" w:line="218"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3.3.9</w:t>
      </w:r>
      <w:r>
        <w:rPr>
          <w:rFonts w:ascii="宋体" w:hAnsi="宋体" w:eastAsia="宋体" w:cs="宋体"/>
          <w:spacing w:val="-38"/>
          <w:sz w:val="24"/>
          <w:szCs w:val="24"/>
          <w:highlight w:val="none"/>
        </w:rPr>
        <w:t xml:space="preserve"> </w:t>
      </w:r>
      <w:r>
        <w:rPr>
          <w:rFonts w:ascii="宋体" w:hAnsi="宋体" w:eastAsia="宋体" w:cs="宋体"/>
          <w:spacing w:val="-3"/>
          <w:sz w:val="24"/>
          <w:szCs w:val="24"/>
          <w:highlight w:val="none"/>
        </w:rPr>
        <w:t>响应文件中的报价均采用人民币</w:t>
      </w:r>
      <w:r>
        <w:rPr>
          <w:rFonts w:ascii="宋体" w:hAnsi="宋体" w:eastAsia="宋体" w:cs="宋体"/>
          <w:spacing w:val="-4"/>
          <w:sz w:val="24"/>
          <w:szCs w:val="24"/>
          <w:highlight w:val="none"/>
        </w:rPr>
        <w:t>表示。</w:t>
      </w:r>
    </w:p>
    <w:p>
      <w:pPr>
        <w:spacing w:before="184" w:line="220" w:lineRule="auto"/>
        <w:ind w:left="6"/>
        <w:rPr>
          <w:rFonts w:ascii="宋体" w:hAnsi="宋体" w:eastAsia="宋体" w:cs="宋体"/>
          <w:sz w:val="24"/>
          <w:szCs w:val="24"/>
          <w:highlight w:val="none"/>
        </w:rPr>
      </w:pPr>
      <w:r>
        <w:rPr>
          <w:rFonts w:ascii="宋体" w:hAnsi="宋体" w:eastAsia="宋体" w:cs="宋体"/>
          <w:spacing w:val="-1"/>
          <w:sz w:val="24"/>
          <w:szCs w:val="24"/>
          <w:highlight w:val="none"/>
        </w:rPr>
        <w:t>3.4</w:t>
      </w:r>
      <w:r>
        <w:rPr>
          <w:rFonts w:ascii="宋体" w:hAnsi="宋体" w:eastAsia="宋体" w:cs="宋体"/>
          <w:spacing w:val="29"/>
          <w:sz w:val="24"/>
          <w:szCs w:val="24"/>
          <w:highlight w:val="none"/>
        </w:rPr>
        <w:t xml:space="preserve"> </w:t>
      </w:r>
      <w:r>
        <w:rPr>
          <w:rFonts w:ascii="宋体" w:hAnsi="宋体" w:eastAsia="宋体" w:cs="宋体"/>
          <w:spacing w:val="-1"/>
          <w:sz w:val="24"/>
          <w:szCs w:val="24"/>
          <w:highlight w:val="none"/>
        </w:rPr>
        <w:t>响应文件有效期</w:t>
      </w:r>
    </w:p>
    <w:p>
      <w:pPr>
        <w:spacing w:before="182" w:line="219" w:lineRule="auto"/>
        <w:ind w:left="487"/>
        <w:rPr>
          <w:rFonts w:ascii="宋体" w:hAnsi="宋体" w:eastAsia="宋体" w:cs="宋体"/>
          <w:sz w:val="24"/>
          <w:szCs w:val="24"/>
          <w:highlight w:val="none"/>
        </w:rPr>
      </w:pPr>
      <w:r>
        <w:rPr>
          <w:rFonts w:ascii="宋体" w:hAnsi="宋体" w:eastAsia="宋体" w:cs="宋体"/>
          <w:spacing w:val="-1"/>
          <w:sz w:val="24"/>
          <w:szCs w:val="24"/>
          <w:highlight w:val="none"/>
        </w:rPr>
        <w:t>3.4.1 在供应商须知前附表规定的有效期内，供应商不得要求撤销或</w:t>
      </w:r>
      <w:r>
        <w:rPr>
          <w:rFonts w:ascii="宋体" w:hAnsi="宋体" w:eastAsia="宋体" w:cs="宋体"/>
          <w:spacing w:val="-2"/>
          <w:sz w:val="24"/>
          <w:szCs w:val="24"/>
          <w:highlight w:val="none"/>
        </w:rPr>
        <w:t>修改其响应文件。</w:t>
      </w:r>
    </w:p>
    <w:p>
      <w:pPr>
        <w:spacing w:before="182" w:line="360" w:lineRule="auto"/>
        <w:ind w:right="215" w:firstLine="481"/>
        <w:jc w:val="both"/>
        <w:rPr>
          <w:rFonts w:ascii="宋体" w:hAnsi="宋体" w:eastAsia="宋体" w:cs="宋体"/>
          <w:spacing w:val="-14"/>
          <w:sz w:val="24"/>
          <w:szCs w:val="24"/>
          <w:highlight w:val="none"/>
        </w:rPr>
      </w:pPr>
      <w:r>
        <w:rPr>
          <w:rFonts w:ascii="宋体" w:hAnsi="宋体" w:eastAsia="宋体" w:cs="宋体"/>
          <w:spacing w:val="-14"/>
          <w:sz w:val="24"/>
          <w:szCs w:val="24"/>
          <w:highlight w:val="none"/>
        </w:rPr>
        <w:t>3.4.2 出现特殊情况需要延长响应文件有效期的， 采购人以书面形式通知所有供应商延长有效期。供应商同意延长的，不得要求或被允许修改或撤销其响应文件；供应商拒绝延长的，其响应文件失效。</w:t>
      </w:r>
    </w:p>
    <w:p>
      <w:pPr>
        <w:spacing w:before="182" w:line="220" w:lineRule="auto"/>
        <w:ind w:left="5"/>
        <w:rPr>
          <w:rFonts w:ascii="宋体" w:hAnsi="宋体" w:eastAsia="宋体" w:cs="宋体"/>
          <w:sz w:val="24"/>
          <w:szCs w:val="24"/>
          <w:highlight w:val="none"/>
        </w:rPr>
      </w:pPr>
      <w:r>
        <w:rPr>
          <w:rFonts w:ascii="宋体" w:hAnsi="宋体" w:eastAsia="宋体" w:cs="宋体"/>
          <w:spacing w:val="-4"/>
          <w:sz w:val="24"/>
          <w:szCs w:val="24"/>
          <w:highlight w:val="none"/>
        </w:rPr>
        <w:t>3.5</w:t>
      </w:r>
      <w:r>
        <w:rPr>
          <w:rFonts w:ascii="宋体" w:hAnsi="宋体" w:eastAsia="宋体" w:cs="宋体"/>
          <w:spacing w:val="24"/>
          <w:sz w:val="24"/>
          <w:szCs w:val="24"/>
          <w:highlight w:val="none"/>
        </w:rPr>
        <w:t xml:space="preserve"> </w:t>
      </w:r>
      <w:r>
        <w:rPr>
          <w:rFonts w:ascii="宋体" w:hAnsi="宋体" w:eastAsia="宋体" w:cs="宋体"/>
          <w:spacing w:val="-4"/>
          <w:sz w:val="24"/>
          <w:szCs w:val="24"/>
          <w:highlight w:val="none"/>
        </w:rPr>
        <w:t>资格审查资料</w:t>
      </w:r>
    </w:p>
    <w:p>
      <w:pPr>
        <w:spacing w:before="182" w:line="360" w:lineRule="auto"/>
        <w:ind w:right="215" w:firstLine="481"/>
        <w:jc w:val="both"/>
        <w:rPr>
          <w:rFonts w:ascii="宋体" w:hAnsi="宋体" w:eastAsia="宋体" w:cs="宋体"/>
          <w:sz w:val="24"/>
          <w:szCs w:val="24"/>
          <w:highlight w:val="none"/>
        </w:rPr>
      </w:pPr>
      <w:r>
        <w:rPr>
          <w:rFonts w:ascii="宋体" w:hAnsi="宋体" w:eastAsia="宋体" w:cs="宋体"/>
          <w:spacing w:val="-10"/>
          <w:sz w:val="24"/>
          <w:szCs w:val="24"/>
          <w:highlight w:val="none"/>
        </w:rPr>
        <w:t>供应商在编制响应文件时， 应按竞争性磋商文件要求提供相关资料，以证实其各项资格条</w:t>
      </w:r>
      <w:r>
        <w:rPr>
          <w:rFonts w:ascii="宋体" w:hAnsi="宋体" w:eastAsia="宋体" w:cs="宋体"/>
          <w:sz w:val="24"/>
          <w:szCs w:val="24"/>
          <w:highlight w:val="none"/>
        </w:rPr>
        <w:t xml:space="preserve"> </w:t>
      </w:r>
      <w:r>
        <w:rPr>
          <w:rFonts w:ascii="宋体" w:hAnsi="宋体" w:eastAsia="宋体" w:cs="宋体"/>
          <w:spacing w:val="-14"/>
          <w:sz w:val="24"/>
          <w:szCs w:val="24"/>
          <w:highlight w:val="none"/>
        </w:rPr>
        <w:t>件满足本要求，具备完成本项目的供货能力。在磋商过</w:t>
      </w:r>
      <w:r>
        <w:rPr>
          <w:rFonts w:ascii="宋体" w:hAnsi="宋体" w:eastAsia="宋体" w:cs="宋体"/>
          <w:spacing w:val="-15"/>
          <w:sz w:val="24"/>
          <w:szCs w:val="24"/>
          <w:highlight w:val="none"/>
        </w:rPr>
        <w:t>程中，供应商名称发生变更的，必须提</w:t>
      </w:r>
    </w:p>
    <w:p>
      <w:pPr>
        <w:spacing w:before="1" w:line="218" w:lineRule="auto"/>
        <w:rPr>
          <w:rFonts w:ascii="宋体" w:hAnsi="宋体" w:eastAsia="宋体" w:cs="宋体"/>
          <w:sz w:val="24"/>
          <w:szCs w:val="24"/>
          <w:highlight w:val="none"/>
        </w:rPr>
      </w:pPr>
      <w:r>
        <w:rPr>
          <w:rFonts w:ascii="宋体" w:hAnsi="宋体" w:eastAsia="宋体" w:cs="宋体"/>
          <w:spacing w:val="-1"/>
          <w:sz w:val="24"/>
          <w:szCs w:val="24"/>
          <w:highlight w:val="none"/>
        </w:rPr>
        <w:t>供企业所在地工商行政管理部门出具的相关证明，否则</w:t>
      </w:r>
      <w:r>
        <w:rPr>
          <w:rFonts w:ascii="宋体" w:hAnsi="宋体" w:eastAsia="宋体" w:cs="宋体"/>
          <w:spacing w:val="-2"/>
          <w:sz w:val="24"/>
          <w:szCs w:val="24"/>
          <w:highlight w:val="none"/>
        </w:rPr>
        <w:t>其响应文件将被拒绝。</w:t>
      </w:r>
    </w:p>
    <w:p>
      <w:pPr>
        <w:spacing w:before="182" w:line="220" w:lineRule="auto"/>
        <w:ind w:left="5"/>
        <w:rPr>
          <w:rFonts w:ascii="宋体" w:hAnsi="宋体" w:eastAsia="宋体" w:cs="宋体"/>
          <w:sz w:val="24"/>
          <w:szCs w:val="24"/>
          <w:highlight w:val="none"/>
        </w:rPr>
      </w:pPr>
      <w:r>
        <w:rPr>
          <w:rFonts w:ascii="宋体" w:hAnsi="宋体" w:eastAsia="宋体" w:cs="宋体"/>
          <w:spacing w:val="-4"/>
          <w:sz w:val="24"/>
          <w:szCs w:val="24"/>
          <w:highlight w:val="none"/>
        </w:rPr>
        <w:t>3.6</w:t>
      </w:r>
      <w:r>
        <w:rPr>
          <w:rFonts w:ascii="宋体" w:hAnsi="宋体" w:eastAsia="宋体" w:cs="宋体"/>
          <w:spacing w:val="-32"/>
          <w:sz w:val="24"/>
          <w:szCs w:val="24"/>
          <w:highlight w:val="none"/>
        </w:rPr>
        <w:t xml:space="preserve"> </w:t>
      </w:r>
      <w:r>
        <w:rPr>
          <w:rFonts w:ascii="宋体" w:hAnsi="宋体" w:eastAsia="宋体" w:cs="宋体"/>
          <w:spacing w:val="-4"/>
          <w:sz w:val="24"/>
          <w:szCs w:val="24"/>
          <w:highlight w:val="none"/>
        </w:rPr>
        <w:t>响应文件的编制</w:t>
      </w:r>
    </w:p>
    <w:p>
      <w:pPr>
        <w:spacing w:before="183" w:line="468" w:lineRule="exact"/>
        <w:ind w:left="486"/>
        <w:rPr>
          <w:rFonts w:ascii="宋体" w:hAnsi="宋体" w:eastAsia="宋体" w:cs="宋体"/>
          <w:sz w:val="24"/>
          <w:szCs w:val="24"/>
          <w:highlight w:val="none"/>
        </w:rPr>
      </w:pPr>
      <w:r>
        <w:rPr>
          <w:rFonts w:ascii="宋体" w:hAnsi="宋体" w:eastAsia="宋体" w:cs="宋体"/>
          <w:spacing w:val="-12"/>
          <w:position w:val="17"/>
          <w:sz w:val="24"/>
          <w:szCs w:val="24"/>
          <w:highlight w:val="none"/>
        </w:rPr>
        <w:t>3.6.1</w:t>
      </w:r>
      <w:r>
        <w:rPr>
          <w:rFonts w:ascii="宋体" w:hAnsi="宋体" w:eastAsia="宋体" w:cs="宋体"/>
          <w:spacing w:val="-39"/>
          <w:position w:val="17"/>
          <w:sz w:val="24"/>
          <w:szCs w:val="24"/>
          <w:highlight w:val="none"/>
        </w:rPr>
        <w:t xml:space="preserve"> </w:t>
      </w:r>
      <w:r>
        <w:rPr>
          <w:rFonts w:ascii="宋体" w:hAnsi="宋体" w:eastAsia="宋体" w:cs="宋体"/>
          <w:spacing w:val="-12"/>
          <w:position w:val="17"/>
          <w:sz w:val="24"/>
          <w:szCs w:val="24"/>
          <w:highlight w:val="none"/>
        </w:rPr>
        <w:t>响应文件应按“响应文件格式”进行编写，如有必要，可以增加附</w:t>
      </w:r>
      <w:r>
        <w:rPr>
          <w:rFonts w:ascii="宋体" w:hAnsi="宋体" w:eastAsia="宋体" w:cs="宋体"/>
          <w:spacing w:val="-13"/>
          <w:position w:val="17"/>
          <w:sz w:val="24"/>
          <w:szCs w:val="24"/>
          <w:highlight w:val="none"/>
        </w:rPr>
        <w:t>页，作为响应文</w:t>
      </w:r>
    </w:p>
    <w:p>
      <w:pPr>
        <w:spacing w:line="219" w:lineRule="auto"/>
        <w:rPr>
          <w:rFonts w:ascii="宋体" w:hAnsi="宋体" w:eastAsia="宋体" w:cs="宋体"/>
          <w:sz w:val="24"/>
          <w:szCs w:val="24"/>
          <w:highlight w:val="none"/>
        </w:rPr>
      </w:pPr>
      <w:r>
        <w:rPr>
          <w:rFonts w:ascii="宋体" w:hAnsi="宋体" w:eastAsia="宋体" w:cs="宋体"/>
          <w:spacing w:val="-6"/>
          <w:sz w:val="24"/>
          <w:szCs w:val="24"/>
          <w:highlight w:val="none"/>
        </w:rPr>
        <w:t>件的组成部分。</w:t>
      </w:r>
    </w:p>
    <w:p>
      <w:pPr>
        <w:spacing w:before="183" w:line="468" w:lineRule="exact"/>
        <w:ind w:left="486"/>
        <w:rPr>
          <w:rFonts w:ascii="宋体" w:hAnsi="宋体" w:eastAsia="宋体" w:cs="宋体"/>
          <w:sz w:val="24"/>
          <w:szCs w:val="24"/>
          <w:highlight w:val="none"/>
        </w:rPr>
      </w:pPr>
      <w:r>
        <w:rPr>
          <w:rFonts w:ascii="宋体" w:hAnsi="宋体" w:eastAsia="宋体" w:cs="宋体"/>
          <w:spacing w:val="-3"/>
          <w:position w:val="17"/>
          <w:sz w:val="24"/>
          <w:szCs w:val="24"/>
          <w:highlight w:val="none"/>
        </w:rPr>
        <w:t>3.6.2 响应文件应当对竞争性磋商文件有关工期、竞争性磋商报价有效期、质量要求、技</w:t>
      </w:r>
    </w:p>
    <w:p>
      <w:pPr>
        <w:spacing w:before="2" w:line="218" w:lineRule="auto"/>
        <w:ind w:left="2"/>
        <w:rPr>
          <w:rFonts w:ascii="宋体" w:hAnsi="宋体" w:eastAsia="宋体" w:cs="宋体"/>
          <w:sz w:val="24"/>
          <w:szCs w:val="24"/>
          <w:highlight w:val="none"/>
        </w:rPr>
      </w:pPr>
      <w:r>
        <w:rPr>
          <w:rFonts w:ascii="宋体" w:hAnsi="宋体" w:eastAsia="宋体" w:cs="宋体"/>
          <w:spacing w:val="-2"/>
          <w:sz w:val="24"/>
          <w:szCs w:val="24"/>
          <w:highlight w:val="none"/>
        </w:rPr>
        <w:t>术标准和要求、采购范围等实质性内容作出响应。</w:t>
      </w:r>
    </w:p>
    <w:p>
      <w:pPr>
        <w:spacing w:before="183" w:line="360" w:lineRule="auto"/>
        <w:ind w:left="9" w:right="214" w:firstLine="476"/>
        <w:rPr>
          <w:rFonts w:ascii="宋体" w:hAnsi="宋体" w:eastAsia="宋体" w:cs="宋体"/>
          <w:sz w:val="24"/>
          <w:szCs w:val="24"/>
          <w:highlight w:val="none"/>
        </w:rPr>
      </w:pPr>
      <w:r>
        <w:rPr>
          <w:rFonts w:ascii="宋体" w:hAnsi="宋体" w:eastAsia="宋体" w:cs="宋体"/>
          <w:spacing w:val="3"/>
          <w:sz w:val="24"/>
          <w:szCs w:val="24"/>
          <w:highlight w:val="none"/>
        </w:rPr>
        <w:t>3.6.3 响应文件由供应商的法定代表人或其委托代理人签字并加盖单位公章或者电子签</w:t>
      </w:r>
      <w:r>
        <w:rPr>
          <w:rFonts w:ascii="宋体" w:hAnsi="宋体" w:eastAsia="宋体" w:cs="宋体"/>
          <w:spacing w:val="2"/>
          <w:sz w:val="24"/>
          <w:szCs w:val="24"/>
          <w:highlight w:val="none"/>
        </w:rPr>
        <w:t xml:space="preserve"> </w:t>
      </w:r>
      <w:r>
        <w:rPr>
          <w:rFonts w:ascii="宋体" w:hAnsi="宋体" w:eastAsia="宋体" w:cs="宋体"/>
          <w:spacing w:val="-7"/>
          <w:sz w:val="24"/>
          <w:szCs w:val="24"/>
          <w:highlight w:val="none"/>
        </w:rPr>
        <w:t>章。委托代理人签字的，</w:t>
      </w:r>
      <w:r>
        <w:rPr>
          <w:rFonts w:ascii="宋体" w:hAnsi="宋体" w:eastAsia="宋体" w:cs="宋体"/>
          <w:spacing w:val="54"/>
          <w:sz w:val="24"/>
          <w:szCs w:val="24"/>
          <w:highlight w:val="none"/>
        </w:rPr>
        <w:t xml:space="preserve"> </w:t>
      </w:r>
      <w:r>
        <w:rPr>
          <w:rFonts w:ascii="宋体" w:hAnsi="宋体" w:eastAsia="宋体" w:cs="宋体"/>
          <w:spacing w:val="-7"/>
          <w:sz w:val="24"/>
          <w:szCs w:val="24"/>
          <w:highlight w:val="none"/>
        </w:rPr>
        <w:t>响应文件应附法定代表人签署的授权委托书。响应文件应尽量避免涂</w:t>
      </w:r>
      <w:r>
        <w:rPr>
          <w:rFonts w:ascii="宋体" w:hAnsi="宋体" w:eastAsia="宋体" w:cs="宋体"/>
          <w:sz w:val="24"/>
          <w:szCs w:val="24"/>
          <w:highlight w:val="none"/>
        </w:rPr>
        <w:t xml:space="preserve"> </w:t>
      </w:r>
      <w:r>
        <w:rPr>
          <w:rFonts w:ascii="宋体" w:hAnsi="宋体" w:eastAsia="宋体" w:cs="宋体"/>
          <w:spacing w:val="-7"/>
          <w:sz w:val="24"/>
          <w:szCs w:val="24"/>
          <w:highlight w:val="none"/>
        </w:rPr>
        <w:t>改、行间插字或删除。如果出现上述情况，改动之处应加盖单位公章并由供应商的法定代表人</w:t>
      </w:r>
    </w:p>
    <w:p>
      <w:pPr>
        <w:spacing w:before="1" w:line="219" w:lineRule="auto"/>
        <w:ind w:left="3"/>
        <w:rPr>
          <w:rFonts w:ascii="宋体" w:hAnsi="宋体" w:eastAsia="宋体" w:cs="宋体"/>
          <w:sz w:val="24"/>
          <w:szCs w:val="24"/>
          <w:highlight w:val="none"/>
        </w:rPr>
      </w:pPr>
      <w:r>
        <w:rPr>
          <w:rFonts w:ascii="宋体" w:hAnsi="宋体" w:eastAsia="宋体" w:cs="宋体"/>
          <w:spacing w:val="-4"/>
          <w:sz w:val="24"/>
          <w:szCs w:val="24"/>
          <w:highlight w:val="none"/>
        </w:rPr>
        <w:t>或其授权的代理人签字确认。</w:t>
      </w:r>
    </w:p>
    <w:p>
      <w:pPr>
        <w:spacing w:before="183" w:line="360" w:lineRule="auto"/>
        <w:ind w:left="4" w:right="214" w:firstLine="481"/>
        <w:rPr>
          <w:rFonts w:ascii="宋体" w:hAnsi="宋体" w:eastAsia="宋体" w:cs="宋体"/>
          <w:sz w:val="24"/>
          <w:szCs w:val="24"/>
          <w:highlight w:val="none"/>
        </w:rPr>
      </w:pPr>
      <w:r>
        <w:rPr>
          <w:rFonts w:ascii="宋体" w:hAnsi="宋体" w:eastAsia="宋体" w:cs="宋体"/>
          <w:spacing w:val="3"/>
          <w:sz w:val="24"/>
          <w:szCs w:val="24"/>
          <w:highlight w:val="none"/>
        </w:rPr>
        <w:t>3.6.4 成交供应商在领取成交通知书时递交与投标时电子版一致的纸质版响应文件正本</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一份，</w:t>
      </w:r>
      <w:r>
        <w:rPr>
          <w:rFonts w:ascii="宋体" w:hAnsi="宋体" w:eastAsia="宋体" w:cs="宋体"/>
          <w:spacing w:val="-24"/>
          <w:sz w:val="24"/>
          <w:szCs w:val="24"/>
          <w:highlight w:val="none"/>
        </w:rPr>
        <w:t xml:space="preserve"> </w:t>
      </w:r>
      <w:r>
        <w:rPr>
          <w:rFonts w:ascii="宋体" w:hAnsi="宋体" w:eastAsia="宋体" w:cs="宋体"/>
          <w:spacing w:val="-5"/>
          <w:sz w:val="24"/>
          <w:szCs w:val="24"/>
          <w:highlight w:val="none"/>
        </w:rPr>
        <w:t>副本四份。正本和副本的封面上应清楚地标记“正本”或“副本”的字样。当副本和正</w:t>
      </w:r>
    </w:p>
    <w:p>
      <w:pPr>
        <w:spacing w:before="1" w:line="218" w:lineRule="auto"/>
        <w:ind w:left="1"/>
        <w:rPr>
          <w:rFonts w:ascii="宋体" w:hAnsi="宋体" w:eastAsia="宋体" w:cs="宋体"/>
          <w:sz w:val="24"/>
          <w:szCs w:val="24"/>
          <w:highlight w:val="none"/>
        </w:rPr>
      </w:pPr>
      <w:r>
        <w:rPr>
          <w:rFonts w:ascii="宋体" w:hAnsi="宋体" w:eastAsia="宋体" w:cs="宋体"/>
          <w:spacing w:val="-4"/>
          <w:sz w:val="24"/>
          <w:szCs w:val="24"/>
          <w:highlight w:val="none"/>
        </w:rPr>
        <w:t>本不一致时，以正本为准。</w:t>
      </w:r>
    </w:p>
    <w:p>
      <w:pPr>
        <w:spacing w:before="183" w:line="468" w:lineRule="exact"/>
        <w:ind w:left="486"/>
        <w:rPr>
          <w:rFonts w:ascii="宋体" w:hAnsi="宋体" w:eastAsia="宋体" w:cs="宋体"/>
          <w:sz w:val="24"/>
          <w:szCs w:val="24"/>
          <w:highlight w:val="none"/>
        </w:rPr>
      </w:pPr>
      <w:r>
        <w:rPr>
          <w:rFonts w:ascii="宋体" w:hAnsi="宋体" w:eastAsia="宋体" w:cs="宋体"/>
          <w:spacing w:val="-3"/>
          <w:position w:val="17"/>
          <w:sz w:val="24"/>
          <w:szCs w:val="24"/>
          <w:highlight w:val="none"/>
        </w:rPr>
        <w:t>3.6.5 经过加密的电子版响应文件一份，需在响应文件递交截止时间前在菏泽市公共资源</w:t>
      </w:r>
    </w:p>
    <w:p>
      <w:pPr>
        <w:spacing w:before="1" w:line="220" w:lineRule="auto"/>
        <w:ind w:left="29"/>
        <w:rPr>
          <w:rFonts w:ascii="宋体" w:hAnsi="宋体" w:eastAsia="宋体" w:cs="宋体"/>
          <w:sz w:val="24"/>
          <w:szCs w:val="24"/>
          <w:highlight w:val="none"/>
        </w:rPr>
      </w:pPr>
      <w:r>
        <w:rPr>
          <w:rFonts w:ascii="宋体" w:hAnsi="宋体" w:eastAsia="宋体" w:cs="宋体"/>
          <w:spacing w:val="-7"/>
          <w:sz w:val="24"/>
          <w:szCs w:val="24"/>
          <w:highlight w:val="none"/>
        </w:rPr>
        <w:t>电子交易平台递交。</w:t>
      </w:r>
    </w:p>
    <w:p>
      <w:pPr>
        <w:spacing w:before="181" w:line="218" w:lineRule="auto"/>
        <w:outlineLvl w:val="0"/>
        <w:rPr>
          <w:rFonts w:ascii="宋体" w:hAnsi="宋体" w:eastAsia="宋体" w:cs="宋体"/>
          <w:sz w:val="24"/>
          <w:szCs w:val="24"/>
          <w:highlight w:val="no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4.</w:t>
      </w:r>
      <w:r>
        <w:rPr>
          <w:rFonts w:ascii="宋体" w:hAnsi="宋体" w:eastAsia="宋体" w:cs="宋体"/>
          <w:spacing w:val="10"/>
          <w:sz w:val="24"/>
          <w:szCs w:val="24"/>
          <w:highlight w:val="none"/>
        </w:rPr>
        <w:t xml:space="preserve"> </w:t>
      </w: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报价</w:t>
      </w:r>
    </w:p>
    <w:p>
      <w:pPr>
        <w:spacing w:before="184" w:line="220" w:lineRule="auto"/>
        <w:ind w:left="480"/>
        <w:rPr>
          <w:rFonts w:ascii="宋体" w:hAnsi="宋体" w:eastAsia="宋体" w:cs="宋体"/>
          <w:sz w:val="24"/>
          <w:szCs w:val="24"/>
          <w:highlight w:val="none"/>
        </w:rPr>
      </w:pPr>
      <w:r>
        <w:rPr>
          <w:rFonts w:ascii="宋体" w:hAnsi="宋体" w:eastAsia="宋体" w:cs="宋体"/>
          <w:spacing w:val="-3"/>
          <w:sz w:val="24"/>
          <w:szCs w:val="24"/>
          <w:highlight w:val="none"/>
        </w:rPr>
        <w:t>4.1</w:t>
      </w:r>
      <w:r>
        <w:rPr>
          <w:rFonts w:ascii="宋体" w:hAnsi="宋体" w:eastAsia="宋体" w:cs="宋体"/>
          <w:spacing w:val="23"/>
          <w:sz w:val="24"/>
          <w:szCs w:val="24"/>
          <w:highlight w:val="none"/>
        </w:rPr>
        <w:t xml:space="preserve"> </w:t>
      </w:r>
      <w:r>
        <w:rPr>
          <w:rFonts w:ascii="宋体" w:hAnsi="宋体" w:eastAsia="宋体" w:cs="宋体"/>
          <w:spacing w:val="-3"/>
          <w:sz w:val="24"/>
          <w:szCs w:val="24"/>
          <w:highlight w:val="none"/>
        </w:rPr>
        <w:t>响应文件的密封</w:t>
      </w:r>
    </w:p>
    <w:p>
      <w:pPr>
        <w:spacing w:before="183" w:line="218"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4.1.1 报价文件的密封和标记详见投标须知前附表规定。</w:t>
      </w:r>
    </w:p>
    <w:p>
      <w:pPr>
        <w:spacing w:before="184" w:line="220" w:lineRule="auto"/>
        <w:ind w:left="480"/>
        <w:rPr>
          <w:rFonts w:ascii="宋体" w:hAnsi="宋体" w:eastAsia="宋体" w:cs="宋体"/>
          <w:sz w:val="24"/>
          <w:szCs w:val="24"/>
          <w:highlight w:val="none"/>
        </w:rPr>
      </w:pPr>
      <w:r>
        <w:rPr>
          <w:rFonts w:ascii="宋体" w:hAnsi="宋体" w:eastAsia="宋体" w:cs="宋体"/>
          <w:spacing w:val="-3"/>
          <w:sz w:val="24"/>
          <w:szCs w:val="24"/>
          <w:highlight w:val="none"/>
        </w:rPr>
        <w:t>4.2</w:t>
      </w:r>
      <w:r>
        <w:rPr>
          <w:rFonts w:ascii="宋体" w:hAnsi="宋体" w:eastAsia="宋体" w:cs="宋体"/>
          <w:spacing w:val="23"/>
          <w:sz w:val="24"/>
          <w:szCs w:val="24"/>
          <w:highlight w:val="none"/>
        </w:rPr>
        <w:t xml:space="preserve"> </w:t>
      </w:r>
      <w:r>
        <w:rPr>
          <w:rFonts w:ascii="宋体" w:hAnsi="宋体" w:eastAsia="宋体" w:cs="宋体"/>
          <w:spacing w:val="-3"/>
          <w:sz w:val="24"/>
          <w:szCs w:val="24"/>
          <w:highlight w:val="none"/>
        </w:rPr>
        <w:t>响应文件的递交</w:t>
      </w:r>
    </w:p>
    <w:p>
      <w:pPr>
        <w:spacing w:before="182" w:line="219" w:lineRule="auto"/>
        <w:jc w:val="right"/>
        <w:rPr>
          <w:rFonts w:ascii="宋体" w:hAnsi="宋体" w:eastAsia="宋体" w:cs="宋体"/>
          <w:sz w:val="24"/>
          <w:szCs w:val="24"/>
          <w:highlight w:val="none"/>
        </w:rPr>
      </w:pPr>
      <w:r>
        <w:rPr>
          <w:rFonts w:ascii="宋体" w:hAnsi="宋体" w:eastAsia="宋体" w:cs="宋体"/>
          <w:spacing w:val="3"/>
          <w:sz w:val="24"/>
          <w:szCs w:val="24"/>
          <w:highlight w:val="none"/>
        </w:rPr>
        <w:t>4.2.1 响应文件的递交：各供应商应在本竞争性磋商</w:t>
      </w:r>
      <w:r>
        <w:rPr>
          <w:rFonts w:ascii="宋体" w:hAnsi="宋体" w:eastAsia="宋体" w:cs="宋体"/>
          <w:spacing w:val="2"/>
          <w:sz w:val="24"/>
          <w:szCs w:val="24"/>
          <w:highlight w:val="none"/>
        </w:rPr>
        <w:t>文件“第二部分供应商须知前附表”</w:t>
      </w:r>
    </w:p>
    <w:p>
      <w:pPr>
        <w:spacing w:before="184" w:line="219" w:lineRule="auto"/>
        <w:ind w:left="1"/>
        <w:rPr>
          <w:rFonts w:ascii="宋体" w:hAnsi="宋体" w:eastAsia="宋体" w:cs="宋体"/>
          <w:sz w:val="24"/>
          <w:szCs w:val="24"/>
          <w:highlight w:val="none"/>
        </w:rPr>
      </w:pPr>
      <w:r>
        <w:rPr>
          <w:rFonts w:ascii="宋体" w:hAnsi="宋体" w:eastAsia="宋体" w:cs="宋体"/>
          <w:sz w:val="24"/>
          <w:szCs w:val="24"/>
          <w:highlight w:val="none"/>
        </w:rPr>
        <w:t>规定的递交截止时间前，将加密的电子版响应文件上传至菏泽市公</w:t>
      </w:r>
      <w:r>
        <w:rPr>
          <w:rFonts w:ascii="宋体" w:hAnsi="宋体" w:eastAsia="宋体" w:cs="宋体"/>
          <w:spacing w:val="-1"/>
          <w:sz w:val="24"/>
          <w:szCs w:val="24"/>
          <w:highlight w:val="none"/>
        </w:rPr>
        <w:t>共资源电子交易平台。</w:t>
      </w:r>
    </w:p>
    <w:p>
      <w:pPr>
        <w:spacing w:before="184" w:line="468" w:lineRule="exact"/>
        <w:ind w:left="480"/>
        <w:rPr>
          <w:rFonts w:ascii="宋体" w:hAnsi="宋体" w:eastAsia="宋体" w:cs="宋体"/>
          <w:sz w:val="24"/>
          <w:szCs w:val="24"/>
          <w:highlight w:val="none"/>
        </w:rPr>
      </w:pPr>
      <w:r>
        <w:rPr>
          <w:rFonts w:ascii="宋体" w:hAnsi="宋体" w:eastAsia="宋体" w:cs="宋体"/>
          <w:spacing w:val="-8"/>
          <w:position w:val="17"/>
          <w:sz w:val="24"/>
          <w:szCs w:val="24"/>
          <w:highlight w:val="none"/>
        </w:rPr>
        <w:t>4.2.2 在磋商文件要求提交响应文件的截止时间之后上传的响应文件， 为无效文件， 采购</w:t>
      </w:r>
    </w:p>
    <w:p>
      <w:pPr>
        <w:spacing w:before="1" w:line="218" w:lineRule="auto"/>
        <w:rPr>
          <w:rFonts w:ascii="宋体" w:hAnsi="宋体" w:eastAsia="宋体" w:cs="宋体"/>
          <w:sz w:val="24"/>
          <w:szCs w:val="24"/>
          <w:highlight w:val="none"/>
        </w:rPr>
      </w:pPr>
      <w:r>
        <w:rPr>
          <w:rFonts w:ascii="宋体" w:hAnsi="宋体" w:eastAsia="宋体" w:cs="宋体"/>
          <w:spacing w:val="-4"/>
          <w:sz w:val="24"/>
          <w:szCs w:val="24"/>
          <w:highlight w:val="none"/>
        </w:rPr>
        <w:t>代理机构将拒绝接收。</w:t>
      </w:r>
    </w:p>
    <w:p>
      <w:pPr>
        <w:spacing w:before="121" w:line="469" w:lineRule="exact"/>
        <w:ind w:right="5" w:firstLine="468" w:firstLineChars="200"/>
        <w:jc w:val="both"/>
        <w:rPr>
          <w:rFonts w:ascii="宋体" w:hAnsi="宋体" w:eastAsia="宋体" w:cs="宋体"/>
          <w:spacing w:val="-3"/>
          <w:sz w:val="24"/>
          <w:szCs w:val="24"/>
          <w:highlight w:val="none"/>
        </w:rPr>
      </w:pPr>
      <w:r>
        <w:rPr>
          <w:rFonts w:ascii="宋体" w:hAnsi="宋体" w:eastAsia="宋体" w:cs="宋体"/>
          <w:spacing w:val="-3"/>
          <w:sz w:val="24"/>
          <w:szCs w:val="24"/>
          <w:highlight w:val="none"/>
        </w:rPr>
        <w:t>4.3</w:t>
      </w:r>
      <w:r>
        <w:rPr>
          <w:rFonts w:ascii="宋体" w:hAnsi="宋体" w:eastAsia="宋体" w:cs="宋体"/>
          <w:spacing w:val="-29"/>
          <w:sz w:val="24"/>
          <w:szCs w:val="24"/>
          <w:highlight w:val="none"/>
        </w:rPr>
        <w:t xml:space="preserve"> </w:t>
      </w:r>
      <w:r>
        <w:rPr>
          <w:rFonts w:ascii="宋体" w:hAnsi="宋体" w:eastAsia="宋体" w:cs="宋体"/>
          <w:spacing w:val="-3"/>
          <w:sz w:val="24"/>
          <w:szCs w:val="24"/>
          <w:highlight w:val="none"/>
        </w:rPr>
        <w:t>响应文件的修改与撤回</w:t>
      </w:r>
    </w:p>
    <w:p>
      <w:pPr>
        <w:spacing w:before="121" w:line="469" w:lineRule="exact"/>
        <w:ind w:right="5"/>
        <w:jc w:val="right"/>
        <w:rPr>
          <w:rFonts w:ascii="宋体" w:hAnsi="宋体" w:eastAsia="宋体" w:cs="宋体"/>
          <w:sz w:val="24"/>
          <w:szCs w:val="24"/>
          <w:highlight w:val="none"/>
        </w:rPr>
      </w:pPr>
      <w:r>
        <w:rPr>
          <w:rFonts w:ascii="宋体" w:hAnsi="宋体" w:eastAsia="宋体" w:cs="宋体"/>
          <w:spacing w:val="-2"/>
          <w:position w:val="17"/>
          <w:sz w:val="24"/>
          <w:szCs w:val="24"/>
          <w:highlight w:val="none"/>
        </w:rPr>
        <w:t>4.3.1 在本章第 4.2.1 项规定的递交响应文件截止时间</w:t>
      </w:r>
      <w:r>
        <w:rPr>
          <w:rFonts w:ascii="宋体" w:hAnsi="宋体" w:eastAsia="宋体" w:cs="宋体"/>
          <w:spacing w:val="-3"/>
          <w:position w:val="17"/>
          <w:sz w:val="24"/>
          <w:szCs w:val="24"/>
          <w:highlight w:val="none"/>
        </w:rPr>
        <w:t>前，供应商可以修改或撤回已递</w:t>
      </w:r>
    </w:p>
    <w:p>
      <w:pPr>
        <w:spacing w:before="1" w:line="218" w:lineRule="auto"/>
        <w:ind w:left="6"/>
        <w:rPr>
          <w:rFonts w:ascii="宋体" w:hAnsi="宋体" w:eastAsia="宋体" w:cs="宋体"/>
          <w:sz w:val="24"/>
          <w:szCs w:val="24"/>
          <w:highlight w:val="none"/>
        </w:rPr>
      </w:pPr>
      <w:r>
        <w:rPr>
          <w:rFonts w:ascii="宋体" w:hAnsi="宋体" w:eastAsia="宋体" w:cs="宋体"/>
          <w:spacing w:val="-3"/>
          <w:sz w:val="24"/>
          <w:szCs w:val="24"/>
          <w:highlight w:val="none"/>
        </w:rPr>
        <w:t>交的响应文件，具体要求详见供应商须知前附表。</w:t>
      </w:r>
    </w:p>
    <w:p>
      <w:pPr>
        <w:spacing w:before="183" w:line="218" w:lineRule="auto"/>
        <w:ind w:left="6"/>
        <w:outlineLvl w:val="0"/>
        <w:rPr>
          <w:rFonts w:ascii="宋体" w:hAnsi="宋体" w:eastAsia="宋体" w:cs="宋体"/>
          <w:sz w:val="24"/>
          <w:szCs w:val="24"/>
          <w:highlight w:val="none"/>
        </w:rPr>
      </w:pP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5.</w:t>
      </w:r>
      <w:r>
        <w:rPr>
          <w:rFonts w:ascii="宋体" w:hAnsi="宋体" w:eastAsia="宋体" w:cs="宋体"/>
          <w:spacing w:val="22"/>
          <w:sz w:val="24"/>
          <w:szCs w:val="24"/>
          <w:highlight w:val="none"/>
        </w:rPr>
        <w:t xml:space="preserve"> </w:t>
      </w: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公开报价</w:t>
      </w:r>
    </w:p>
    <w:p>
      <w:pPr>
        <w:spacing w:before="184" w:line="218" w:lineRule="auto"/>
        <w:ind w:left="6"/>
        <w:rPr>
          <w:rFonts w:ascii="宋体" w:hAnsi="宋体" w:eastAsia="宋体" w:cs="宋体"/>
          <w:sz w:val="24"/>
          <w:szCs w:val="24"/>
          <w:highlight w:val="none"/>
        </w:rPr>
      </w:pPr>
      <w:r>
        <w:rPr>
          <w:rFonts w:ascii="宋体" w:hAnsi="宋体" w:eastAsia="宋体" w:cs="宋体"/>
          <w:spacing w:val="-1"/>
          <w:sz w:val="24"/>
          <w:szCs w:val="24"/>
          <w:highlight w:val="none"/>
        </w:rPr>
        <w:t>5.1 公开报价的时间和地点</w:t>
      </w:r>
    </w:p>
    <w:p>
      <w:pPr>
        <w:spacing w:before="184" w:line="468" w:lineRule="exact"/>
        <w:jc w:val="right"/>
        <w:rPr>
          <w:rFonts w:ascii="宋体" w:hAnsi="宋体" w:eastAsia="宋体" w:cs="宋体"/>
          <w:sz w:val="24"/>
          <w:szCs w:val="24"/>
          <w:highlight w:val="none"/>
        </w:rPr>
      </w:pPr>
      <w:r>
        <w:rPr>
          <w:rFonts w:ascii="宋体" w:hAnsi="宋体" w:eastAsia="宋体" w:cs="宋体"/>
          <w:spacing w:val="-9"/>
          <w:position w:val="17"/>
          <w:sz w:val="24"/>
          <w:szCs w:val="24"/>
          <w:highlight w:val="none"/>
        </w:rPr>
        <w:t>招标人在投标人须知前附表规定的投标截止时间（开标</w:t>
      </w:r>
      <w:r>
        <w:rPr>
          <w:rFonts w:ascii="宋体" w:hAnsi="宋体" w:eastAsia="宋体" w:cs="宋体"/>
          <w:spacing w:val="-10"/>
          <w:position w:val="17"/>
          <w:sz w:val="24"/>
          <w:szCs w:val="24"/>
          <w:highlight w:val="none"/>
        </w:rPr>
        <w:t>时间） 和地点公开开标，</w:t>
      </w:r>
      <w:r>
        <w:rPr>
          <w:rFonts w:ascii="宋体" w:hAnsi="宋体" w:eastAsia="宋体" w:cs="宋体"/>
          <w:spacing w:val="31"/>
          <w:position w:val="17"/>
          <w:sz w:val="24"/>
          <w:szCs w:val="24"/>
          <w:highlight w:val="none"/>
        </w:rPr>
        <w:t xml:space="preserve"> </w:t>
      </w:r>
      <w:r>
        <w:rPr>
          <w:rFonts w:ascii="宋体" w:hAnsi="宋体" w:eastAsia="宋体" w:cs="宋体"/>
          <w:spacing w:val="-10"/>
          <w:position w:val="17"/>
          <w:sz w:val="24"/>
          <w:szCs w:val="24"/>
          <w:highlight w:val="none"/>
        </w:rPr>
        <w:t>会议由代</w:t>
      </w:r>
    </w:p>
    <w:p>
      <w:pPr>
        <w:spacing w:before="1" w:line="218" w:lineRule="auto"/>
        <w:ind w:left="4"/>
        <w:rPr>
          <w:rFonts w:ascii="宋体" w:hAnsi="宋体" w:eastAsia="宋体" w:cs="宋体"/>
          <w:sz w:val="24"/>
          <w:szCs w:val="24"/>
          <w:highlight w:val="none"/>
        </w:rPr>
      </w:pPr>
      <w:r>
        <w:rPr>
          <w:rFonts w:ascii="宋体" w:hAnsi="宋体" w:eastAsia="宋体" w:cs="宋体"/>
          <w:spacing w:val="-1"/>
          <w:sz w:val="24"/>
          <w:szCs w:val="24"/>
          <w:highlight w:val="none"/>
        </w:rPr>
        <w:t>理机构主持。投标人法定代表人或其委托代理人进入网上开标大厅进行签到</w:t>
      </w:r>
      <w:r>
        <w:rPr>
          <w:rFonts w:ascii="宋体" w:hAnsi="宋体" w:eastAsia="宋体" w:cs="宋体"/>
          <w:spacing w:val="-2"/>
          <w:sz w:val="24"/>
          <w:szCs w:val="24"/>
          <w:highlight w:val="none"/>
        </w:rPr>
        <w:t>以证明其出席。</w:t>
      </w:r>
    </w:p>
    <w:p>
      <w:pPr>
        <w:spacing w:before="183" w:line="218" w:lineRule="auto"/>
        <w:ind w:left="6"/>
        <w:rPr>
          <w:rFonts w:ascii="宋体" w:hAnsi="宋体" w:eastAsia="宋体" w:cs="宋体"/>
          <w:sz w:val="24"/>
          <w:szCs w:val="24"/>
          <w:highlight w:val="none"/>
        </w:rPr>
      </w:pPr>
      <w:r>
        <w:rPr>
          <w:rFonts w:ascii="宋体" w:hAnsi="宋体" w:eastAsia="宋体" w:cs="宋体"/>
          <w:spacing w:val="-4"/>
          <w:sz w:val="24"/>
          <w:szCs w:val="24"/>
          <w:highlight w:val="none"/>
        </w:rPr>
        <w:t>5.2</w:t>
      </w:r>
      <w:r>
        <w:rPr>
          <w:rFonts w:ascii="宋体" w:hAnsi="宋体" w:eastAsia="宋体" w:cs="宋体"/>
          <w:spacing w:val="24"/>
          <w:sz w:val="24"/>
          <w:szCs w:val="24"/>
          <w:highlight w:val="none"/>
        </w:rPr>
        <w:t xml:space="preserve"> </w:t>
      </w:r>
      <w:r>
        <w:rPr>
          <w:rFonts w:ascii="宋体" w:hAnsi="宋体" w:eastAsia="宋体" w:cs="宋体"/>
          <w:spacing w:val="-4"/>
          <w:sz w:val="24"/>
          <w:szCs w:val="24"/>
          <w:highlight w:val="none"/>
        </w:rPr>
        <w:t>公开报价程序</w:t>
      </w:r>
    </w:p>
    <w:p>
      <w:pPr>
        <w:spacing w:before="185" w:line="218"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5.2.1</w:t>
      </w:r>
      <w:r>
        <w:rPr>
          <w:rFonts w:ascii="宋体" w:hAnsi="宋体" w:eastAsia="宋体" w:cs="宋体"/>
          <w:spacing w:val="48"/>
          <w:sz w:val="24"/>
          <w:szCs w:val="24"/>
          <w:highlight w:val="none"/>
        </w:rPr>
        <w:t xml:space="preserve"> </w:t>
      </w:r>
      <w:r>
        <w:rPr>
          <w:rFonts w:ascii="宋体" w:hAnsi="宋体" w:eastAsia="宋体" w:cs="宋体"/>
          <w:spacing w:val="-3"/>
          <w:sz w:val="24"/>
          <w:szCs w:val="24"/>
          <w:highlight w:val="none"/>
        </w:rPr>
        <w:t>电子响应文件递交截止时间同公开报价时间一致。</w:t>
      </w:r>
    </w:p>
    <w:p>
      <w:pPr>
        <w:spacing w:before="184" w:line="218" w:lineRule="auto"/>
        <w:ind w:right="1"/>
        <w:jc w:val="right"/>
        <w:rPr>
          <w:rFonts w:ascii="宋体" w:hAnsi="宋体" w:eastAsia="宋体" w:cs="宋体"/>
          <w:sz w:val="24"/>
          <w:szCs w:val="24"/>
          <w:highlight w:val="none"/>
        </w:rPr>
      </w:pPr>
      <w:r>
        <w:rPr>
          <w:rFonts w:ascii="宋体" w:hAnsi="宋体" w:eastAsia="宋体" w:cs="宋体"/>
          <w:spacing w:val="-5"/>
          <w:sz w:val="24"/>
          <w:szCs w:val="24"/>
          <w:highlight w:val="none"/>
        </w:rPr>
        <w:t>5.2.2 在响应文件递交截止时间前半小时， 各供应商即可插入 CA 锁，使各自的</w:t>
      </w:r>
      <w:r>
        <w:rPr>
          <w:rFonts w:ascii="宋体" w:hAnsi="宋体" w:eastAsia="宋体" w:cs="宋体"/>
          <w:spacing w:val="-6"/>
          <w:sz w:val="24"/>
          <w:szCs w:val="24"/>
          <w:highlight w:val="none"/>
        </w:rPr>
        <w:t>电子报价</w:t>
      </w:r>
    </w:p>
    <w:p>
      <w:pPr>
        <w:spacing w:before="185" w:line="468"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文件处于待解密状态。截止时间到达且全部供应商的电子报价</w:t>
      </w:r>
      <w:r>
        <w:rPr>
          <w:rFonts w:ascii="宋体" w:hAnsi="宋体" w:eastAsia="宋体" w:cs="宋体"/>
          <w:spacing w:val="-6"/>
          <w:position w:val="17"/>
          <w:sz w:val="24"/>
          <w:szCs w:val="24"/>
          <w:highlight w:val="none"/>
        </w:rPr>
        <w:t>文件处于可解密状态后， 插入代</w:t>
      </w:r>
    </w:p>
    <w:p>
      <w:pPr>
        <w:spacing w:before="1" w:line="218" w:lineRule="auto"/>
        <w:ind w:left="4"/>
        <w:rPr>
          <w:rFonts w:ascii="宋体" w:hAnsi="宋体" w:eastAsia="宋体" w:cs="宋体"/>
          <w:sz w:val="24"/>
          <w:szCs w:val="24"/>
          <w:highlight w:val="none"/>
        </w:rPr>
      </w:pPr>
      <w:r>
        <w:rPr>
          <w:rFonts w:ascii="宋体" w:hAnsi="宋体" w:eastAsia="宋体" w:cs="宋体"/>
          <w:spacing w:val="-3"/>
          <w:sz w:val="24"/>
          <w:szCs w:val="24"/>
          <w:highlight w:val="none"/>
        </w:rPr>
        <w:t>理公司 CA 锁正式解密报价文件。</w:t>
      </w:r>
    </w:p>
    <w:p>
      <w:pPr>
        <w:spacing w:before="184" w:line="360" w:lineRule="auto"/>
        <w:ind w:left="6" w:right="1" w:firstLine="480"/>
        <w:jc w:val="both"/>
        <w:rPr>
          <w:rFonts w:ascii="宋体" w:hAnsi="宋体" w:eastAsia="宋体" w:cs="宋体"/>
          <w:sz w:val="24"/>
          <w:szCs w:val="24"/>
          <w:highlight w:val="none"/>
        </w:rPr>
      </w:pPr>
      <w:r>
        <w:rPr>
          <w:rFonts w:ascii="宋体" w:hAnsi="宋体" w:eastAsia="宋体" w:cs="宋体"/>
          <w:spacing w:val="-5"/>
          <w:sz w:val="24"/>
          <w:szCs w:val="24"/>
          <w:highlight w:val="none"/>
        </w:rPr>
        <w:t>5.2.3 供应商可在响应文件递交截止时间前任意时间制作并上传报价文件，若响应文件已</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处于待解密状态，开标前放弃报价或撤回文件的， 请联系现场代理公司工作人</w:t>
      </w:r>
      <w:r>
        <w:rPr>
          <w:rFonts w:ascii="宋体" w:hAnsi="宋体" w:eastAsia="宋体" w:cs="宋体"/>
          <w:spacing w:val="-9"/>
          <w:sz w:val="24"/>
          <w:szCs w:val="24"/>
          <w:highlight w:val="none"/>
        </w:rPr>
        <w:t>员并出具撤回申</w:t>
      </w:r>
    </w:p>
    <w:p>
      <w:pPr>
        <w:spacing w:line="220" w:lineRule="auto"/>
        <w:rPr>
          <w:rFonts w:ascii="宋体" w:hAnsi="宋体" w:eastAsia="宋体" w:cs="宋体"/>
          <w:sz w:val="24"/>
          <w:szCs w:val="24"/>
          <w:highlight w:val="none"/>
        </w:rPr>
      </w:pPr>
      <w:r>
        <w:rPr>
          <w:rFonts w:ascii="宋体" w:hAnsi="宋体" w:eastAsia="宋体" w:cs="宋体"/>
          <w:spacing w:val="-6"/>
          <w:sz w:val="24"/>
          <w:szCs w:val="24"/>
          <w:highlight w:val="none"/>
        </w:rPr>
        <w:t>请进行撤回。</w:t>
      </w:r>
    </w:p>
    <w:p>
      <w:pPr>
        <w:spacing w:before="182" w:line="360" w:lineRule="auto"/>
        <w:ind w:left="1" w:right="2" w:firstLine="485"/>
        <w:jc w:val="both"/>
        <w:rPr>
          <w:rFonts w:ascii="宋体" w:hAnsi="宋体" w:eastAsia="宋体" w:cs="宋体"/>
          <w:sz w:val="24"/>
          <w:szCs w:val="24"/>
          <w:highlight w:val="none"/>
        </w:rPr>
      </w:pPr>
      <w:r>
        <w:rPr>
          <w:rFonts w:ascii="宋体" w:hAnsi="宋体" w:eastAsia="宋体" w:cs="宋体"/>
          <w:spacing w:val="-9"/>
          <w:sz w:val="24"/>
          <w:szCs w:val="24"/>
          <w:highlight w:val="none"/>
        </w:rPr>
        <w:t>5.2.4 响应文件递交截止时间后，电子平台系统将不再接收电子响应文件</w:t>
      </w:r>
      <w:r>
        <w:rPr>
          <w:rFonts w:ascii="宋体" w:hAnsi="宋体" w:eastAsia="宋体" w:cs="宋体"/>
          <w:spacing w:val="-10"/>
          <w:sz w:val="24"/>
          <w:szCs w:val="24"/>
          <w:highlight w:val="none"/>
        </w:rPr>
        <w:t>，未按时上传响</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应文件或递交有关材料的企业将作无效标处理。供应商在响应截止时间后到达、截止时间未携</w:t>
      </w:r>
      <w:r>
        <w:rPr>
          <w:rFonts w:ascii="宋体" w:hAnsi="宋体" w:eastAsia="宋体" w:cs="宋体"/>
          <w:spacing w:val="16"/>
          <w:sz w:val="24"/>
          <w:szCs w:val="24"/>
          <w:highlight w:val="none"/>
        </w:rPr>
        <w:t xml:space="preserve"> </w:t>
      </w:r>
      <w:r>
        <w:rPr>
          <w:rFonts w:ascii="宋体" w:hAnsi="宋体" w:eastAsia="宋体" w:cs="宋体"/>
          <w:spacing w:val="-2"/>
          <w:sz w:val="24"/>
          <w:szCs w:val="24"/>
          <w:highlight w:val="none"/>
        </w:rPr>
        <w:t>带 CA 锁、拒绝解密、开标时间后离开导致无法解</w:t>
      </w:r>
      <w:r>
        <w:rPr>
          <w:rFonts w:ascii="宋体" w:hAnsi="宋体" w:eastAsia="宋体" w:cs="宋体"/>
          <w:spacing w:val="-3"/>
          <w:sz w:val="24"/>
          <w:szCs w:val="24"/>
          <w:highlight w:val="none"/>
        </w:rPr>
        <w:t>密</w:t>
      </w:r>
      <w:r>
        <w:rPr>
          <w:rFonts w:hint="eastAsia" w:ascii="宋体" w:hAnsi="宋体" w:eastAsia="宋体" w:cs="宋体"/>
          <w:spacing w:val="-3"/>
          <w:sz w:val="24"/>
          <w:szCs w:val="24"/>
          <w:highlight w:val="none"/>
          <w:lang w:eastAsia="zh-CN"/>
        </w:rPr>
        <w:t>或</w:t>
      </w:r>
      <w:r>
        <w:rPr>
          <w:rFonts w:ascii="宋体" w:hAnsi="宋体" w:eastAsia="宋体" w:cs="宋体"/>
          <w:spacing w:val="-3"/>
          <w:sz w:val="24"/>
          <w:szCs w:val="24"/>
          <w:highlight w:val="none"/>
        </w:rPr>
        <w:t>因自身原因在规定时间内（每家企业</w:t>
      </w:r>
    </w:p>
    <w:p>
      <w:pPr>
        <w:spacing w:before="1" w:line="219" w:lineRule="auto"/>
        <w:ind w:left="18"/>
        <w:rPr>
          <w:rFonts w:ascii="宋体" w:hAnsi="宋体" w:eastAsia="宋体" w:cs="宋体"/>
          <w:sz w:val="24"/>
          <w:szCs w:val="24"/>
          <w:highlight w:val="none"/>
        </w:rPr>
      </w:pPr>
      <w:r>
        <w:rPr>
          <w:rFonts w:ascii="宋体" w:hAnsi="宋体" w:eastAsia="宋体" w:cs="宋体"/>
          <w:spacing w:val="-2"/>
          <w:sz w:val="24"/>
          <w:szCs w:val="24"/>
          <w:highlight w:val="none"/>
        </w:rPr>
        <w:t>限 30 分钟）解密失败的，其响应文件将被拒绝且作无效标处理。</w:t>
      </w:r>
    </w:p>
    <w:p>
      <w:pPr>
        <w:spacing w:before="183" w:line="220" w:lineRule="auto"/>
        <w:ind w:left="3"/>
        <w:outlineLvl w:val="0"/>
        <w:rPr>
          <w:rFonts w:ascii="宋体" w:hAnsi="宋体" w:eastAsia="宋体" w:cs="宋体"/>
          <w:sz w:val="24"/>
          <w:szCs w:val="24"/>
          <w:highlight w:val="none"/>
        </w:rPr>
      </w:pP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6.</w:t>
      </w:r>
      <w:r>
        <w:rPr>
          <w:rFonts w:ascii="宋体" w:hAnsi="宋体" w:eastAsia="宋体" w:cs="宋体"/>
          <w:spacing w:val="11"/>
          <w:sz w:val="24"/>
          <w:szCs w:val="24"/>
          <w:highlight w:val="none"/>
        </w:rPr>
        <w:t xml:space="preserve"> </w:t>
      </w: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磋商</w:t>
      </w:r>
    </w:p>
    <w:p>
      <w:pPr>
        <w:spacing w:before="182" w:line="220" w:lineRule="auto"/>
        <w:ind w:left="3"/>
        <w:rPr>
          <w:rFonts w:ascii="宋体" w:hAnsi="宋体" w:eastAsia="宋体" w:cs="宋体"/>
          <w:sz w:val="24"/>
          <w:szCs w:val="24"/>
          <w:highlight w:val="none"/>
        </w:rPr>
      </w:pPr>
      <w:r>
        <w:rPr>
          <w:rFonts w:ascii="宋体" w:hAnsi="宋体" w:eastAsia="宋体" w:cs="宋体"/>
          <w:spacing w:val="-3"/>
          <w:sz w:val="24"/>
          <w:szCs w:val="24"/>
          <w:highlight w:val="none"/>
        </w:rPr>
        <w:t>6.1</w:t>
      </w:r>
      <w:r>
        <w:rPr>
          <w:rFonts w:ascii="宋体" w:hAnsi="宋体" w:eastAsia="宋体" w:cs="宋体"/>
          <w:spacing w:val="-49"/>
          <w:sz w:val="24"/>
          <w:szCs w:val="24"/>
          <w:highlight w:val="none"/>
        </w:rPr>
        <w:t xml:space="preserve"> </w:t>
      </w:r>
      <w:r>
        <w:rPr>
          <w:rFonts w:ascii="宋体" w:hAnsi="宋体" w:eastAsia="宋体" w:cs="宋体"/>
          <w:spacing w:val="-3"/>
          <w:sz w:val="24"/>
          <w:szCs w:val="24"/>
          <w:highlight w:val="none"/>
        </w:rPr>
        <w:t>磋商小组</w:t>
      </w:r>
    </w:p>
    <w:p>
      <w:pPr>
        <w:spacing w:before="182" w:line="468"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6.1.1 采购人从经相关部门批准的专家库中随机抽取有关专家，竞争性磋商小组人</w:t>
      </w:r>
      <w:r>
        <w:rPr>
          <w:rFonts w:ascii="宋体" w:hAnsi="宋体" w:eastAsia="宋体" w:cs="宋体"/>
          <w:spacing w:val="-6"/>
          <w:position w:val="17"/>
          <w:sz w:val="24"/>
          <w:szCs w:val="24"/>
          <w:highlight w:val="none"/>
        </w:rPr>
        <w:t>数为</w:t>
      </w:r>
      <w:r>
        <w:rPr>
          <w:rFonts w:ascii="宋体" w:hAnsi="宋体" w:eastAsia="宋体" w:cs="宋体"/>
          <w:spacing w:val="-44"/>
          <w:position w:val="17"/>
          <w:sz w:val="24"/>
          <w:szCs w:val="24"/>
          <w:highlight w:val="none"/>
        </w:rPr>
        <w:t xml:space="preserve"> </w:t>
      </w:r>
      <w:r>
        <w:rPr>
          <w:rFonts w:ascii="宋体" w:hAnsi="宋体" w:eastAsia="宋体" w:cs="宋体"/>
          <w:spacing w:val="-6"/>
          <w:position w:val="17"/>
          <w:sz w:val="24"/>
          <w:szCs w:val="24"/>
          <w:highlight w:val="none"/>
        </w:rPr>
        <w:t>3</w:t>
      </w:r>
    </w:p>
    <w:p>
      <w:pPr>
        <w:spacing w:before="1" w:line="218" w:lineRule="auto"/>
        <w:ind w:left="3"/>
        <w:rPr>
          <w:rFonts w:ascii="宋体" w:hAnsi="宋体" w:eastAsia="宋体" w:cs="宋体"/>
          <w:sz w:val="24"/>
          <w:szCs w:val="24"/>
          <w:highlight w:val="none"/>
        </w:rPr>
      </w:pPr>
      <w:r>
        <w:rPr>
          <w:rFonts w:ascii="宋体" w:hAnsi="宋体" w:eastAsia="宋体" w:cs="宋体"/>
          <w:spacing w:val="-1"/>
          <w:sz w:val="24"/>
          <w:szCs w:val="24"/>
          <w:highlight w:val="none"/>
        </w:rPr>
        <w:t>人。该磋商小组独立工作，负责评审所有响应</w:t>
      </w:r>
      <w:r>
        <w:rPr>
          <w:rFonts w:ascii="宋体" w:hAnsi="宋体" w:eastAsia="宋体" w:cs="宋体"/>
          <w:spacing w:val="-2"/>
          <w:sz w:val="24"/>
          <w:szCs w:val="24"/>
          <w:highlight w:val="none"/>
        </w:rPr>
        <w:t>文件并确定成交候选供应商。</w:t>
      </w:r>
    </w:p>
    <w:p>
      <w:pPr>
        <w:spacing w:before="183" w:line="360" w:lineRule="auto"/>
        <w:ind w:right="4" w:firstLine="483"/>
        <w:rPr>
          <w:rFonts w:ascii="宋体" w:hAnsi="宋体" w:eastAsia="宋体" w:cs="宋体"/>
          <w:sz w:val="24"/>
          <w:szCs w:val="24"/>
          <w:highlight w:val="none"/>
        </w:rPr>
      </w:pPr>
      <w:r>
        <w:rPr>
          <w:rFonts w:ascii="宋体" w:hAnsi="宋体" w:eastAsia="宋体" w:cs="宋体"/>
          <w:spacing w:val="-5"/>
          <w:sz w:val="24"/>
          <w:szCs w:val="24"/>
          <w:highlight w:val="none"/>
        </w:rPr>
        <w:t>6.1.2 磋商小组成员要依法独立评审， 并对评审意见承担</w:t>
      </w:r>
      <w:r>
        <w:rPr>
          <w:rFonts w:ascii="宋体" w:hAnsi="宋体" w:eastAsia="宋体" w:cs="宋体"/>
          <w:spacing w:val="-6"/>
          <w:sz w:val="24"/>
          <w:szCs w:val="24"/>
          <w:highlight w:val="none"/>
        </w:rPr>
        <w:t>个人责任。磋商小组成员对需要</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共同认定的事项存在争议的， 按照少数服从多数的原则</w:t>
      </w:r>
      <w:r>
        <w:rPr>
          <w:rFonts w:hint="eastAsia" w:ascii="宋体" w:hAnsi="宋体" w:eastAsia="宋体" w:cs="宋体"/>
          <w:spacing w:val="-5"/>
          <w:sz w:val="24"/>
          <w:szCs w:val="24"/>
          <w:highlight w:val="none"/>
          <w:lang w:eastAsia="zh-CN"/>
        </w:rPr>
        <w:t>作出</w:t>
      </w:r>
      <w:r>
        <w:rPr>
          <w:rFonts w:ascii="宋体" w:hAnsi="宋体" w:eastAsia="宋体" w:cs="宋体"/>
          <w:spacing w:val="-6"/>
          <w:sz w:val="24"/>
          <w:szCs w:val="24"/>
          <w:highlight w:val="none"/>
        </w:rPr>
        <w:t>结论。持不同意见的磋商小组成员</w:t>
      </w:r>
    </w:p>
    <w:p>
      <w:pPr>
        <w:spacing w:line="218" w:lineRule="auto"/>
        <w:ind w:left="1"/>
        <w:rPr>
          <w:rFonts w:ascii="宋体" w:hAnsi="宋体" w:eastAsia="宋体" w:cs="宋体"/>
          <w:sz w:val="24"/>
          <w:szCs w:val="24"/>
          <w:highlight w:val="none"/>
        </w:rPr>
      </w:pPr>
      <w:r>
        <w:rPr>
          <w:rFonts w:ascii="宋体" w:hAnsi="宋体" w:eastAsia="宋体" w:cs="宋体"/>
          <w:spacing w:val="-2"/>
          <w:sz w:val="24"/>
          <w:szCs w:val="24"/>
          <w:highlight w:val="none"/>
        </w:rPr>
        <w:t>应当在评审报告上签署不同意见并说明理由，否则视为同意。</w:t>
      </w:r>
    </w:p>
    <w:p>
      <w:pPr>
        <w:spacing w:before="185" w:line="360" w:lineRule="auto"/>
        <w:ind w:right="1" w:firstLine="483"/>
        <w:rPr>
          <w:rFonts w:ascii="宋体" w:hAnsi="宋体" w:eastAsia="宋体" w:cs="宋体"/>
          <w:sz w:val="24"/>
          <w:szCs w:val="24"/>
          <w:highlight w:val="none"/>
        </w:rPr>
      </w:pPr>
      <w:r>
        <w:rPr>
          <w:rFonts w:ascii="宋体" w:hAnsi="宋体" w:eastAsia="宋体" w:cs="宋体"/>
          <w:spacing w:val="-5"/>
          <w:sz w:val="24"/>
          <w:szCs w:val="24"/>
          <w:highlight w:val="none"/>
        </w:rPr>
        <w:t>6.1.3 磋商小组成员和评审工作有关人员不得干预或者影响正常评审工作，不得明示或者</w:t>
      </w:r>
      <w:r>
        <w:rPr>
          <w:rFonts w:ascii="宋体" w:hAnsi="宋体" w:eastAsia="宋体" w:cs="宋体"/>
          <w:sz w:val="24"/>
          <w:szCs w:val="24"/>
          <w:highlight w:val="none"/>
        </w:rPr>
        <w:t xml:space="preserve"> </w:t>
      </w:r>
      <w:r>
        <w:rPr>
          <w:rFonts w:ascii="宋体" w:hAnsi="宋体" w:eastAsia="宋体" w:cs="宋体"/>
          <w:spacing w:val="-10"/>
          <w:sz w:val="24"/>
          <w:szCs w:val="24"/>
          <w:highlight w:val="none"/>
        </w:rPr>
        <w:t>暗示其倾向性、引导性意见，不得修改竞争性</w:t>
      </w:r>
      <w:r>
        <w:rPr>
          <w:rFonts w:ascii="宋体" w:hAnsi="宋体" w:eastAsia="宋体" w:cs="宋体"/>
          <w:spacing w:val="-11"/>
          <w:sz w:val="24"/>
          <w:szCs w:val="24"/>
          <w:highlight w:val="none"/>
        </w:rPr>
        <w:t>磋商文件确定的评审程序、评审方法，不得征询</w:t>
      </w:r>
      <w:r>
        <w:rPr>
          <w:rFonts w:ascii="宋体" w:hAnsi="宋体" w:eastAsia="宋体" w:cs="宋体"/>
          <w:sz w:val="24"/>
          <w:szCs w:val="24"/>
          <w:highlight w:val="none"/>
        </w:rPr>
        <w:t xml:space="preserve"> </w:t>
      </w:r>
      <w:r>
        <w:rPr>
          <w:rFonts w:ascii="宋体" w:hAnsi="宋体" w:eastAsia="宋体" w:cs="宋体"/>
          <w:spacing w:val="-10"/>
          <w:sz w:val="24"/>
          <w:szCs w:val="24"/>
          <w:highlight w:val="none"/>
        </w:rPr>
        <w:t>采购人代表的倾向性意见，不得记录、复制或带走任何评审资</w:t>
      </w:r>
      <w:r>
        <w:rPr>
          <w:rFonts w:ascii="宋体" w:hAnsi="宋体" w:eastAsia="宋体" w:cs="宋体"/>
          <w:spacing w:val="-11"/>
          <w:sz w:val="24"/>
          <w:szCs w:val="24"/>
          <w:highlight w:val="none"/>
        </w:rPr>
        <w:t>料。成交候选人确定后，磋商小</w:t>
      </w:r>
    </w:p>
    <w:p>
      <w:pPr>
        <w:spacing w:before="121" w:line="360" w:lineRule="auto"/>
        <w:rPr>
          <w:rFonts w:ascii="宋体" w:hAnsi="宋体" w:eastAsia="宋体" w:cs="宋体"/>
          <w:sz w:val="24"/>
          <w:szCs w:val="24"/>
          <w:highlight w:val="none"/>
        </w:rPr>
      </w:pPr>
      <w:r>
        <w:rPr>
          <w:rFonts w:ascii="宋体" w:hAnsi="宋体" w:eastAsia="宋体" w:cs="宋体"/>
          <w:spacing w:val="-5"/>
          <w:sz w:val="24"/>
          <w:szCs w:val="24"/>
          <w:highlight w:val="none"/>
        </w:rPr>
        <w:t>组不得修改评审结果或者要求重新评审，</w:t>
      </w:r>
      <w:r>
        <w:rPr>
          <w:rFonts w:ascii="宋体" w:hAnsi="宋体" w:eastAsia="宋体" w:cs="宋体"/>
          <w:spacing w:val="-22"/>
          <w:sz w:val="24"/>
          <w:szCs w:val="24"/>
          <w:highlight w:val="none"/>
        </w:rPr>
        <w:t xml:space="preserve"> </w:t>
      </w:r>
      <w:r>
        <w:rPr>
          <w:rFonts w:ascii="宋体" w:hAnsi="宋体" w:eastAsia="宋体" w:cs="宋体"/>
          <w:spacing w:val="-5"/>
          <w:sz w:val="24"/>
          <w:szCs w:val="24"/>
          <w:highlight w:val="none"/>
        </w:rPr>
        <w:t>但因资格性审查认定错误或价格计算错误需依法重新</w:t>
      </w:r>
      <w:r>
        <w:rPr>
          <w:rFonts w:ascii="宋体" w:hAnsi="宋体" w:eastAsia="宋体" w:cs="宋体"/>
          <w:spacing w:val="-6"/>
          <w:sz w:val="24"/>
          <w:szCs w:val="24"/>
          <w:highlight w:val="none"/>
        </w:rPr>
        <w:t>评审的除外。</w:t>
      </w:r>
    </w:p>
    <w:p>
      <w:pPr>
        <w:spacing w:before="183" w:line="220" w:lineRule="auto"/>
        <w:ind w:left="6"/>
        <w:outlineLvl w:val="0"/>
        <w:rPr>
          <w:rFonts w:ascii="宋体" w:hAnsi="宋体" w:eastAsia="宋体" w:cs="宋体"/>
          <w:sz w:val="24"/>
          <w:szCs w:val="24"/>
          <w:highlight w:val="none"/>
        </w:rPr>
      </w:pP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7.</w:t>
      </w:r>
      <w:r>
        <w:rPr>
          <w:rFonts w:ascii="宋体" w:hAnsi="宋体" w:eastAsia="宋体" w:cs="宋体"/>
          <w:spacing w:val="9"/>
          <w:sz w:val="24"/>
          <w:szCs w:val="24"/>
          <w:highlight w:val="none"/>
        </w:rPr>
        <w:t xml:space="preserve"> </w:t>
      </w: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评审</w:t>
      </w:r>
    </w:p>
    <w:p>
      <w:pPr>
        <w:spacing w:before="182" w:line="220" w:lineRule="auto"/>
        <w:ind w:left="6"/>
        <w:rPr>
          <w:rFonts w:ascii="宋体" w:hAnsi="宋体" w:eastAsia="宋体" w:cs="宋体"/>
          <w:sz w:val="24"/>
          <w:szCs w:val="24"/>
          <w:highlight w:val="none"/>
        </w:rPr>
      </w:pPr>
      <w:r>
        <w:rPr>
          <w:rFonts w:ascii="宋体" w:hAnsi="宋体" w:eastAsia="宋体" w:cs="宋体"/>
          <w:spacing w:val="-4"/>
          <w:sz w:val="24"/>
          <w:szCs w:val="24"/>
          <w:highlight w:val="none"/>
        </w:rPr>
        <w:t>7.1</w:t>
      </w:r>
      <w:r>
        <w:rPr>
          <w:rFonts w:ascii="宋体" w:hAnsi="宋体" w:eastAsia="宋体" w:cs="宋体"/>
          <w:spacing w:val="8"/>
          <w:sz w:val="24"/>
          <w:szCs w:val="24"/>
          <w:highlight w:val="none"/>
        </w:rPr>
        <w:t xml:space="preserve"> </w:t>
      </w:r>
      <w:r>
        <w:rPr>
          <w:rFonts w:ascii="宋体" w:hAnsi="宋体" w:eastAsia="宋体" w:cs="宋体"/>
          <w:spacing w:val="-4"/>
          <w:sz w:val="24"/>
          <w:szCs w:val="24"/>
          <w:highlight w:val="none"/>
        </w:rPr>
        <w:t>评审</w:t>
      </w:r>
    </w:p>
    <w:p>
      <w:pPr>
        <w:spacing w:before="181" w:line="468" w:lineRule="exact"/>
        <w:jc w:val="right"/>
        <w:rPr>
          <w:rFonts w:ascii="宋体" w:hAnsi="宋体" w:eastAsia="宋体" w:cs="宋体"/>
          <w:sz w:val="24"/>
          <w:szCs w:val="24"/>
          <w:highlight w:val="none"/>
        </w:rPr>
      </w:pPr>
      <w:r>
        <w:rPr>
          <w:rFonts w:ascii="宋体" w:hAnsi="宋体" w:eastAsia="宋体" w:cs="宋体"/>
          <w:spacing w:val="-6"/>
          <w:position w:val="17"/>
          <w:sz w:val="24"/>
          <w:szCs w:val="24"/>
          <w:highlight w:val="none"/>
        </w:rPr>
        <w:t>7.1.1</w:t>
      </w:r>
      <w:r>
        <w:rPr>
          <w:rFonts w:ascii="宋体" w:hAnsi="宋体" w:eastAsia="宋体" w:cs="宋体"/>
          <w:spacing w:val="-43"/>
          <w:position w:val="17"/>
          <w:sz w:val="24"/>
          <w:szCs w:val="24"/>
          <w:highlight w:val="none"/>
        </w:rPr>
        <w:t xml:space="preserve"> </w:t>
      </w:r>
      <w:r>
        <w:rPr>
          <w:rFonts w:ascii="宋体" w:hAnsi="宋体" w:eastAsia="宋体" w:cs="宋体"/>
          <w:spacing w:val="-6"/>
          <w:position w:val="17"/>
          <w:sz w:val="24"/>
          <w:szCs w:val="24"/>
          <w:highlight w:val="none"/>
        </w:rPr>
        <w:t>经磋商确定最终采购需求和提交最后报价的供应商后，由磋商小组采用综合评分法</w:t>
      </w:r>
    </w:p>
    <w:p>
      <w:pPr>
        <w:spacing w:line="218" w:lineRule="auto"/>
        <w:rPr>
          <w:rFonts w:ascii="宋体" w:hAnsi="宋体" w:eastAsia="宋体" w:cs="宋体"/>
          <w:sz w:val="24"/>
          <w:szCs w:val="24"/>
          <w:highlight w:val="none"/>
        </w:rPr>
      </w:pPr>
      <w:r>
        <w:rPr>
          <w:rFonts w:ascii="宋体" w:hAnsi="宋体" w:eastAsia="宋体" w:cs="宋体"/>
          <w:spacing w:val="-2"/>
          <w:sz w:val="24"/>
          <w:szCs w:val="24"/>
          <w:highlight w:val="none"/>
        </w:rPr>
        <w:t>对提交最后报价的供应商的响应文件和最后报价进行综合评分。</w:t>
      </w:r>
    </w:p>
    <w:p>
      <w:pPr>
        <w:spacing w:before="184" w:line="468"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综合评分法是指响应文件满足磋商文件全部实质性要求且按评审因素的量化</w:t>
      </w:r>
      <w:r>
        <w:rPr>
          <w:rFonts w:ascii="宋体" w:hAnsi="宋体" w:eastAsia="宋体" w:cs="宋体"/>
          <w:spacing w:val="-6"/>
          <w:position w:val="17"/>
          <w:sz w:val="24"/>
          <w:szCs w:val="24"/>
          <w:highlight w:val="none"/>
        </w:rPr>
        <w:t>指标评审得</w:t>
      </w:r>
    </w:p>
    <w:p>
      <w:pPr>
        <w:spacing w:before="1" w:line="218" w:lineRule="auto"/>
        <w:ind w:left="3"/>
        <w:rPr>
          <w:rFonts w:ascii="宋体" w:hAnsi="宋体" w:eastAsia="宋体" w:cs="宋体"/>
          <w:sz w:val="24"/>
          <w:szCs w:val="24"/>
          <w:highlight w:val="none"/>
        </w:rPr>
      </w:pPr>
      <w:r>
        <w:rPr>
          <w:rFonts w:ascii="宋体" w:hAnsi="宋体" w:eastAsia="宋体" w:cs="宋体"/>
          <w:spacing w:val="-3"/>
          <w:sz w:val="24"/>
          <w:szCs w:val="24"/>
          <w:highlight w:val="none"/>
        </w:rPr>
        <w:t>分最高的供应商为成交候选供应商的评审方法。</w:t>
      </w:r>
    </w:p>
    <w:p>
      <w:pPr>
        <w:spacing w:before="183" w:line="468" w:lineRule="exact"/>
        <w:jc w:val="right"/>
        <w:rPr>
          <w:rFonts w:ascii="宋体" w:hAnsi="宋体" w:eastAsia="宋体" w:cs="宋体"/>
          <w:sz w:val="24"/>
          <w:szCs w:val="24"/>
          <w:highlight w:val="none"/>
        </w:rPr>
      </w:pPr>
      <w:r>
        <w:rPr>
          <w:rFonts w:ascii="宋体" w:hAnsi="宋体" w:eastAsia="宋体" w:cs="宋体"/>
          <w:spacing w:val="-9"/>
          <w:position w:val="17"/>
          <w:sz w:val="24"/>
          <w:szCs w:val="24"/>
          <w:highlight w:val="none"/>
        </w:rPr>
        <w:t>评审时， 磋商小组各成员应当独立对每个有效响应的</w:t>
      </w:r>
      <w:r>
        <w:rPr>
          <w:rFonts w:ascii="宋体" w:hAnsi="宋体" w:eastAsia="宋体" w:cs="宋体"/>
          <w:spacing w:val="-10"/>
          <w:position w:val="17"/>
          <w:sz w:val="24"/>
          <w:szCs w:val="24"/>
          <w:highlight w:val="none"/>
        </w:rPr>
        <w:t>文件进行评价、打分，然后汇总每个</w:t>
      </w:r>
    </w:p>
    <w:p>
      <w:pPr>
        <w:spacing w:before="1" w:line="218" w:lineRule="auto"/>
        <w:rPr>
          <w:rFonts w:ascii="宋体" w:hAnsi="宋体" w:eastAsia="宋体" w:cs="宋体"/>
          <w:sz w:val="24"/>
          <w:szCs w:val="24"/>
          <w:highlight w:val="none"/>
        </w:rPr>
      </w:pPr>
      <w:r>
        <w:rPr>
          <w:rFonts w:ascii="宋体" w:hAnsi="宋体" w:eastAsia="宋体" w:cs="宋体"/>
          <w:spacing w:val="-4"/>
          <w:sz w:val="24"/>
          <w:szCs w:val="24"/>
          <w:highlight w:val="none"/>
        </w:rPr>
        <w:t>供应商每项评分因素的得分。</w:t>
      </w:r>
    </w:p>
    <w:p>
      <w:pPr>
        <w:spacing w:before="184" w:line="468" w:lineRule="exact"/>
        <w:jc w:val="right"/>
        <w:rPr>
          <w:rFonts w:ascii="宋体" w:hAnsi="宋体" w:eastAsia="宋体" w:cs="宋体"/>
          <w:sz w:val="24"/>
          <w:szCs w:val="24"/>
          <w:highlight w:val="none"/>
        </w:rPr>
      </w:pPr>
      <w:r>
        <w:rPr>
          <w:rFonts w:ascii="宋体" w:hAnsi="宋体" w:eastAsia="宋体" w:cs="宋体"/>
          <w:spacing w:val="-6"/>
          <w:position w:val="17"/>
          <w:sz w:val="24"/>
          <w:szCs w:val="24"/>
          <w:highlight w:val="none"/>
        </w:rPr>
        <w:t>7.1.2</w:t>
      </w:r>
      <w:r>
        <w:rPr>
          <w:rFonts w:ascii="宋体" w:hAnsi="宋体" w:eastAsia="宋体" w:cs="宋体"/>
          <w:spacing w:val="-32"/>
          <w:position w:val="17"/>
          <w:sz w:val="24"/>
          <w:szCs w:val="24"/>
          <w:highlight w:val="none"/>
        </w:rPr>
        <w:t xml:space="preserve"> </w:t>
      </w:r>
      <w:r>
        <w:rPr>
          <w:rFonts w:ascii="宋体" w:hAnsi="宋体" w:eastAsia="宋体" w:cs="宋体"/>
          <w:spacing w:val="-6"/>
          <w:position w:val="17"/>
          <w:sz w:val="24"/>
          <w:szCs w:val="24"/>
          <w:highlight w:val="none"/>
        </w:rPr>
        <w:t>按照评审后综合得分由高到低顺序排列。评审得分相同的，</w:t>
      </w:r>
      <w:r>
        <w:rPr>
          <w:rFonts w:ascii="宋体" w:hAnsi="宋体" w:eastAsia="宋体" w:cs="宋体"/>
          <w:spacing w:val="48"/>
          <w:position w:val="17"/>
          <w:sz w:val="24"/>
          <w:szCs w:val="24"/>
          <w:highlight w:val="none"/>
        </w:rPr>
        <w:t xml:space="preserve"> </w:t>
      </w:r>
      <w:r>
        <w:rPr>
          <w:rFonts w:ascii="宋体" w:hAnsi="宋体" w:eastAsia="宋体" w:cs="宋体"/>
          <w:spacing w:val="-6"/>
          <w:position w:val="17"/>
          <w:sz w:val="24"/>
          <w:szCs w:val="24"/>
          <w:highlight w:val="none"/>
        </w:rPr>
        <w:t>按照最后报价由低到高</w:t>
      </w:r>
    </w:p>
    <w:p>
      <w:pPr>
        <w:spacing w:line="218" w:lineRule="auto"/>
        <w:ind w:left="20"/>
        <w:rPr>
          <w:rFonts w:ascii="宋体" w:hAnsi="宋体" w:eastAsia="宋体" w:cs="宋体"/>
          <w:sz w:val="24"/>
          <w:szCs w:val="24"/>
          <w:highlight w:val="none"/>
        </w:rPr>
      </w:pPr>
      <w:r>
        <w:rPr>
          <w:rFonts w:ascii="宋体" w:hAnsi="宋体" w:eastAsia="宋体" w:cs="宋体"/>
          <w:spacing w:val="-2"/>
          <w:sz w:val="24"/>
          <w:szCs w:val="24"/>
          <w:highlight w:val="none"/>
        </w:rPr>
        <w:t>的顺序推荐。评审得分且最后报价相同的，按技术文件得分高低排列。</w:t>
      </w:r>
    </w:p>
    <w:p>
      <w:pPr>
        <w:spacing w:before="185" w:line="468" w:lineRule="exact"/>
        <w:jc w:val="right"/>
        <w:rPr>
          <w:rFonts w:ascii="宋体" w:hAnsi="宋体" w:eastAsia="宋体" w:cs="宋体"/>
          <w:sz w:val="24"/>
          <w:szCs w:val="24"/>
          <w:highlight w:val="none"/>
        </w:rPr>
      </w:pPr>
      <w:r>
        <w:rPr>
          <w:rFonts w:ascii="宋体" w:hAnsi="宋体" w:eastAsia="宋体" w:cs="宋体"/>
          <w:spacing w:val="-9"/>
          <w:position w:val="17"/>
          <w:sz w:val="24"/>
          <w:szCs w:val="24"/>
          <w:highlight w:val="none"/>
        </w:rPr>
        <w:t>7.1.3</w:t>
      </w:r>
      <w:r>
        <w:rPr>
          <w:rFonts w:ascii="宋体" w:hAnsi="宋体" w:eastAsia="宋体" w:cs="宋体"/>
          <w:spacing w:val="-52"/>
          <w:position w:val="17"/>
          <w:sz w:val="24"/>
          <w:szCs w:val="24"/>
          <w:highlight w:val="none"/>
        </w:rPr>
        <w:t xml:space="preserve"> </w:t>
      </w:r>
      <w:r>
        <w:rPr>
          <w:rFonts w:ascii="宋体" w:hAnsi="宋体" w:eastAsia="宋体" w:cs="宋体"/>
          <w:spacing w:val="-9"/>
          <w:position w:val="17"/>
          <w:sz w:val="24"/>
          <w:szCs w:val="24"/>
          <w:highlight w:val="none"/>
        </w:rPr>
        <w:t>评审完成后，磋商小组向采购人提出</w:t>
      </w:r>
      <w:r>
        <w:rPr>
          <w:rFonts w:ascii="宋体" w:hAnsi="宋体" w:eastAsia="宋体" w:cs="宋体"/>
          <w:spacing w:val="-10"/>
          <w:position w:val="17"/>
          <w:sz w:val="24"/>
          <w:szCs w:val="24"/>
          <w:highlight w:val="none"/>
        </w:rPr>
        <w:t>评审报告，</w:t>
      </w:r>
      <w:r>
        <w:rPr>
          <w:rFonts w:ascii="宋体" w:hAnsi="宋体" w:eastAsia="宋体" w:cs="宋体"/>
          <w:spacing w:val="45"/>
          <w:position w:val="17"/>
          <w:sz w:val="24"/>
          <w:szCs w:val="24"/>
          <w:highlight w:val="none"/>
        </w:rPr>
        <w:t xml:space="preserve"> </w:t>
      </w:r>
      <w:r>
        <w:rPr>
          <w:rFonts w:ascii="宋体" w:hAnsi="宋体" w:eastAsia="宋体" w:cs="宋体"/>
          <w:spacing w:val="-10"/>
          <w:position w:val="17"/>
          <w:sz w:val="24"/>
          <w:szCs w:val="24"/>
          <w:highlight w:val="none"/>
        </w:rPr>
        <w:t>评审报告由磋商小组全体成员签字</w:t>
      </w:r>
    </w:p>
    <w:p>
      <w:pPr>
        <w:spacing w:line="220" w:lineRule="auto"/>
        <w:rPr>
          <w:rFonts w:ascii="宋体" w:hAnsi="宋体" w:eastAsia="宋体" w:cs="宋体"/>
          <w:sz w:val="24"/>
          <w:szCs w:val="24"/>
          <w:highlight w:val="none"/>
        </w:rPr>
      </w:pPr>
      <w:r>
        <w:rPr>
          <w:rFonts w:ascii="宋体" w:hAnsi="宋体" w:eastAsia="宋体" w:cs="宋体"/>
          <w:spacing w:val="-10"/>
          <w:sz w:val="24"/>
          <w:szCs w:val="24"/>
          <w:highlight w:val="none"/>
        </w:rPr>
        <w:t>确认。</w:t>
      </w:r>
    </w:p>
    <w:p>
      <w:pPr>
        <w:spacing w:before="181" w:line="219" w:lineRule="auto"/>
        <w:ind w:left="1"/>
        <w:outlineLvl w:val="0"/>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8.</w:t>
      </w:r>
      <w:r>
        <w:rPr>
          <w:rFonts w:ascii="宋体" w:hAnsi="宋体" w:eastAsia="宋体" w:cs="宋体"/>
          <w:spacing w:val="-1"/>
          <w:sz w:val="24"/>
          <w:szCs w:val="24"/>
          <w:highlight w:val="none"/>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确定成交候选供应商</w:t>
      </w:r>
    </w:p>
    <w:p>
      <w:pPr>
        <w:spacing w:before="184" w:line="219" w:lineRule="auto"/>
        <w:ind w:left="482"/>
        <w:rPr>
          <w:rFonts w:ascii="宋体" w:hAnsi="宋体" w:eastAsia="宋体" w:cs="宋体"/>
          <w:sz w:val="24"/>
          <w:szCs w:val="24"/>
          <w:highlight w:val="none"/>
        </w:rPr>
      </w:pPr>
      <w:r>
        <w:rPr>
          <w:rFonts w:ascii="宋体" w:hAnsi="宋体" w:eastAsia="宋体" w:cs="宋体"/>
          <w:spacing w:val="-2"/>
          <w:sz w:val="24"/>
          <w:szCs w:val="24"/>
          <w:highlight w:val="none"/>
        </w:rPr>
        <w:t>8.1 坚持公平、公正地对待所有的磋商供应商。</w:t>
      </w:r>
    </w:p>
    <w:p>
      <w:pPr>
        <w:spacing w:before="183" w:line="468" w:lineRule="exact"/>
        <w:ind w:right="1"/>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8.2 按照同一评审程序及方法、标准评审磋商供应商</w:t>
      </w:r>
      <w:r>
        <w:rPr>
          <w:rFonts w:ascii="宋体" w:hAnsi="宋体" w:eastAsia="宋体" w:cs="宋体"/>
          <w:spacing w:val="-6"/>
          <w:position w:val="17"/>
          <w:sz w:val="24"/>
          <w:szCs w:val="24"/>
          <w:highlight w:val="none"/>
        </w:rPr>
        <w:t>的响应文件，详细评审办法见本磋商</w:t>
      </w:r>
    </w:p>
    <w:p>
      <w:pPr>
        <w:spacing w:before="1" w:line="218" w:lineRule="auto"/>
        <w:ind w:left="2"/>
        <w:rPr>
          <w:rFonts w:ascii="宋体" w:hAnsi="宋体" w:eastAsia="宋体" w:cs="宋体"/>
          <w:sz w:val="24"/>
          <w:szCs w:val="24"/>
          <w:highlight w:val="none"/>
        </w:rPr>
      </w:pPr>
      <w:r>
        <w:rPr>
          <w:rFonts w:ascii="宋体" w:hAnsi="宋体" w:eastAsia="宋体" w:cs="宋体"/>
          <w:spacing w:val="-7"/>
          <w:sz w:val="24"/>
          <w:szCs w:val="24"/>
          <w:highlight w:val="none"/>
        </w:rPr>
        <w:t>文件第三章。</w:t>
      </w:r>
    </w:p>
    <w:p>
      <w:pPr>
        <w:spacing w:before="184" w:line="468" w:lineRule="exact"/>
        <w:jc w:val="right"/>
        <w:rPr>
          <w:rFonts w:ascii="宋体" w:hAnsi="宋体" w:eastAsia="宋体" w:cs="宋体"/>
          <w:sz w:val="24"/>
          <w:szCs w:val="24"/>
          <w:highlight w:val="none"/>
        </w:rPr>
      </w:pPr>
      <w:r>
        <w:rPr>
          <w:rFonts w:ascii="宋体" w:hAnsi="宋体" w:eastAsia="宋体" w:cs="宋体"/>
          <w:spacing w:val="-6"/>
          <w:position w:val="17"/>
          <w:sz w:val="24"/>
          <w:szCs w:val="24"/>
          <w:highlight w:val="none"/>
        </w:rPr>
        <w:t>8.3 磋商小组按磋商文件第三章中公布的评审程序、方法及标准进行评审，确定</w:t>
      </w:r>
      <w:r>
        <w:rPr>
          <w:rFonts w:ascii="宋体" w:hAnsi="宋体" w:eastAsia="宋体" w:cs="宋体"/>
          <w:spacing w:val="-45"/>
          <w:position w:val="17"/>
          <w:sz w:val="24"/>
          <w:szCs w:val="24"/>
          <w:highlight w:val="none"/>
        </w:rPr>
        <w:t xml:space="preserve"> </w:t>
      </w:r>
      <w:r>
        <w:rPr>
          <w:rFonts w:ascii="宋体" w:hAnsi="宋体" w:eastAsia="宋体" w:cs="宋体"/>
          <w:spacing w:val="-6"/>
          <w:position w:val="17"/>
          <w:sz w:val="24"/>
          <w:szCs w:val="24"/>
          <w:highlight w:val="none"/>
        </w:rPr>
        <w:t>3</w:t>
      </w:r>
      <w:r>
        <w:rPr>
          <w:rFonts w:ascii="宋体" w:hAnsi="宋体" w:eastAsia="宋体" w:cs="宋体"/>
          <w:spacing w:val="-47"/>
          <w:position w:val="17"/>
          <w:sz w:val="24"/>
          <w:szCs w:val="24"/>
          <w:highlight w:val="none"/>
        </w:rPr>
        <w:t xml:space="preserve"> </w:t>
      </w:r>
      <w:r>
        <w:rPr>
          <w:rFonts w:ascii="宋体" w:hAnsi="宋体" w:eastAsia="宋体" w:cs="宋体"/>
          <w:spacing w:val="-6"/>
          <w:position w:val="17"/>
          <w:sz w:val="24"/>
          <w:szCs w:val="24"/>
          <w:highlight w:val="none"/>
        </w:rPr>
        <w:t>名</w:t>
      </w:r>
      <w:r>
        <w:rPr>
          <w:rFonts w:ascii="宋体" w:hAnsi="宋体" w:eastAsia="宋体" w:cs="宋体"/>
          <w:spacing w:val="-7"/>
          <w:position w:val="17"/>
          <w:sz w:val="24"/>
          <w:szCs w:val="24"/>
          <w:highlight w:val="none"/>
        </w:rPr>
        <w:t>成交</w:t>
      </w:r>
    </w:p>
    <w:p>
      <w:pPr>
        <w:spacing w:before="1" w:line="218" w:lineRule="auto"/>
        <w:ind w:left="1"/>
        <w:rPr>
          <w:rFonts w:ascii="宋体" w:hAnsi="宋体" w:eastAsia="宋体" w:cs="宋体"/>
          <w:sz w:val="24"/>
          <w:szCs w:val="24"/>
          <w:highlight w:val="none"/>
        </w:rPr>
      </w:pPr>
      <w:r>
        <w:rPr>
          <w:rFonts w:ascii="宋体" w:hAnsi="宋体" w:eastAsia="宋体" w:cs="宋体"/>
          <w:spacing w:val="-7"/>
          <w:sz w:val="24"/>
          <w:szCs w:val="24"/>
          <w:highlight w:val="none"/>
        </w:rPr>
        <w:t>候选供应商。</w:t>
      </w:r>
    </w:p>
    <w:p>
      <w:pPr>
        <w:spacing w:before="184" w:line="220" w:lineRule="auto"/>
        <w:ind w:left="1"/>
        <w:outlineLvl w:val="0"/>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9.磋商过程保密</w:t>
      </w:r>
    </w:p>
    <w:p>
      <w:pPr>
        <w:spacing w:before="182" w:line="468" w:lineRule="exact"/>
        <w:ind w:right="2"/>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9.1 磋商是竞争性磋商的重要环节，磋商工作在</w:t>
      </w:r>
      <w:r>
        <w:rPr>
          <w:rFonts w:ascii="宋体" w:hAnsi="宋体" w:eastAsia="宋体" w:cs="宋体"/>
          <w:spacing w:val="-6"/>
          <w:position w:val="17"/>
          <w:sz w:val="24"/>
          <w:szCs w:val="24"/>
          <w:highlight w:val="none"/>
        </w:rPr>
        <w:t>磋商小组内独立进行。磋商小组将遵照评</w:t>
      </w:r>
    </w:p>
    <w:p>
      <w:pPr>
        <w:spacing w:before="1" w:line="218" w:lineRule="auto"/>
        <w:ind w:left="1"/>
        <w:rPr>
          <w:rFonts w:ascii="宋体" w:hAnsi="宋体" w:eastAsia="宋体" w:cs="宋体"/>
          <w:sz w:val="24"/>
          <w:szCs w:val="24"/>
          <w:highlight w:val="none"/>
        </w:rPr>
      </w:pPr>
      <w:r>
        <w:rPr>
          <w:rFonts w:ascii="宋体" w:hAnsi="宋体" w:eastAsia="宋体" w:cs="宋体"/>
          <w:spacing w:val="-3"/>
          <w:sz w:val="24"/>
          <w:szCs w:val="24"/>
          <w:highlight w:val="none"/>
        </w:rPr>
        <w:t>标原则，公正、平等地对待所有供应商。</w:t>
      </w:r>
    </w:p>
    <w:p>
      <w:pPr>
        <w:spacing w:before="183" w:line="468" w:lineRule="exact"/>
        <w:jc w:val="right"/>
        <w:rPr>
          <w:rFonts w:ascii="宋体" w:hAnsi="宋体" w:eastAsia="宋体" w:cs="宋体"/>
          <w:sz w:val="24"/>
          <w:szCs w:val="24"/>
          <w:highlight w:val="none"/>
        </w:rPr>
      </w:pPr>
      <w:r>
        <w:rPr>
          <w:rFonts w:ascii="宋体" w:hAnsi="宋体" w:eastAsia="宋体" w:cs="宋体"/>
          <w:spacing w:val="-11"/>
          <w:position w:val="17"/>
          <w:sz w:val="24"/>
          <w:szCs w:val="24"/>
          <w:highlight w:val="none"/>
        </w:rPr>
        <w:t>9.2 在宣布成交结果之前，凡属于审查、澄清、评价、比较响应文件等有关信息，相关当</w:t>
      </w:r>
    </w:p>
    <w:p>
      <w:pPr>
        <w:spacing w:before="2" w:line="218" w:lineRule="auto"/>
        <w:rPr>
          <w:rFonts w:ascii="宋体" w:hAnsi="宋体" w:eastAsia="宋体" w:cs="宋体"/>
          <w:sz w:val="24"/>
          <w:szCs w:val="24"/>
          <w:highlight w:val="none"/>
        </w:rPr>
      </w:pPr>
      <w:r>
        <w:rPr>
          <w:rFonts w:ascii="宋体" w:hAnsi="宋体" w:eastAsia="宋体" w:cs="宋体"/>
          <w:spacing w:val="-2"/>
          <w:sz w:val="24"/>
          <w:szCs w:val="24"/>
          <w:highlight w:val="none"/>
        </w:rPr>
        <w:t>事人均不得泄露给任何磋商供应商或与磋商工作无关的人员。</w:t>
      </w:r>
    </w:p>
    <w:p>
      <w:pPr>
        <w:spacing w:before="183" w:line="469" w:lineRule="exact"/>
        <w:jc w:val="right"/>
        <w:rPr>
          <w:rFonts w:ascii="宋体" w:hAnsi="宋体" w:eastAsia="宋体" w:cs="宋体"/>
          <w:sz w:val="24"/>
          <w:szCs w:val="24"/>
          <w:highlight w:val="none"/>
        </w:rPr>
      </w:pPr>
      <w:r>
        <w:rPr>
          <w:rFonts w:ascii="宋体" w:hAnsi="宋体" w:eastAsia="宋体" w:cs="宋体"/>
          <w:spacing w:val="-8"/>
          <w:position w:val="17"/>
          <w:sz w:val="24"/>
          <w:szCs w:val="24"/>
          <w:highlight w:val="none"/>
        </w:rPr>
        <w:t>9.3 磋商供应商不得向磋商小组成员询问磋商情况，不得以任何行为影响磋商过程</w:t>
      </w:r>
      <w:r>
        <w:rPr>
          <w:rFonts w:ascii="宋体" w:hAnsi="宋体" w:eastAsia="宋体" w:cs="宋体"/>
          <w:spacing w:val="-9"/>
          <w:position w:val="17"/>
          <w:sz w:val="24"/>
          <w:szCs w:val="24"/>
          <w:highlight w:val="none"/>
        </w:rPr>
        <w:t>，否则</w:t>
      </w:r>
    </w:p>
    <w:p>
      <w:pPr>
        <w:spacing w:line="219" w:lineRule="auto"/>
        <w:ind w:left="1"/>
        <w:rPr>
          <w:rFonts w:ascii="宋体" w:hAnsi="宋体" w:eastAsia="宋体" w:cs="宋体"/>
          <w:sz w:val="24"/>
          <w:szCs w:val="24"/>
          <w:highlight w:val="none"/>
        </w:rPr>
      </w:pPr>
      <w:r>
        <w:rPr>
          <w:rFonts w:ascii="宋体" w:hAnsi="宋体" w:eastAsia="宋体" w:cs="宋体"/>
          <w:spacing w:val="-3"/>
          <w:sz w:val="24"/>
          <w:szCs w:val="24"/>
          <w:highlight w:val="none"/>
        </w:rPr>
        <w:t>其响应文件将被作为无效响应文件。</w:t>
      </w:r>
    </w:p>
    <w:p>
      <w:pPr>
        <w:spacing w:before="183" w:line="468"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9.4 磋商小组不向未成交的磋商供应商解释未成交原因，也不对磋商过程中的细节问题进</w:t>
      </w:r>
    </w:p>
    <w:p>
      <w:pPr>
        <w:spacing w:before="1" w:line="218" w:lineRule="auto"/>
        <w:ind w:left="4"/>
        <w:rPr>
          <w:rFonts w:ascii="宋体" w:hAnsi="宋体" w:eastAsia="宋体" w:cs="宋体"/>
          <w:sz w:val="24"/>
          <w:szCs w:val="24"/>
          <w:highlight w:val="none"/>
        </w:rPr>
      </w:pPr>
      <w:r>
        <w:rPr>
          <w:rFonts w:ascii="宋体" w:hAnsi="宋体" w:eastAsia="宋体" w:cs="宋体"/>
          <w:spacing w:val="-9"/>
          <w:sz w:val="24"/>
          <w:szCs w:val="24"/>
          <w:highlight w:val="none"/>
        </w:rPr>
        <w:t>行公布。</w:t>
      </w:r>
    </w:p>
    <w:p>
      <w:pPr>
        <w:spacing w:before="183" w:line="221" w:lineRule="auto"/>
        <w:ind w:left="18"/>
        <w:outlineLvl w:val="0"/>
        <w:rPr>
          <w:rFonts w:ascii="宋体" w:hAnsi="宋体" w:eastAsia="宋体" w:cs="宋体"/>
          <w:sz w:val="24"/>
          <w:szCs w:val="24"/>
          <w:highlight w:val="no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10.成交通知</w:t>
      </w:r>
    </w:p>
    <w:p>
      <w:pPr>
        <w:spacing w:line="221" w:lineRule="auto"/>
        <w:rPr>
          <w:rFonts w:ascii="宋体" w:hAnsi="宋体" w:eastAsia="宋体" w:cs="宋体"/>
          <w:sz w:val="24"/>
          <w:szCs w:val="24"/>
          <w:highlight w:val="none"/>
        </w:rPr>
        <w:sectPr>
          <w:footerReference r:id="rId7" w:type="default"/>
          <w:pgSz w:w="11907" w:h="16839"/>
          <w:pgMar w:top="1431" w:right="1079" w:bottom="1184" w:left="1088" w:header="0" w:footer="993" w:gutter="0"/>
          <w:pgNumType w:fmt="decimal"/>
          <w:cols w:space="720" w:num="1"/>
        </w:sectPr>
      </w:pPr>
    </w:p>
    <w:p>
      <w:pPr>
        <w:spacing w:before="121" w:line="469" w:lineRule="exact"/>
        <w:ind w:right="15"/>
        <w:jc w:val="right"/>
        <w:rPr>
          <w:rFonts w:ascii="宋体" w:hAnsi="宋体" w:eastAsia="宋体" w:cs="宋体"/>
          <w:sz w:val="24"/>
          <w:szCs w:val="24"/>
          <w:highlight w:val="none"/>
        </w:rPr>
      </w:pPr>
      <w:r>
        <w:rPr>
          <w:rFonts w:ascii="宋体" w:hAnsi="宋体" w:eastAsia="宋体" w:cs="宋体"/>
          <w:position w:val="17"/>
          <w:sz w:val="24"/>
          <w:szCs w:val="24"/>
          <w:highlight w:val="none"/>
        </w:rPr>
        <w:t>10.1 成交通知书对采购人和成交供应商均具有</w:t>
      </w:r>
      <w:r>
        <w:rPr>
          <w:rFonts w:ascii="宋体" w:hAnsi="宋体" w:eastAsia="宋体" w:cs="宋体"/>
          <w:spacing w:val="-1"/>
          <w:position w:val="17"/>
          <w:sz w:val="24"/>
          <w:szCs w:val="24"/>
          <w:highlight w:val="none"/>
        </w:rPr>
        <w:t>法律效力。成交通知书发出后，采购人改</w:t>
      </w:r>
    </w:p>
    <w:p>
      <w:pPr>
        <w:spacing w:before="1" w:line="218" w:lineRule="auto"/>
        <w:rPr>
          <w:rFonts w:ascii="宋体" w:hAnsi="宋体" w:eastAsia="宋体" w:cs="宋体"/>
          <w:sz w:val="24"/>
          <w:szCs w:val="24"/>
          <w:highlight w:val="none"/>
        </w:rPr>
      </w:pPr>
      <w:r>
        <w:rPr>
          <w:rFonts w:ascii="宋体" w:hAnsi="宋体" w:eastAsia="宋体" w:cs="宋体"/>
          <w:spacing w:val="-1"/>
          <w:sz w:val="24"/>
          <w:szCs w:val="24"/>
          <w:highlight w:val="none"/>
        </w:rPr>
        <w:t>变成交结果的，或者成交供应商拒绝签订合同，放弃成交项目的，应当依法承担</w:t>
      </w:r>
      <w:r>
        <w:rPr>
          <w:rFonts w:ascii="宋体" w:hAnsi="宋体" w:eastAsia="宋体" w:cs="宋体"/>
          <w:spacing w:val="-2"/>
          <w:sz w:val="24"/>
          <w:szCs w:val="24"/>
          <w:highlight w:val="none"/>
        </w:rPr>
        <w:t>法律责任。</w:t>
      </w:r>
    </w:p>
    <w:p>
      <w:pPr>
        <w:spacing w:before="183" w:line="222" w:lineRule="auto"/>
        <w:ind w:left="18"/>
        <w:outlineLvl w:val="0"/>
        <w:rPr>
          <w:rFonts w:ascii="宋体" w:hAnsi="宋体" w:eastAsia="宋体" w:cs="宋体"/>
          <w:sz w:val="24"/>
          <w:szCs w:val="24"/>
          <w:highlight w:val="no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12.签订合同</w:t>
      </w:r>
    </w:p>
    <w:p>
      <w:pPr>
        <w:spacing w:before="179" w:line="360" w:lineRule="auto"/>
        <w:ind w:left="20" w:right="7" w:firstLine="478"/>
        <w:jc w:val="both"/>
        <w:rPr>
          <w:rFonts w:ascii="宋体" w:hAnsi="宋体" w:eastAsia="宋体" w:cs="宋体"/>
          <w:sz w:val="24"/>
          <w:szCs w:val="24"/>
          <w:highlight w:val="none"/>
        </w:rPr>
      </w:pPr>
      <w:r>
        <w:rPr>
          <w:rFonts w:ascii="宋体" w:hAnsi="宋体" w:eastAsia="宋体" w:cs="宋体"/>
          <w:sz w:val="24"/>
          <w:szCs w:val="24"/>
          <w:highlight w:val="none"/>
        </w:rPr>
        <w:t>12.1 成交单位自收到《成交通知书》后，应按规定与采购单位签订</w:t>
      </w:r>
      <w:r>
        <w:rPr>
          <w:rFonts w:ascii="宋体" w:hAnsi="宋体" w:eastAsia="宋体" w:cs="宋体"/>
          <w:spacing w:val="-1"/>
          <w:sz w:val="24"/>
          <w:szCs w:val="24"/>
          <w:highlight w:val="none"/>
        </w:rPr>
        <w:t>合同，如有特别约定</w:t>
      </w:r>
      <w:r>
        <w:rPr>
          <w:rFonts w:ascii="宋体" w:hAnsi="宋体" w:eastAsia="宋体" w:cs="宋体"/>
          <w:sz w:val="24"/>
          <w:szCs w:val="24"/>
          <w:highlight w:val="none"/>
        </w:rPr>
        <w:t xml:space="preserve"> </w:t>
      </w:r>
      <w:r>
        <w:rPr>
          <w:rFonts w:ascii="宋体" w:hAnsi="宋体" w:eastAsia="宋体" w:cs="宋体"/>
          <w:spacing w:val="-12"/>
          <w:sz w:val="24"/>
          <w:szCs w:val="24"/>
          <w:highlight w:val="none"/>
        </w:rPr>
        <w:t>的，</w:t>
      </w:r>
      <w:r>
        <w:rPr>
          <w:rFonts w:ascii="宋体" w:hAnsi="宋体" w:eastAsia="宋体" w:cs="宋体"/>
          <w:spacing w:val="-59"/>
          <w:sz w:val="24"/>
          <w:szCs w:val="24"/>
          <w:highlight w:val="none"/>
        </w:rPr>
        <w:t xml:space="preserve"> </w:t>
      </w:r>
      <w:r>
        <w:rPr>
          <w:rFonts w:ascii="宋体" w:hAnsi="宋体" w:eastAsia="宋体" w:cs="宋体"/>
          <w:spacing w:val="-12"/>
          <w:sz w:val="24"/>
          <w:szCs w:val="24"/>
          <w:highlight w:val="none"/>
        </w:rPr>
        <w:t>从其约定。成交供应商无正当理由拒签合同的，采购人</w:t>
      </w:r>
      <w:r>
        <w:rPr>
          <w:rFonts w:ascii="宋体" w:hAnsi="宋体" w:eastAsia="宋体" w:cs="宋体"/>
          <w:spacing w:val="-13"/>
          <w:sz w:val="24"/>
          <w:szCs w:val="24"/>
          <w:highlight w:val="none"/>
        </w:rPr>
        <w:t>取消其成交资格，给采购人造成的</w:t>
      </w:r>
    </w:p>
    <w:p>
      <w:pPr>
        <w:spacing w:before="1" w:line="218" w:lineRule="auto"/>
        <w:rPr>
          <w:rFonts w:ascii="宋体" w:hAnsi="宋体" w:eastAsia="宋体" w:cs="宋体"/>
          <w:sz w:val="24"/>
          <w:szCs w:val="24"/>
          <w:highlight w:val="none"/>
        </w:rPr>
      </w:pPr>
      <w:r>
        <w:rPr>
          <w:rFonts w:ascii="宋体" w:hAnsi="宋体" w:eastAsia="宋体" w:cs="宋体"/>
          <w:spacing w:val="-3"/>
          <w:sz w:val="24"/>
          <w:szCs w:val="24"/>
          <w:highlight w:val="none"/>
        </w:rPr>
        <w:t>损失的，该成交供应商应予以赔偿。</w:t>
      </w:r>
    </w:p>
    <w:p>
      <w:pPr>
        <w:spacing w:before="183" w:line="468" w:lineRule="exact"/>
        <w:ind w:right="4"/>
        <w:jc w:val="right"/>
        <w:rPr>
          <w:rFonts w:ascii="宋体" w:hAnsi="宋体" w:eastAsia="宋体" w:cs="宋体"/>
          <w:sz w:val="24"/>
          <w:szCs w:val="24"/>
          <w:highlight w:val="none"/>
        </w:rPr>
      </w:pPr>
      <w:r>
        <w:rPr>
          <w:rFonts w:ascii="宋体" w:hAnsi="宋体" w:eastAsia="宋体" w:cs="宋体"/>
          <w:spacing w:val="-2"/>
          <w:position w:val="17"/>
          <w:sz w:val="24"/>
          <w:szCs w:val="24"/>
          <w:highlight w:val="none"/>
        </w:rPr>
        <w:t>12.2 发出成交通知书后，采购人无正当理由拒签合</w:t>
      </w:r>
      <w:r>
        <w:rPr>
          <w:rFonts w:ascii="宋体" w:hAnsi="宋体" w:eastAsia="宋体" w:cs="宋体"/>
          <w:spacing w:val="-3"/>
          <w:position w:val="17"/>
          <w:sz w:val="24"/>
          <w:szCs w:val="24"/>
          <w:highlight w:val="none"/>
        </w:rPr>
        <w:t>同的。</w:t>
      </w:r>
      <w:r>
        <w:rPr>
          <w:rFonts w:ascii="宋体" w:hAnsi="宋体" w:eastAsia="宋体" w:cs="宋体"/>
          <w:spacing w:val="-29"/>
          <w:position w:val="17"/>
          <w:sz w:val="24"/>
          <w:szCs w:val="24"/>
          <w:highlight w:val="none"/>
        </w:rPr>
        <w:t xml:space="preserve"> </w:t>
      </w:r>
      <w:r>
        <w:rPr>
          <w:rFonts w:ascii="宋体" w:hAnsi="宋体" w:eastAsia="宋体" w:cs="宋体"/>
          <w:spacing w:val="-3"/>
          <w:position w:val="17"/>
          <w:sz w:val="24"/>
          <w:szCs w:val="24"/>
          <w:highlight w:val="none"/>
        </w:rPr>
        <w:t>给成交供应商造成损失的，还</w:t>
      </w:r>
    </w:p>
    <w:p>
      <w:pPr>
        <w:spacing w:line="219" w:lineRule="auto"/>
        <w:rPr>
          <w:rFonts w:ascii="宋体" w:hAnsi="宋体" w:eastAsia="宋体" w:cs="宋体"/>
          <w:sz w:val="24"/>
          <w:szCs w:val="24"/>
          <w:highlight w:val="none"/>
        </w:rPr>
      </w:pPr>
      <w:r>
        <w:rPr>
          <w:rFonts w:ascii="宋体" w:hAnsi="宋体" w:eastAsia="宋体" w:cs="宋体"/>
          <w:spacing w:val="-6"/>
          <w:sz w:val="24"/>
          <w:szCs w:val="24"/>
          <w:highlight w:val="none"/>
        </w:rPr>
        <w:t>应当赔偿损失。</w:t>
      </w:r>
    </w:p>
    <w:p>
      <w:pPr>
        <w:spacing w:before="216"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12.3</w:t>
      </w:r>
      <w:r>
        <w:rPr>
          <w:rFonts w:ascii="宋体" w:hAnsi="宋体" w:eastAsia="宋体" w:cs="宋体"/>
          <w:spacing w:val="-50"/>
          <w:sz w:val="24"/>
          <w:szCs w:val="24"/>
          <w:highlight w:val="none"/>
        </w:rPr>
        <w:t xml:space="preserve"> </w:t>
      </w:r>
      <w:r>
        <w:rPr>
          <w:rFonts w:ascii="宋体" w:hAnsi="宋体" w:eastAsia="宋体" w:cs="宋体"/>
          <w:spacing w:val="-2"/>
          <w:sz w:val="24"/>
          <w:szCs w:val="24"/>
          <w:highlight w:val="none"/>
        </w:rPr>
        <w:t>合同签订的内容不能超出竞争性磋商文件和响应文件的实质</w:t>
      </w:r>
      <w:r>
        <w:rPr>
          <w:rFonts w:ascii="宋体" w:hAnsi="宋体" w:eastAsia="宋体" w:cs="宋体"/>
          <w:spacing w:val="-3"/>
          <w:sz w:val="24"/>
          <w:szCs w:val="24"/>
          <w:highlight w:val="none"/>
        </w:rPr>
        <w:t>性内容。</w:t>
      </w:r>
    </w:p>
    <w:p>
      <w:pPr>
        <w:spacing w:before="154" w:line="442" w:lineRule="exact"/>
        <w:ind w:right="2"/>
        <w:jc w:val="right"/>
        <w:rPr>
          <w:rFonts w:ascii="宋体" w:hAnsi="宋体" w:eastAsia="宋体" w:cs="宋体"/>
          <w:sz w:val="24"/>
          <w:szCs w:val="24"/>
          <w:highlight w:val="none"/>
        </w:rPr>
      </w:pPr>
      <w:r>
        <w:rPr>
          <w:rFonts w:ascii="宋体" w:hAnsi="宋体" w:eastAsia="宋体" w:cs="宋体"/>
          <w:position w:val="15"/>
          <w:sz w:val="24"/>
          <w:szCs w:val="24"/>
          <w:highlight w:val="none"/>
        </w:rPr>
        <w:t>12.4 竞争性磋商文件、响应文件、成交通知书及成交人在评审过程中就有关</w:t>
      </w:r>
      <w:r>
        <w:rPr>
          <w:rFonts w:ascii="宋体" w:hAnsi="宋体" w:eastAsia="宋体" w:cs="宋体"/>
          <w:spacing w:val="-1"/>
          <w:position w:val="15"/>
          <w:sz w:val="24"/>
          <w:szCs w:val="24"/>
          <w:highlight w:val="none"/>
        </w:rPr>
        <w:t>问题做出的</w:t>
      </w:r>
    </w:p>
    <w:p>
      <w:pPr>
        <w:spacing w:before="1" w:line="218" w:lineRule="auto"/>
        <w:ind w:left="5"/>
        <w:rPr>
          <w:rFonts w:ascii="宋体" w:hAnsi="宋体" w:eastAsia="宋体" w:cs="宋体"/>
          <w:sz w:val="24"/>
          <w:szCs w:val="24"/>
          <w:highlight w:val="none"/>
        </w:rPr>
      </w:pPr>
      <w:r>
        <w:rPr>
          <w:rFonts w:ascii="宋体" w:hAnsi="宋体" w:eastAsia="宋体" w:cs="宋体"/>
          <w:spacing w:val="-3"/>
          <w:sz w:val="24"/>
          <w:szCs w:val="24"/>
          <w:highlight w:val="none"/>
        </w:rPr>
        <w:t>书面说明或承诺等是合同的组成部分。</w:t>
      </w:r>
    </w:p>
    <w:p>
      <w:pPr>
        <w:spacing w:before="154" w:line="440" w:lineRule="exact"/>
        <w:ind w:right="2"/>
        <w:jc w:val="right"/>
        <w:rPr>
          <w:rFonts w:ascii="宋体" w:hAnsi="宋体" w:eastAsia="宋体" w:cs="宋体"/>
          <w:sz w:val="24"/>
          <w:szCs w:val="24"/>
          <w:highlight w:val="none"/>
        </w:rPr>
      </w:pPr>
      <w:r>
        <w:rPr>
          <w:rFonts w:ascii="宋体" w:hAnsi="宋体" w:eastAsia="宋体" w:cs="宋体"/>
          <w:position w:val="15"/>
          <w:sz w:val="24"/>
          <w:szCs w:val="24"/>
          <w:highlight w:val="none"/>
        </w:rPr>
        <w:t>12.5 成交人因不可抗力原因不能履行采购合同或放弃成交资格的，采购人可</w:t>
      </w:r>
      <w:r>
        <w:rPr>
          <w:rFonts w:ascii="宋体" w:hAnsi="宋体" w:eastAsia="宋体" w:cs="宋体"/>
          <w:spacing w:val="-1"/>
          <w:position w:val="15"/>
          <w:sz w:val="24"/>
          <w:szCs w:val="24"/>
          <w:highlight w:val="none"/>
        </w:rPr>
        <w:t>以与排在成</w:t>
      </w:r>
    </w:p>
    <w:p>
      <w:pPr>
        <w:spacing w:before="1" w:line="218" w:lineRule="auto"/>
        <w:ind w:left="5"/>
        <w:rPr>
          <w:rFonts w:ascii="宋体" w:hAnsi="宋体" w:eastAsia="宋体" w:cs="宋体"/>
          <w:sz w:val="24"/>
          <w:szCs w:val="24"/>
          <w:highlight w:val="none"/>
        </w:rPr>
      </w:pPr>
      <w:r>
        <w:rPr>
          <w:rFonts w:ascii="宋体" w:hAnsi="宋体" w:eastAsia="宋体" w:cs="宋体"/>
          <w:spacing w:val="-2"/>
          <w:sz w:val="24"/>
          <w:szCs w:val="24"/>
          <w:highlight w:val="none"/>
        </w:rPr>
        <w:t>交人之后第一位的成交候选人签订采购合同，以此类推。</w:t>
      </w:r>
    </w:p>
    <w:p>
      <w:pPr>
        <w:spacing w:before="156"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12.6</w:t>
      </w:r>
      <w:r>
        <w:rPr>
          <w:rFonts w:ascii="宋体" w:hAnsi="宋体" w:eastAsia="宋体" w:cs="宋体"/>
          <w:spacing w:val="-51"/>
          <w:sz w:val="24"/>
          <w:szCs w:val="24"/>
          <w:highlight w:val="none"/>
        </w:rPr>
        <w:t xml:space="preserve"> </w:t>
      </w:r>
      <w:r>
        <w:rPr>
          <w:rFonts w:ascii="宋体" w:hAnsi="宋体" w:eastAsia="宋体" w:cs="宋体"/>
          <w:spacing w:val="-2"/>
          <w:sz w:val="24"/>
          <w:szCs w:val="24"/>
          <w:highlight w:val="none"/>
        </w:rPr>
        <w:t>违约责任、风险承担等其他事项在签订合</w:t>
      </w:r>
      <w:r>
        <w:rPr>
          <w:rFonts w:ascii="宋体" w:hAnsi="宋体" w:eastAsia="宋体" w:cs="宋体"/>
          <w:spacing w:val="-3"/>
          <w:sz w:val="24"/>
          <w:szCs w:val="24"/>
          <w:highlight w:val="none"/>
        </w:rPr>
        <w:t>同时双方具体约定。</w:t>
      </w:r>
    </w:p>
    <w:p>
      <w:pPr>
        <w:spacing w:before="120" w:line="220" w:lineRule="auto"/>
        <w:ind w:left="18"/>
        <w:outlineLvl w:val="0"/>
        <w:rPr>
          <w:rFonts w:ascii="宋体" w:hAnsi="宋体" w:eastAsia="宋体" w:cs="宋体"/>
          <w:sz w:val="24"/>
          <w:szCs w:val="24"/>
          <w:highlight w:val="no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13.纪律和监督</w:t>
      </w:r>
    </w:p>
    <w:p>
      <w:pPr>
        <w:spacing w:before="182" w:line="219"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13.1 对采购人的纪律要求</w:t>
      </w:r>
    </w:p>
    <w:p>
      <w:pPr>
        <w:spacing w:before="184" w:line="468" w:lineRule="exact"/>
        <w:ind w:right="2"/>
        <w:jc w:val="right"/>
        <w:rPr>
          <w:rFonts w:ascii="宋体" w:hAnsi="宋体" w:eastAsia="宋体" w:cs="宋体"/>
          <w:sz w:val="24"/>
          <w:szCs w:val="24"/>
          <w:highlight w:val="none"/>
        </w:rPr>
      </w:pPr>
      <w:r>
        <w:rPr>
          <w:rFonts w:ascii="宋体" w:hAnsi="宋体" w:eastAsia="宋体" w:cs="宋体"/>
          <w:spacing w:val="-6"/>
          <w:position w:val="17"/>
          <w:sz w:val="24"/>
          <w:szCs w:val="24"/>
          <w:highlight w:val="none"/>
        </w:rPr>
        <w:t>采购人不得泄漏磋商活动中应当保密的情况和资料，不得与供应商串通损害国家利益、社</w:t>
      </w:r>
    </w:p>
    <w:p>
      <w:pPr>
        <w:spacing w:before="1" w:line="218" w:lineRule="auto"/>
        <w:rPr>
          <w:rFonts w:ascii="宋体" w:hAnsi="宋体" w:eastAsia="宋体" w:cs="宋体"/>
          <w:sz w:val="24"/>
          <w:szCs w:val="24"/>
          <w:highlight w:val="none"/>
        </w:rPr>
      </w:pPr>
      <w:r>
        <w:rPr>
          <w:rFonts w:ascii="宋体" w:hAnsi="宋体" w:eastAsia="宋体" w:cs="宋体"/>
          <w:spacing w:val="-3"/>
          <w:sz w:val="24"/>
          <w:szCs w:val="24"/>
          <w:highlight w:val="none"/>
        </w:rPr>
        <w:t>会公共利益或者他人合法权益。</w:t>
      </w:r>
    </w:p>
    <w:p>
      <w:pPr>
        <w:spacing w:before="183" w:line="219"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13.2 对供应商的纪律要求</w:t>
      </w:r>
    </w:p>
    <w:p>
      <w:pPr>
        <w:spacing w:before="184" w:line="360" w:lineRule="auto"/>
        <w:ind w:firstLine="480"/>
        <w:rPr>
          <w:rFonts w:ascii="宋体" w:hAnsi="宋体" w:eastAsia="宋体" w:cs="宋体"/>
          <w:sz w:val="24"/>
          <w:szCs w:val="24"/>
          <w:highlight w:val="none"/>
        </w:rPr>
      </w:pPr>
      <w:r>
        <w:rPr>
          <w:rFonts w:ascii="宋体" w:hAnsi="宋体" w:eastAsia="宋体" w:cs="宋体"/>
          <w:spacing w:val="-5"/>
          <w:sz w:val="24"/>
          <w:szCs w:val="24"/>
          <w:highlight w:val="none"/>
        </w:rPr>
        <w:t>供应商不得相互串通或者与采购人串通，不得向采购人或者磋商小组成员行贿谋取</w:t>
      </w:r>
      <w:r>
        <w:rPr>
          <w:rFonts w:ascii="宋体" w:hAnsi="宋体" w:eastAsia="宋体" w:cs="宋体"/>
          <w:spacing w:val="-6"/>
          <w:sz w:val="24"/>
          <w:szCs w:val="24"/>
          <w:highlight w:val="none"/>
        </w:rPr>
        <w:t>成交资</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格，</w:t>
      </w:r>
      <w:r>
        <w:rPr>
          <w:rFonts w:ascii="宋体" w:hAnsi="宋体" w:eastAsia="宋体" w:cs="宋体"/>
          <w:spacing w:val="-51"/>
          <w:sz w:val="24"/>
          <w:szCs w:val="24"/>
          <w:highlight w:val="none"/>
        </w:rPr>
        <w:t xml:space="preserve"> </w:t>
      </w:r>
      <w:r>
        <w:rPr>
          <w:rFonts w:ascii="宋体" w:hAnsi="宋体" w:eastAsia="宋体" w:cs="宋体"/>
          <w:spacing w:val="-8"/>
          <w:sz w:val="24"/>
          <w:szCs w:val="24"/>
          <w:highlight w:val="none"/>
        </w:rPr>
        <w:t>不得以他人名义或者以其他方式弄虚作假骗取成交资格；供应商不得以任何方式干扰、影</w:t>
      </w:r>
    </w:p>
    <w:p>
      <w:pPr>
        <w:spacing w:line="220" w:lineRule="auto"/>
        <w:ind w:left="13"/>
        <w:rPr>
          <w:rFonts w:ascii="宋体" w:hAnsi="宋体" w:eastAsia="宋体" w:cs="宋体"/>
          <w:sz w:val="24"/>
          <w:szCs w:val="24"/>
          <w:highlight w:val="none"/>
        </w:rPr>
      </w:pPr>
      <w:r>
        <w:rPr>
          <w:rFonts w:ascii="宋体" w:hAnsi="宋体" w:eastAsia="宋体" w:cs="宋体"/>
          <w:spacing w:val="-8"/>
          <w:sz w:val="24"/>
          <w:szCs w:val="24"/>
          <w:highlight w:val="none"/>
        </w:rPr>
        <w:t>响磋商工作。</w:t>
      </w:r>
    </w:p>
    <w:p>
      <w:pPr>
        <w:spacing w:before="181"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13.3 对磋商小组成员的纪律要求</w:t>
      </w:r>
    </w:p>
    <w:p>
      <w:pPr>
        <w:spacing w:before="184" w:line="360" w:lineRule="auto"/>
        <w:ind w:firstLine="479"/>
        <w:rPr>
          <w:rFonts w:ascii="宋体" w:hAnsi="宋体" w:eastAsia="宋体" w:cs="宋体"/>
          <w:sz w:val="24"/>
          <w:szCs w:val="24"/>
          <w:highlight w:val="none"/>
        </w:rPr>
      </w:pPr>
      <w:r>
        <w:rPr>
          <w:rFonts w:ascii="宋体" w:hAnsi="宋体" w:eastAsia="宋体" w:cs="宋体"/>
          <w:spacing w:val="-5"/>
          <w:sz w:val="24"/>
          <w:szCs w:val="24"/>
          <w:highlight w:val="none"/>
        </w:rPr>
        <w:t>磋商小组成员不得收受他人的财物或者其他好处，不得向他人透漏对报价文件的评审</w:t>
      </w:r>
      <w:r>
        <w:rPr>
          <w:rFonts w:ascii="宋体" w:hAnsi="宋体" w:eastAsia="宋体" w:cs="宋体"/>
          <w:spacing w:val="-6"/>
          <w:sz w:val="24"/>
          <w:szCs w:val="24"/>
          <w:highlight w:val="none"/>
        </w:rPr>
        <w:t>和比</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较、成交供应商的确定情况以及磋商有关的其他情况。在磋商活动中，磋</w:t>
      </w:r>
      <w:r>
        <w:rPr>
          <w:rFonts w:ascii="宋体" w:hAnsi="宋体" w:eastAsia="宋体" w:cs="宋体"/>
          <w:spacing w:val="-7"/>
          <w:sz w:val="24"/>
          <w:szCs w:val="24"/>
          <w:highlight w:val="none"/>
        </w:rPr>
        <w:t>商小组成员不得擅离</w:t>
      </w:r>
      <w:r>
        <w:rPr>
          <w:rFonts w:ascii="宋体" w:hAnsi="宋体" w:eastAsia="宋体" w:cs="宋体"/>
          <w:sz w:val="24"/>
          <w:szCs w:val="24"/>
          <w:highlight w:val="none"/>
        </w:rPr>
        <w:t xml:space="preserve"> </w:t>
      </w:r>
      <w:r>
        <w:rPr>
          <w:rFonts w:ascii="宋体" w:hAnsi="宋体" w:eastAsia="宋体" w:cs="宋体"/>
          <w:spacing w:val="-9"/>
          <w:sz w:val="24"/>
          <w:szCs w:val="24"/>
          <w:highlight w:val="none"/>
        </w:rPr>
        <w:t>职守，影响磋商程序正常进行，不得使用第三章“竞争性磋商评审办法”</w:t>
      </w:r>
      <w:r>
        <w:rPr>
          <w:rFonts w:ascii="宋体" w:hAnsi="宋体" w:eastAsia="宋体" w:cs="宋体"/>
          <w:spacing w:val="-10"/>
          <w:sz w:val="24"/>
          <w:szCs w:val="24"/>
          <w:highlight w:val="none"/>
        </w:rPr>
        <w:t>没有规定的评审因素</w:t>
      </w:r>
    </w:p>
    <w:p>
      <w:pPr>
        <w:spacing w:line="220" w:lineRule="auto"/>
        <w:ind w:left="1"/>
        <w:rPr>
          <w:rFonts w:ascii="宋体" w:hAnsi="宋体" w:eastAsia="宋体" w:cs="宋体"/>
          <w:sz w:val="24"/>
          <w:szCs w:val="24"/>
          <w:highlight w:val="none"/>
        </w:rPr>
      </w:pPr>
      <w:r>
        <w:rPr>
          <w:rFonts w:ascii="宋体" w:hAnsi="宋体" w:eastAsia="宋体" w:cs="宋体"/>
          <w:spacing w:val="-5"/>
          <w:sz w:val="24"/>
          <w:szCs w:val="24"/>
          <w:highlight w:val="none"/>
        </w:rPr>
        <w:t>和标准进行磋商。</w:t>
      </w:r>
    </w:p>
    <w:p>
      <w:pPr>
        <w:spacing w:before="181"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13.4 对与磋商活动有关的工作人员的纪律要求</w:t>
      </w:r>
    </w:p>
    <w:p>
      <w:pPr>
        <w:spacing w:before="183" w:line="467"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与磋商活动有关的工作人员不得收受他人的财物或者其他好处，不得向他</w:t>
      </w:r>
      <w:r>
        <w:rPr>
          <w:rFonts w:ascii="宋体" w:hAnsi="宋体" w:eastAsia="宋体" w:cs="宋体"/>
          <w:spacing w:val="-6"/>
          <w:position w:val="17"/>
          <w:sz w:val="24"/>
          <w:szCs w:val="24"/>
          <w:highlight w:val="none"/>
        </w:rPr>
        <w:t>人透漏对报价文</w:t>
      </w:r>
    </w:p>
    <w:p>
      <w:pPr>
        <w:spacing w:before="2" w:line="218" w:lineRule="auto"/>
        <w:jc w:val="right"/>
        <w:rPr>
          <w:rFonts w:ascii="宋体" w:hAnsi="宋体" w:eastAsia="宋体" w:cs="宋体"/>
          <w:sz w:val="24"/>
          <w:szCs w:val="24"/>
          <w:highlight w:val="none"/>
        </w:rPr>
      </w:pPr>
      <w:r>
        <w:rPr>
          <w:rFonts w:ascii="宋体" w:hAnsi="宋体" w:eastAsia="宋体" w:cs="宋体"/>
          <w:spacing w:val="-6"/>
          <w:sz w:val="24"/>
          <w:szCs w:val="24"/>
          <w:highlight w:val="none"/>
        </w:rPr>
        <w:t>件的评审和比较、成交供应商的确定情况以及磋商有关的其他</w:t>
      </w:r>
      <w:r>
        <w:rPr>
          <w:rFonts w:ascii="宋体" w:hAnsi="宋体" w:eastAsia="宋体" w:cs="宋体"/>
          <w:spacing w:val="-7"/>
          <w:sz w:val="24"/>
          <w:szCs w:val="24"/>
          <w:highlight w:val="none"/>
        </w:rPr>
        <w:t>情况。在磋商活动中，与磋商活</w:t>
      </w:r>
    </w:p>
    <w:p>
      <w:pPr>
        <w:spacing w:line="218" w:lineRule="auto"/>
        <w:rPr>
          <w:rFonts w:ascii="宋体" w:hAnsi="宋体" w:eastAsia="宋体" w:cs="宋体"/>
          <w:sz w:val="24"/>
          <w:szCs w:val="24"/>
          <w:highlight w:val="none"/>
        </w:rPr>
        <w:sectPr>
          <w:footerReference r:id="rId8" w:type="default"/>
          <w:pgSz w:w="11907" w:h="16839"/>
          <w:pgMar w:top="1431" w:right="1079" w:bottom="1184" w:left="1088" w:header="0" w:footer="993" w:gutter="0"/>
          <w:pgNumType w:fmt="decimal"/>
          <w:cols w:space="720" w:num="1"/>
        </w:sectPr>
      </w:pPr>
    </w:p>
    <w:p>
      <w:pPr>
        <w:spacing w:before="121" w:line="220" w:lineRule="auto"/>
        <w:ind w:left="1"/>
        <w:rPr>
          <w:rFonts w:ascii="宋体" w:hAnsi="宋体" w:eastAsia="宋体" w:cs="宋体"/>
          <w:sz w:val="24"/>
          <w:szCs w:val="24"/>
          <w:highlight w:val="none"/>
        </w:rPr>
      </w:pPr>
      <w:r>
        <w:rPr>
          <w:rFonts w:ascii="宋体" w:hAnsi="宋体" w:eastAsia="宋体" w:cs="宋体"/>
          <w:spacing w:val="-2"/>
          <w:sz w:val="24"/>
          <w:szCs w:val="24"/>
          <w:highlight w:val="none"/>
        </w:rPr>
        <w:t>动有关的工作人员不得擅离职守，影响磋商程序正常进行。</w:t>
      </w:r>
    </w:p>
    <w:p>
      <w:pPr>
        <w:spacing w:before="183" w:line="220" w:lineRule="auto"/>
        <w:ind w:left="499"/>
        <w:rPr>
          <w:rFonts w:ascii="宋体" w:hAnsi="宋体" w:eastAsia="宋体" w:cs="宋体"/>
          <w:sz w:val="24"/>
          <w:szCs w:val="24"/>
          <w:highlight w:val="none"/>
        </w:rPr>
      </w:pPr>
      <w:r>
        <w:rPr>
          <w:rFonts w:ascii="宋体" w:hAnsi="宋体" w:eastAsia="宋体" w:cs="宋体"/>
          <w:spacing w:val="-6"/>
          <w:sz w:val="24"/>
          <w:szCs w:val="24"/>
          <w:highlight w:val="none"/>
        </w:rPr>
        <w:t>13.5</w:t>
      </w:r>
      <w:r>
        <w:rPr>
          <w:rFonts w:ascii="宋体" w:hAnsi="宋体" w:eastAsia="宋体" w:cs="宋体"/>
          <w:spacing w:val="13"/>
          <w:sz w:val="24"/>
          <w:szCs w:val="24"/>
          <w:highlight w:val="none"/>
        </w:rPr>
        <w:t xml:space="preserve"> </w:t>
      </w:r>
      <w:r>
        <w:rPr>
          <w:rFonts w:ascii="宋体" w:hAnsi="宋体" w:eastAsia="宋体" w:cs="宋体"/>
          <w:spacing w:val="-6"/>
          <w:sz w:val="24"/>
          <w:szCs w:val="24"/>
          <w:highlight w:val="none"/>
        </w:rPr>
        <w:t>投诉</w:t>
      </w:r>
    </w:p>
    <w:p>
      <w:pPr>
        <w:spacing w:before="181" w:line="468" w:lineRule="exact"/>
        <w:jc w:val="right"/>
        <w:rPr>
          <w:rFonts w:ascii="宋体" w:hAnsi="宋体" w:eastAsia="宋体" w:cs="宋体"/>
          <w:sz w:val="24"/>
          <w:szCs w:val="24"/>
          <w:highlight w:val="none"/>
        </w:rPr>
      </w:pPr>
      <w:r>
        <w:rPr>
          <w:rFonts w:ascii="宋体" w:hAnsi="宋体" w:eastAsia="宋体" w:cs="宋体"/>
          <w:spacing w:val="-6"/>
          <w:position w:val="17"/>
          <w:sz w:val="24"/>
          <w:szCs w:val="24"/>
          <w:highlight w:val="none"/>
        </w:rPr>
        <w:t>供应商和其他利害关系人认为本次磋商活动违反</w:t>
      </w:r>
      <w:r>
        <w:rPr>
          <w:rFonts w:hint="eastAsia" w:ascii="宋体" w:hAnsi="宋体" w:eastAsia="宋体" w:cs="宋体"/>
          <w:spacing w:val="-6"/>
          <w:position w:val="17"/>
          <w:sz w:val="24"/>
          <w:szCs w:val="24"/>
          <w:highlight w:val="none"/>
          <w:lang w:eastAsia="zh-CN"/>
        </w:rPr>
        <w:t>法律法规</w:t>
      </w:r>
      <w:r>
        <w:rPr>
          <w:rFonts w:ascii="宋体" w:hAnsi="宋体" w:eastAsia="宋体" w:cs="宋体"/>
          <w:spacing w:val="-6"/>
          <w:position w:val="17"/>
          <w:sz w:val="24"/>
          <w:szCs w:val="24"/>
          <w:highlight w:val="none"/>
        </w:rPr>
        <w:t>和规章规定的， 有权向有关行</w:t>
      </w:r>
    </w:p>
    <w:p>
      <w:pPr>
        <w:spacing w:line="219" w:lineRule="auto"/>
        <w:rPr>
          <w:rFonts w:ascii="宋体" w:hAnsi="宋体" w:eastAsia="宋体" w:cs="宋体"/>
          <w:sz w:val="24"/>
          <w:szCs w:val="24"/>
          <w:highlight w:val="none"/>
        </w:rPr>
      </w:pPr>
      <w:r>
        <w:rPr>
          <w:rFonts w:ascii="宋体" w:hAnsi="宋体" w:eastAsia="宋体" w:cs="宋体"/>
          <w:spacing w:val="-5"/>
          <w:sz w:val="24"/>
          <w:szCs w:val="24"/>
          <w:highlight w:val="none"/>
        </w:rPr>
        <w:t>政监督部门投诉。</w:t>
      </w:r>
    </w:p>
    <w:p>
      <w:pPr>
        <w:spacing w:line="219" w:lineRule="auto"/>
        <w:rPr>
          <w:rFonts w:ascii="宋体" w:hAnsi="宋体" w:eastAsia="宋体" w:cs="宋体"/>
          <w:sz w:val="24"/>
          <w:szCs w:val="24"/>
          <w:highlight w:val="none"/>
        </w:rPr>
        <w:sectPr>
          <w:footerReference r:id="rId9" w:type="default"/>
          <w:pgSz w:w="11907" w:h="16839"/>
          <w:pgMar w:top="1431" w:right="1081" w:bottom="1184" w:left="1088" w:header="0" w:footer="992" w:gutter="0"/>
          <w:pgNumType w:fmt="decimal"/>
          <w:cols w:space="720" w:num="1"/>
        </w:sectPr>
      </w:pPr>
    </w:p>
    <w:p>
      <w:pPr>
        <w:spacing w:before="140" w:line="219" w:lineRule="auto"/>
        <w:ind w:left="3268"/>
        <w:rPr>
          <w:rFonts w:ascii="宋体" w:hAnsi="宋体" w:eastAsia="宋体" w:cs="宋体"/>
          <w:sz w:val="36"/>
          <w:szCs w:val="36"/>
          <w:highlight w:val="none"/>
        </w:rPr>
      </w:pPr>
      <w:bookmarkStart w:id="2" w:name="bookmark3"/>
      <w:bookmarkEnd w:id="2"/>
      <w:r>
        <w:rPr>
          <w:rFonts w:ascii="宋体" w:hAnsi="宋体" w:eastAsia="宋体" w:cs="宋体"/>
          <w:sz w:val="36"/>
          <w:szCs w:val="36"/>
          <w:highlight w:val="none"/>
          <w14:textOutline w14:w="6531" w14:cap="flat" w14:cmpd="sng">
            <w14:solidFill>
              <w14:srgbClr w14:val="000000"/>
            </w14:solidFill>
            <w14:prstDash w14:val="solid"/>
            <w14:miter w14:val="0"/>
          </w14:textOutline>
        </w:rPr>
        <w:t>第三章</w:t>
      </w:r>
      <w:r>
        <w:rPr>
          <w:rFonts w:ascii="宋体" w:hAnsi="宋体" w:eastAsia="宋体" w:cs="宋体"/>
          <w:sz w:val="36"/>
          <w:szCs w:val="36"/>
          <w:highlight w:val="none"/>
        </w:rPr>
        <w:t xml:space="preserve">  </w:t>
      </w:r>
      <w:r>
        <w:rPr>
          <w:rFonts w:ascii="宋体" w:hAnsi="宋体" w:eastAsia="宋体" w:cs="宋体"/>
          <w:sz w:val="36"/>
          <w:szCs w:val="36"/>
          <w:highlight w:val="none"/>
          <w14:textOutline w14:w="6531" w14:cap="flat" w14:cmpd="sng">
            <w14:solidFill>
              <w14:srgbClr w14:val="000000"/>
            </w14:solidFill>
            <w14:prstDash w14:val="solid"/>
            <w14:miter w14:val="0"/>
          </w14:textOutline>
        </w:rPr>
        <w:t>竞争性磋商评审办法</w:t>
      </w:r>
    </w:p>
    <w:p>
      <w:pPr>
        <w:spacing w:before="216" w:line="224" w:lineRule="auto"/>
        <w:ind w:left="4512"/>
        <w:rPr>
          <w:rFonts w:ascii="宋体" w:hAnsi="宋体" w:eastAsia="宋体" w:cs="宋体"/>
          <w:sz w:val="31"/>
          <w:szCs w:val="31"/>
          <w:highlight w:val="none"/>
        </w:rPr>
      </w:pPr>
      <w:r>
        <w:rPr>
          <w:rFonts w:ascii="宋体" w:hAnsi="宋体" w:eastAsia="宋体" w:cs="宋体"/>
          <w:spacing w:val="5"/>
          <w:sz w:val="31"/>
          <w:szCs w:val="31"/>
          <w:highlight w:val="none"/>
        </w:rPr>
        <w:t>资格审查前附表</w:t>
      </w:r>
    </w:p>
    <w:p>
      <w:pPr>
        <w:spacing w:line="96" w:lineRule="exact"/>
        <w:rPr>
          <w:highlight w:val="none"/>
        </w:rPr>
      </w:pPr>
    </w:p>
    <w:tbl>
      <w:tblPr>
        <w:tblStyle w:val="16"/>
        <w:tblW w:w="104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5"/>
        <w:gridCol w:w="1053"/>
        <w:gridCol w:w="4227"/>
        <w:gridCol w:w="45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648" w:type="dxa"/>
            <w:gridSpan w:val="2"/>
            <w:vAlign w:val="top"/>
          </w:tcPr>
          <w:p>
            <w:pPr>
              <w:spacing w:before="117" w:line="220" w:lineRule="auto"/>
              <w:ind w:left="531"/>
              <w:rPr>
                <w:rFonts w:ascii="宋体" w:hAnsi="宋体" w:eastAsia="宋体" w:cs="宋体"/>
                <w:sz w:val="24"/>
                <w:szCs w:val="24"/>
                <w:highlight w:val="none"/>
              </w:rPr>
            </w:pP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条款号</w:t>
            </w:r>
          </w:p>
        </w:tc>
        <w:tc>
          <w:tcPr>
            <w:tcW w:w="4227" w:type="dxa"/>
            <w:vAlign w:val="top"/>
          </w:tcPr>
          <w:p>
            <w:pPr>
              <w:spacing w:before="117" w:line="220" w:lineRule="auto"/>
              <w:ind w:left="1797"/>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评审因素</w:t>
            </w:r>
          </w:p>
        </w:tc>
        <w:tc>
          <w:tcPr>
            <w:tcW w:w="4543" w:type="dxa"/>
            <w:vAlign w:val="top"/>
          </w:tcPr>
          <w:p>
            <w:pPr>
              <w:spacing w:before="117" w:line="220" w:lineRule="auto"/>
              <w:ind w:left="1967"/>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评审标准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648" w:type="dxa"/>
            <w:gridSpan w:val="2"/>
            <w:vMerge w:val="restart"/>
            <w:tcBorders>
              <w:bottom w:val="nil"/>
            </w:tcBorders>
            <w:vAlign w:val="top"/>
          </w:tcPr>
          <w:p>
            <w:pPr>
              <w:spacing w:line="256" w:lineRule="auto"/>
              <w:rPr>
                <w:rFonts w:ascii="Arial"/>
                <w:sz w:val="21"/>
                <w:highlight w:val="none"/>
              </w:rPr>
            </w:pPr>
          </w:p>
          <w:p>
            <w:pPr>
              <w:spacing w:line="256" w:lineRule="auto"/>
              <w:rPr>
                <w:rFonts w:ascii="Arial"/>
                <w:sz w:val="21"/>
                <w:highlight w:val="none"/>
              </w:rPr>
            </w:pPr>
          </w:p>
          <w:p>
            <w:pPr>
              <w:spacing w:line="256" w:lineRule="auto"/>
              <w:rPr>
                <w:rFonts w:ascii="Arial"/>
                <w:sz w:val="21"/>
                <w:highlight w:val="none"/>
              </w:rPr>
            </w:pPr>
          </w:p>
          <w:p>
            <w:pPr>
              <w:spacing w:line="256" w:lineRule="auto"/>
              <w:rPr>
                <w:rFonts w:ascii="Arial"/>
                <w:sz w:val="21"/>
                <w:highlight w:val="none"/>
              </w:rPr>
            </w:pPr>
          </w:p>
          <w:p>
            <w:pPr>
              <w:spacing w:line="256" w:lineRule="auto"/>
              <w:rPr>
                <w:rFonts w:ascii="Arial"/>
                <w:sz w:val="21"/>
                <w:highlight w:val="none"/>
              </w:rPr>
            </w:pPr>
          </w:p>
          <w:p>
            <w:pPr>
              <w:spacing w:line="257" w:lineRule="auto"/>
              <w:rPr>
                <w:rFonts w:ascii="Arial"/>
                <w:sz w:val="21"/>
                <w:highlight w:val="none"/>
              </w:rPr>
            </w:pPr>
          </w:p>
          <w:p>
            <w:pPr>
              <w:spacing w:line="257" w:lineRule="auto"/>
              <w:rPr>
                <w:rFonts w:ascii="Arial"/>
                <w:sz w:val="21"/>
                <w:highlight w:val="none"/>
              </w:rPr>
            </w:pPr>
          </w:p>
          <w:p>
            <w:pPr>
              <w:spacing w:line="257" w:lineRule="auto"/>
              <w:rPr>
                <w:rFonts w:ascii="Arial"/>
                <w:sz w:val="21"/>
                <w:highlight w:val="none"/>
              </w:rPr>
            </w:pPr>
          </w:p>
          <w:p>
            <w:pPr>
              <w:spacing w:before="78" w:line="182" w:lineRule="auto"/>
              <w:ind w:left="597"/>
              <w:rPr>
                <w:rFonts w:ascii="宋体" w:hAnsi="宋体" w:eastAsia="宋体" w:cs="宋体"/>
                <w:sz w:val="24"/>
                <w:szCs w:val="24"/>
                <w:highlight w:val="none"/>
              </w:rPr>
            </w:pPr>
            <w:r>
              <w:rPr>
                <w:rFonts w:ascii="宋体" w:hAnsi="宋体" w:eastAsia="宋体" w:cs="宋体"/>
                <w:spacing w:val="-3"/>
                <w:sz w:val="24"/>
                <w:szCs w:val="24"/>
                <w:highlight w:val="none"/>
              </w:rPr>
              <w:t>3.1.1</w:t>
            </w:r>
          </w:p>
          <w:p>
            <w:pPr>
              <w:spacing w:before="192" w:line="468" w:lineRule="exact"/>
              <w:ind w:left="422"/>
              <w:rPr>
                <w:rFonts w:ascii="宋体" w:hAnsi="宋体" w:eastAsia="宋体" w:cs="宋体"/>
                <w:sz w:val="24"/>
                <w:szCs w:val="24"/>
                <w:highlight w:val="none"/>
              </w:rPr>
            </w:pPr>
            <w:r>
              <w:rPr>
                <w:rFonts w:ascii="宋体" w:hAnsi="宋体" w:eastAsia="宋体" w:cs="宋体"/>
                <w:spacing w:val="-4"/>
                <w:position w:val="17"/>
                <w:sz w:val="24"/>
                <w:szCs w:val="24"/>
                <w:highlight w:val="none"/>
              </w:rPr>
              <w:t>资格评审</w:t>
            </w:r>
          </w:p>
          <w:p>
            <w:pPr>
              <w:spacing w:line="220" w:lineRule="auto"/>
              <w:ind w:left="413"/>
              <w:rPr>
                <w:rFonts w:ascii="宋体" w:hAnsi="宋体" w:eastAsia="宋体" w:cs="宋体"/>
                <w:sz w:val="24"/>
                <w:szCs w:val="24"/>
                <w:highlight w:val="none"/>
              </w:rPr>
            </w:pPr>
            <w:r>
              <w:rPr>
                <w:rFonts w:ascii="宋体" w:hAnsi="宋体" w:eastAsia="宋体" w:cs="宋体"/>
                <w:spacing w:val="-6"/>
                <w:sz w:val="24"/>
                <w:szCs w:val="24"/>
                <w:highlight w:val="none"/>
              </w:rPr>
              <w:t>标</w:t>
            </w:r>
            <w:r>
              <w:rPr>
                <w:rFonts w:ascii="宋体" w:hAnsi="宋体" w:eastAsia="宋体" w:cs="宋体"/>
                <w:spacing w:val="3"/>
                <w:sz w:val="24"/>
                <w:szCs w:val="24"/>
                <w:highlight w:val="none"/>
              </w:rPr>
              <w:t xml:space="preserve">    </w:t>
            </w:r>
            <w:r>
              <w:rPr>
                <w:rFonts w:ascii="宋体" w:hAnsi="宋体" w:eastAsia="宋体" w:cs="宋体"/>
                <w:spacing w:val="-6"/>
                <w:sz w:val="24"/>
                <w:szCs w:val="24"/>
                <w:highlight w:val="none"/>
              </w:rPr>
              <w:t>准</w:t>
            </w:r>
          </w:p>
        </w:tc>
        <w:tc>
          <w:tcPr>
            <w:tcW w:w="4227" w:type="dxa"/>
            <w:vAlign w:val="top"/>
          </w:tcPr>
          <w:p>
            <w:pPr>
              <w:spacing w:before="177" w:line="220" w:lineRule="auto"/>
              <w:ind w:left="1463"/>
              <w:rPr>
                <w:rFonts w:ascii="宋体" w:hAnsi="宋体" w:eastAsia="宋体" w:cs="宋体"/>
                <w:sz w:val="24"/>
                <w:szCs w:val="24"/>
                <w:highlight w:val="none"/>
              </w:rPr>
            </w:pPr>
            <w:r>
              <w:rPr>
                <w:rFonts w:ascii="宋体" w:hAnsi="宋体" w:eastAsia="宋体" w:cs="宋体"/>
                <w:spacing w:val="-4"/>
                <w:sz w:val="24"/>
                <w:szCs w:val="24"/>
                <w:highlight w:val="none"/>
              </w:rPr>
              <w:t>中小企业声明函</w:t>
            </w:r>
          </w:p>
        </w:tc>
        <w:tc>
          <w:tcPr>
            <w:tcW w:w="4543" w:type="dxa"/>
            <w:vAlign w:val="top"/>
          </w:tcPr>
          <w:p>
            <w:pPr>
              <w:spacing w:before="177" w:line="220" w:lineRule="auto"/>
              <w:ind w:left="1011"/>
              <w:rPr>
                <w:rFonts w:ascii="宋体" w:hAnsi="宋体" w:eastAsia="宋体" w:cs="宋体"/>
                <w:sz w:val="24"/>
                <w:szCs w:val="24"/>
                <w:highlight w:val="none"/>
              </w:rPr>
            </w:pPr>
            <w:r>
              <w:rPr>
                <w:rFonts w:ascii="宋体" w:hAnsi="宋体" w:eastAsia="宋体" w:cs="宋体"/>
                <w:spacing w:val="-2"/>
                <w:sz w:val="24"/>
                <w:szCs w:val="24"/>
                <w:highlight w:val="none"/>
              </w:rPr>
              <w:t>有效的《中小企业声明函》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648" w:type="dxa"/>
            <w:gridSpan w:val="2"/>
            <w:vMerge w:val="continue"/>
            <w:tcBorders>
              <w:top w:val="nil"/>
              <w:bottom w:val="nil"/>
            </w:tcBorders>
            <w:vAlign w:val="top"/>
          </w:tcPr>
          <w:p>
            <w:pPr>
              <w:rPr>
                <w:rFonts w:ascii="Arial"/>
                <w:sz w:val="21"/>
                <w:highlight w:val="none"/>
              </w:rPr>
            </w:pPr>
          </w:p>
        </w:tc>
        <w:tc>
          <w:tcPr>
            <w:tcW w:w="4227" w:type="dxa"/>
            <w:vAlign w:val="top"/>
          </w:tcPr>
          <w:p>
            <w:pPr>
              <w:spacing w:before="177" w:line="219" w:lineRule="auto"/>
              <w:ind w:left="1327"/>
              <w:rPr>
                <w:rFonts w:ascii="宋体" w:hAnsi="宋体" w:eastAsia="宋体" w:cs="宋体"/>
                <w:sz w:val="24"/>
                <w:szCs w:val="24"/>
                <w:highlight w:val="none"/>
              </w:rPr>
            </w:pPr>
            <w:r>
              <w:rPr>
                <w:rFonts w:ascii="宋体" w:hAnsi="宋体" w:eastAsia="宋体" w:cs="宋体"/>
                <w:spacing w:val="-4"/>
                <w:sz w:val="24"/>
                <w:szCs w:val="24"/>
                <w:highlight w:val="none"/>
              </w:rPr>
              <w:t>营业执照（副本）</w:t>
            </w:r>
          </w:p>
        </w:tc>
        <w:tc>
          <w:tcPr>
            <w:tcW w:w="4543" w:type="dxa"/>
            <w:vAlign w:val="top"/>
          </w:tcPr>
          <w:p>
            <w:pPr>
              <w:spacing w:before="177" w:line="219" w:lineRule="auto"/>
              <w:ind w:left="411"/>
              <w:rPr>
                <w:rFonts w:ascii="宋体" w:hAnsi="宋体" w:eastAsia="宋体" w:cs="宋体"/>
                <w:sz w:val="24"/>
                <w:szCs w:val="24"/>
                <w:highlight w:val="none"/>
              </w:rPr>
            </w:pPr>
            <w:r>
              <w:rPr>
                <w:rFonts w:ascii="宋体" w:hAnsi="宋体" w:eastAsia="宋体" w:cs="宋体"/>
                <w:spacing w:val="-1"/>
                <w:sz w:val="24"/>
                <w:szCs w:val="24"/>
                <w:highlight w:val="none"/>
              </w:rPr>
              <w:t>有效统一社会信用代码的营业执照副本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1648" w:type="dxa"/>
            <w:gridSpan w:val="2"/>
            <w:vMerge w:val="continue"/>
            <w:tcBorders>
              <w:top w:val="nil"/>
              <w:bottom w:val="nil"/>
            </w:tcBorders>
            <w:vAlign w:val="top"/>
          </w:tcPr>
          <w:p>
            <w:pPr>
              <w:rPr>
                <w:rFonts w:ascii="Arial"/>
                <w:sz w:val="21"/>
                <w:highlight w:val="none"/>
              </w:rPr>
            </w:pPr>
          </w:p>
        </w:tc>
        <w:tc>
          <w:tcPr>
            <w:tcW w:w="4227" w:type="dxa"/>
            <w:vAlign w:val="top"/>
          </w:tcPr>
          <w:p>
            <w:pPr>
              <w:spacing w:line="255" w:lineRule="auto"/>
              <w:rPr>
                <w:rFonts w:ascii="Arial"/>
                <w:sz w:val="21"/>
                <w:highlight w:val="none"/>
              </w:rPr>
            </w:pPr>
          </w:p>
          <w:p>
            <w:pPr>
              <w:spacing w:before="78" w:line="220" w:lineRule="auto"/>
              <w:ind w:left="361"/>
              <w:rPr>
                <w:rFonts w:ascii="宋体" w:hAnsi="宋体" w:eastAsia="宋体" w:cs="宋体"/>
                <w:sz w:val="24"/>
                <w:szCs w:val="24"/>
                <w:highlight w:val="none"/>
              </w:rPr>
            </w:pPr>
            <w:r>
              <w:rPr>
                <w:rFonts w:ascii="宋体" w:hAnsi="宋体" w:eastAsia="宋体" w:cs="宋体"/>
                <w:spacing w:val="-1"/>
                <w:sz w:val="24"/>
                <w:szCs w:val="24"/>
                <w:highlight w:val="none"/>
              </w:rPr>
              <w:t>法定代表人或其授权委托人身份证明</w:t>
            </w:r>
          </w:p>
        </w:tc>
        <w:tc>
          <w:tcPr>
            <w:tcW w:w="4543" w:type="dxa"/>
            <w:vAlign w:val="top"/>
          </w:tcPr>
          <w:p>
            <w:pPr>
              <w:spacing w:before="164" w:line="360" w:lineRule="auto"/>
              <w:ind w:left="65" w:right="55" w:firstLine="2"/>
              <w:rPr>
                <w:rFonts w:ascii="宋体" w:hAnsi="宋体" w:eastAsia="宋体" w:cs="宋体"/>
                <w:sz w:val="24"/>
                <w:szCs w:val="24"/>
                <w:highlight w:val="none"/>
              </w:rPr>
            </w:pPr>
            <w:r>
              <w:rPr>
                <w:rFonts w:ascii="宋体" w:hAnsi="宋体" w:eastAsia="宋体" w:cs="宋体"/>
                <w:spacing w:val="-2"/>
                <w:sz w:val="24"/>
                <w:szCs w:val="24"/>
                <w:highlight w:val="none"/>
              </w:rPr>
              <w:t>法定代表人身份证（法定代表人参与） 或法人授权委托书、被委托人身份证（被委托人参与</w:t>
            </w:r>
            <w:r>
              <w:rPr>
                <w:rFonts w:ascii="宋体" w:hAnsi="宋体" w:eastAsia="宋体" w:cs="宋体"/>
                <w:spacing w:val="-11"/>
                <w:sz w:val="24"/>
                <w:szCs w:val="24"/>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0" w:hRule="atLeast"/>
        </w:trPr>
        <w:tc>
          <w:tcPr>
            <w:tcW w:w="1648" w:type="dxa"/>
            <w:gridSpan w:val="2"/>
            <w:vMerge w:val="continue"/>
            <w:tcBorders>
              <w:top w:val="nil"/>
              <w:bottom w:val="nil"/>
            </w:tcBorders>
            <w:vAlign w:val="top"/>
          </w:tcPr>
          <w:p>
            <w:pPr>
              <w:rPr>
                <w:rFonts w:ascii="Arial"/>
                <w:sz w:val="21"/>
                <w:highlight w:val="none"/>
              </w:rPr>
            </w:pPr>
          </w:p>
        </w:tc>
        <w:tc>
          <w:tcPr>
            <w:tcW w:w="4227" w:type="dxa"/>
            <w:vAlign w:val="top"/>
          </w:tcPr>
          <w:p>
            <w:pPr>
              <w:spacing w:line="261" w:lineRule="auto"/>
              <w:rPr>
                <w:rFonts w:ascii="Arial"/>
                <w:sz w:val="21"/>
                <w:highlight w:val="none"/>
              </w:rPr>
            </w:pPr>
          </w:p>
          <w:p>
            <w:pPr>
              <w:spacing w:line="261" w:lineRule="auto"/>
              <w:rPr>
                <w:rFonts w:ascii="Arial"/>
                <w:sz w:val="21"/>
                <w:highlight w:val="none"/>
              </w:rPr>
            </w:pPr>
          </w:p>
          <w:p>
            <w:pPr>
              <w:spacing w:line="262" w:lineRule="auto"/>
              <w:rPr>
                <w:rFonts w:ascii="Arial"/>
                <w:sz w:val="21"/>
                <w:highlight w:val="none"/>
              </w:rPr>
            </w:pPr>
          </w:p>
          <w:p>
            <w:pPr>
              <w:spacing w:before="78" w:line="220" w:lineRule="auto"/>
              <w:ind w:left="1560"/>
              <w:rPr>
                <w:rFonts w:ascii="宋体" w:hAnsi="宋体" w:eastAsia="宋体" w:cs="宋体"/>
                <w:sz w:val="24"/>
                <w:szCs w:val="24"/>
                <w:highlight w:val="none"/>
              </w:rPr>
            </w:pPr>
            <w:r>
              <w:rPr>
                <w:rFonts w:ascii="宋体" w:hAnsi="宋体" w:eastAsia="宋体" w:cs="宋体"/>
                <w:spacing w:val="-2"/>
                <w:sz w:val="24"/>
                <w:szCs w:val="24"/>
                <w:highlight w:val="none"/>
              </w:rPr>
              <w:t>信用信息查询</w:t>
            </w:r>
          </w:p>
        </w:tc>
        <w:tc>
          <w:tcPr>
            <w:tcW w:w="4543" w:type="dxa"/>
            <w:vAlign w:val="top"/>
          </w:tcPr>
          <w:p>
            <w:pPr>
              <w:spacing w:before="164" w:line="360" w:lineRule="auto"/>
              <w:ind w:left="65" w:right="55" w:firstLine="2"/>
              <w:rPr>
                <w:rFonts w:ascii="宋体" w:hAnsi="宋体" w:eastAsia="宋体" w:cs="宋体"/>
                <w:sz w:val="24"/>
                <w:szCs w:val="24"/>
                <w:highlight w:val="none"/>
              </w:rPr>
            </w:pPr>
            <w:r>
              <w:rPr>
                <w:rFonts w:ascii="宋体" w:hAnsi="宋体" w:eastAsia="宋体" w:cs="宋体"/>
                <w:spacing w:val="-2"/>
                <w:sz w:val="24"/>
                <w:szCs w:val="24"/>
                <w:highlight w:val="none"/>
              </w:rPr>
              <w:t>未被信用中国（www.creditchina.gov.</w:t>
            </w:r>
            <w:r>
              <w:rPr>
                <w:rFonts w:ascii="宋体" w:hAnsi="宋体" w:eastAsia="宋体" w:cs="宋体"/>
                <w:spacing w:val="-3"/>
                <w:sz w:val="24"/>
                <w:szCs w:val="24"/>
                <w:highlight w:val="none"/>
              </w:rPr>
              <w:t>cn）网</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 xml:space="preserve">站或中国执行信息公开网列入“失信被执行  </w:t>
            </w:r>
            <w:r>
              <w:rPr>
                <w:rFonts w:ascii="宋体" w:hAnsi="宋体" w:eastAsia="宋体" w:cs="宋体"/>
                <w:spacing w:val="-2"/>
                <w:sz w:val="24"/>
                <w:szCs w:val="24"/>
                <w:highlight w:val="none"/>
              </w:rPr>
              <w:t>人、重大税收违法失信主体、政府采购严重违</w:t>
            </w:r>
          </w:p>
          <w:p>
            <w:pPr>
              <w:spacing w:line="219" w:lineRule="auto"/>
              <w:ind w:left="65"/>
              <w:rPr>
                <w:rFonts w:ascii="宋体" w:hAnsi="宋体" w:eastAsia="宋体" w:cs="宋体"/>
                <w:sz w:val="24"/>
                <w:szCs w:val="24"/>
                <w:highlight w:val="none"/>
              </w:rPr>
            </w:pPr>
            <w:r>
              <w:rPr>
                <w:rFonts w:ascii="宋体" w:hAnsi="宋体" w:eastAsia="宋体" w:cs="宋体"/>
                <w:spacing w:val="13"/>
                <w:sz w:val="24"/>
                <w:szCs w:val="24"/>
                <w:highlight w:val="none"/>
              </w:rPr>
              <w:t>法失信行为名单”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648" w:type="dxa"/>
            <w:gridSpan w:val="2"/>
            <w:vMerge w:val="continue"/>
            <w:tcBorders>
              <w:top w:val="nil"/>
              <w:bottom w:val="nil"/>
            </w:tcBorders>
            <w:vAlign w:val="top"/>
          </w:tcPr>
          <w:p>
            <w:pPr>
              <w:rPr>
                <w:rFonts w:ascii="Arial"/>
                <w:sz w:val="21"/>
                <w:highlight w:val="none"/>
              </w:rPr>
            </w:pPr>
          </w:p>
        </w:tc>
        <w:tc>
          <w:tcPr>
            <w:tcW w:w="4227" w:type="dxa"/>
            <w:vAlign w:val="top"/>
          </w:tcPr>
          <w:p>
            <w:pPr>
              <w:spacing w:before="113" w:line="219" w:lineRule="auto"/>
              <w:ind w:left="1200"/>
              <w:rPr>
                <w:rFonts w:ascii="宋体" w:hAnsi="宋体" w:eastAsia="宋体" w:cs="宋体"/>
                <w:sz w:val="24"/>
                <w:szCs w:val="24"/>
                <w:highlight w:val="none"/>
              </w:rPr>
            </w:pPr>
            <w:r>
              <w:rPr>
                <w:rFonts w:ascii="宋体" w:hAnsi="宋体" w:eastAsia="宋体" w:cs="宋体"/>
                <w:spacing w:val="-1"/>
                <w:sz w:val="24"/>
                <w:szCs w:val="24"/>
                <w:highlight w:val="none"/>
              </w:rPr>
              <w:t>供应商资格信用承诺</w:t>
            </w:r>
          </w:p>
        </w:tc>
        <w:tc>
          <w:tcPr>
            <w:tcW w:w="4543" w:type="dxa"/>
            <w:vAlign w:val="top"/>
          </w:tcPr>
          <w:p>
            <w:pPr>
              <w:spacing w:before="113" w:line="219" w:lineRule="auto"/>
              <w:ind w:left="171"/>
              <w:rPr>
                <w:rFonts w:ascii="宋体" w:hAnsi="宋体" w:eastAsia="宋体" w:cs="宋体"/>
                <w:sz w:val="24"/>
                <w:szCs w:val="24"/>
                <w:highlight w:val="none"/>
              </w:rPr>
            </w:pPr>
            <w:r>
              <w:rPr>
                <w:rFonts w:ascii="宋体" w:hAnsi="宋体" w:eastAsia="宋体" w:cs="宋体"/>
                <w:spacing w:val="-1"/>
                <w:sz w:val="24"/>
                <w:szCs w:val="24"/>
                <w:highlight w:val="none"/>
              </w:rPr>
              <w:t>提供菏泽市政府采购供应商资格信用承诺函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1648" w:type="dxa"/>
            <w:gridSpan w:val="2"/>
            <w:vMerge w:val="continue"/>
            <w:tcBorders>
              <w:top w:val="nil"/>
              <w:bottom w:val="nil"/>
            </w:tcBorders>
            <w:vAlign w:val="top"/>
          </w:tcPr>
          <w:p>
            <w:pPr>
              <w:rPr>
                <w:rFonts w:ascii="Arial"/>
                <w:sz w:val="21"/>
                <w:highlight w:val="none"/>
              </w:rPr>
            </w:pPr>
          </w:p>
        </w:tc>
        <w:tc>
          <w:tcPr>
            <w:tcW w:w="4227" w:type="dxa"/>
            <w:vAlign w:val="top"/>
          </w:tcPr>
          <w:p>
            <w:pPr>
              <w:spacing w:before="114" w:line="219" w:lineRule="auto"/>
              <w:ind w:left="1811"/>
              <w:rPr>
                <w:rFonts w:ascii="宋体" w:hAnsi="宋体" w:eastAsia="宋体" w:cs="宋体"/>
                <w:sz w:val="24"/>
                <w:szCs w:val="24"/>
                <w:highlight w:val="none"/>
              </w:rPr>
            </w:pPr>
            <w:r>
              <w:rPr>
                <w:rFonts w:ascii="宋体" w:hAnsi="宋体" w:eastAsia="宋体" w:cs="宋体"/>
                <w:spacing w:val="-4"/>
                <w:sz w:val="24"/>
                <w:szCs w:val="24"/>
                <w:highlight w:val="none"/>
              </w:rPr>
              <w:t>资质证书</w:t>
            </w:r>
          </w:p>
        </w:tc>
        <w:tc>
          <w:tcPr>
            <w:tcW w:w="4543" w:type="dxa"/>
            <w:vAlign w:val="top"/>
          </w:tcPr>
          <w:p>
            <w:pPr>
              <w:spacing w:before="114" w:line="219" w:lineRule="auto"/>
              <w:ind w:left="532"/>
              <w:rPr>
                <w:rFonts w:ascii="宋体" w:hAnsi="宋体" w:eastAsia="宋体" w:cs="宋体"/>
                <w:sz w:val="24"/>
                <w:szCs w:val="24"/>
                <w:highlight w:val="none"/>
              </w:rPr>
            </w:pPr>
            <w:r>
              <w:rPr>
                <w:rFonts w:ascii="宋体" w:hAnsi="宋体" w:eastAsia="宋体" w:cs="宋体"/>
                <w:spacing w:val="-1"/>
                <w:sz w:val="24"/>
                <w:szCs w:val="24"/>
                <w:highlight w:val="none"/>
              </w:rPr>
              <w:t>符合第一章“供应商资格要求”规定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648" w:type="dxa"/>
            <w:gridSpan w:val="2"/>
            <w:vMerge w:val="continue"/>
            <w:tcBorders>
              <w:top w:val="nil"/>
            </w:tcBorders>
            <w:vAlign w:val="top"/>
          </w:tcPr>
          <w:p>
            <w:pPr>
              <w:rPr>
                <w:rFonts w:ascii="Arial"/>
                <w:sz w:val="21"/>
                <w:highlight w:val="none"/>
              </w:rPr>
            </w:pPr>
          </w:p>
        </w:tc>
        <w:tc>
          <w:tcPr>
            <w:tcW w:w="4227" w:type="dxa"/>
            <w:vAlign w:val="top"/>
          </w:tcPr>
          <w:p>
            <w:pPr>
              <w:spacing w:before="114" w:line="203" w:lineRule="auto"/>
              <w:ind w:left="1805"/>
              <w:rPr>
                <w:rFonts w:ascii="宋体" w:hAnsi="宋体" w:eastAsia="宋体" w:cs="宋体"/>
                <w:sz w:val="24"/>
                <w:szCs w:val="24"/>
                <w:highlight w:val="none"/>
              </w:rPr>
            </w:pPr>
            <w:r>
              <w:rPr>
                <w:rFonts w:ascii="宋体" w:hAnsi="宋体" w:eastAsia="宋体" w:cs="宋体"/>
                <w:spacing w:val="-3"/>
                <w:sz w:val="24"/>
                <w:szCs w:val="24"/>
                <w:highlight w:val="none"/>
              </w:rPr>
              <w:t>项目经理</w:t>
            </w:r>
          </w:p>
        </w:tc>
        <w:tc>
          <w:tcPr>
            <w:tcW w:w="4543" w:type="dxa"/>
            <w:vAlign w:val="top"/>
          </w:tcPr>
          <w:p>
            <w:pPr>
              <w:spacing w:before="114" w:line="203" w:lineRule="auto"/>
              <w:ind w:left="532"/>
              <w:rPr>
                <w:rFonts w:ascii="宋体" w:hAnsi="宋体" w:eastAsia="宋体" w:cs="宋体"/>
                <w:sz w:val="24"/>
                <w:szCs w:val="24"/>
                <w:highlight w:val="none"/>
              </w:rPr>
            </w:pPr>
            <w:r>
              <w:rPr>
                <w:rFonts w:ascii="宋体" w:hAnsi="宋体" w:eastAsia="宋体" w:cs="宋体"/>
                <w:spacing w:val="-1"/>
                <w:sz w:val="24"/>
                <w:szCs w:val="24"/>
                <w:highlight w:val="none"/>
              </w:rPr>
              <w:t>符合第一章“供应商资格要求”规定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595" w:type="dxa"/>
            <w:vMerge w:val="restart"/>
            <w:tcBorders>
              <w:bottom w:val="nil"/>
            </w:tcBorders>
            <w:vAlign w:val="top"/>
          </w:tcPr>
          <w:p>
            <w:pPr>
              <w:spacing w:line="292" w:lineRule="auto"/>
              <w:rPr>
                <w:rFonts w:ascii="Arial"/>
                <w:sz w:val="21"/>
                <w:highlight w:val="none"/>
              </w:rPr>
            </w:pPr>
          </w:p>
          <w:p>
            <w:pPr>
              <w:spacing w:line="292" w:lineRule="auto"/>
              <w:rPr>
                <w:rFonts w:ascii="Arial"/>
                <w:sz w:val="21"/>
                <w:highlight w:val="none"/>
              </w:rPr>
            </w:pPr>
          </w:p>
          <w:p>
            <w:pPr>
              <w:spacing w:line="293" w:lineRule="auto"/>
              <w:rPr>
                <w:rFonts w:ascii="Arial"/>
                <w:sz w:val="21"/>
                <w:highlight w:val="none"/>
              </w:rPr>
            </w:pPr>
          </w:p>
          <w:p>
            <w:pPr>
              <w:spacing w:before="78" w:line="469" w:lineRule="exact"/>
              <w:ind w:left="90"/>
              <w:rPr>
                <w:rFonts w:ascii="宋体" w:hAnsi="宋体" w:eastAsia="宋体" w:cs="宋体"/>
                <w:sz w:val="24"/>
                <w:szCs w:val="24"/>
                <w:highlight w:val="none"/>
              </w:rPr>
            </w:pPr>
            <w:r>
              <w:rPr>
                <w:rFonts w:ascii="宋体" w:hAnsi="宋体" w:eastAsia="宋体" w:cs="宋体"/>
                <w:spacing w:val="-3"/>
                <w:position w:val="21"/>
                <w:sz w:val="24"/>
                <w:szCs w:val="24"/>
                <w:highlight w:val="none"/>
              </w:rPr>
              <w:t>3.1.</w:t>
            </w:r>
          </w:p>
          <w:p>
            <w:pPr>
              <w:spacing w:line="181" w:lineRule="auto"/>
              <w:ind w:left="268"/>
              <w:rPr>
                <w:rFonts w:ascii="宋体" w:hAnsi="宋体" w:eastAsia="宋体" w:cs="宋体"/>
                <w:sz w:val="24"/>
                <w:szCs w:val="24"/>
                <w:highlight w:val="none"/>
              </w:rPr>
            </w:pPr>
            <w:r>
              <w:rPr>
                <w:rFonts w:ascii="宋体" w:hAnsi="宋体" w:eastAsia="宋体" w:cs="宋体"/>
                <w:sz w:val="24"/>
                <w:szCs w:val="24"/>
                <w:highlight w:val="none"/>
              </w:rPr>
              <w:t>2</w:t>
            </w:r>
          </w:p>
        </w:tc>
        <w:tc>
          <w:tcPr>
            <w:tcW w:w="1053" w:type="dxa"/>
            <w:vMerge w:val="restart"/>
            <w:tcBorders>
              <w:bottom w:val="nil"/>
            </w:tcBorders>
            <w:vAlign w:val="top"/>
          </w:tcPr>
          <w:p>
            <w:pPr>
              <w:spacing w:line="279" w:lineRule="auto"/>
              <w:rPr>
                <w:rFonts w:ascii="Arial"/>
                <w:sz w:val="21"/>
                <w:highlight w:val="none"/>
              </w:rPr>
            </w:pPr>
          </w:p>
          <w:p>
            <w:pPr>
              <w:spacing w:line="279" w:lineRule="auto"/>
              <w:rPr>
                <w:rFonts w:ascii="Arial"/>
                <w:sz w:val="21"/>
                <w:highlight w:val="none"/>
              </w:rPr>
            </w:pPr>
          </w:p>
          <w:p>
            <w:pPr>
              <w:spacing w:line="280" w:lineRule="auto"/>
              <w:rPr>
                <w:rFonts w:ascii="Arial"/>
                <w:sz w:val="21"/>
                <w:highlight w:val="none"/>
              </w:rPr>
            </w:pPr>
          </w:p>
          <w:p>
            <w:pPr>
              <w:spacing w:before="78" w:line="468" w:lineRule="exact"/>
              <w:ind w:left="92"/>
              <w:rPr>
                <w:rFonts w:ascii="宋体" w:hAnsi="宋体" w:eastAsia="宋体" w:cs="宋体"/>
                <w:sz w:val="24"/>
                <w:szCs w:val="24"/>
                <w:highlight w:val="none"/>
              </w:rPr>
            </w:pPr>
            <w:r>
              <w:rPr>
                <w:rFonts w:ascii="宋体" w:hAnsi="宋体" w:eastAsia="宋体" w:cs="宋体"/>
                <w:spacing w:val="-3"/>
                <w:position w:val="17"/>
                <w:sz w:val="24"/>
                <w:szCs w:val="24"/>
                <w:highlight w:val="none"/>
              </w:rPr>
              <w:t>形式评审</w:t>
            </w:r>
          </w:p>
          <w:p>
            <w:pPr>
              <w:spacing w:line="220" w:lineRule="auto"/>
              <w:ind w:left="90"/>
              <w:rPr>
                <w:rFonts w:ascii="宋体" w:hAnsi="宋体" w:eastAsia="宋体" w:cs="宋体"/>
                <w:sz w:val="24"/>
                <w:szCs w:val="24"/>
                <w:highlight w:val="none"/>
              </w:rPr>
            </w:pPr>
            <w:r>
              <w:rPr>
                <w:rFonts w:ascii="宋体" w:hAnsi="宋体" w:eastAsia="宋体" w:cs="宋体"/>
                <w:spacing w:val="-6"/>
                <w:sz w:val="24"/>
                <w:szCs w:val="24"/>
                <w:highlight w:val="none"/>
              </w:rPr>
              <w:t>标</w:t>
            </w:r>
            <w:r>
              <w:rPr>
                <w:rFonts w:ascii="宋体" w:hAnsi="宋体" w:eastAsia="宋体" w:cs="宋体"/>
                <w:spacing w:val="3"/>
                <w:sz w:val="24"/>
                <w:szCs w:val="24"/>
                <w:highlight w:val="none"/>
              </w:rPr>
              <w:t xml:space="preserve">    </w:t>
            </w:r>
            <w:r>
              <w:rPr>
                <w:rFonts w:ascii="宋体" w:hAnsi="宋体" w:eastAsia="宋体" w:cs="宋体"/>
                <w:spacing w:val="-6"/>
                <w:sz w:val="24"/>
                <w:szCs w:val="24"/>
                <w:highlight w:val="none"/>
              </w:rPr>
              <w:t>准</w:t>
            </w:r>
          </w:p>
        </w:tc>
        <w:tc>
          <w:tcPr>
            <w:tcW w:w="4227" w:type="dxa"/>
            <w:vAlign w:val="top"/>
          </w:tcPr>
          <w:p>
            <w:pPr>
              <w:spacing w:before="117" w:line="219" w:lineRule="auto"/>
              <w:ind w:left="1680"/>
              <w:rPr>
                <w:rFonts w:ascii="宋体" w:hAnsi="宋体" w:eastAsia="宋体" w:cs="宋体"/>
                <w:sz w:val="24"/>
                <w:szCs w:val="24"/>
                <w:highlight w:val="none"/>
              </w:rPr>
            </w:pPr>
            <w:r>
              <w:rPr>
                <w:rFonts w:ascii="宋体" w:hAnsi="宋体" w:eastAsia="宋体" w:cs="宋体"/>
                <w:spacing w:val="-2"/>
                <w:sz w:val="24"/>
                <w:szCs w:val="24"/>
                <w:highlight w:val="none"/>
              </w:rPr>
              <w:t>供应商名称</w:t>
            </w:r>
          </w:p>
        </w:tc>
        <w:tc>
          <w:tcPr>
            <w:tcW w:w="4543" w:type="dxa"/>
            <w:vAlign w:val="top"/>
          </w:tcPr>
          <w:p>
            <w:pPr>
              <w:spacing w:before="117" w:line="219" w:lineRule="auto"/>
              <w:ind w:left="69"/>
              <w:rPr>
                <w:rFonts w:ascii="宋体" w:hAnsi="宋体" w:eastAsia="宋体" w:cs="宋体"/>
                <w:sz w:val="24"/>
                <w:szCs w:val="24"/>
                <w:highlight w:val="none"/>
              </w:rPr>
            </w:pPr>
            <w:r>
              <w:rPr>
                <w:rFonts w:ascii="宋体" w:hAnsi="宋体" w:eastAsia="宋体" w:cs="宋体"/>
                <w:spacing w:val="-2"/>
                <w:sz w:val="24"/>
                <w:szCs w:val="24"/>
                <w:highlight w:val="none"/>
              </w:rPr>
              <w:t>与营业执照副本一致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2" w:hRule="atLeast"/>
        </w:trPr>
        <w:tc>
          <w:tcPr>
            <w:tcW w:w="595" w:type="dxa"/>
            <w:vMerge w:val="continue"/>
            <w:tcBorders>
              <w:top w:val="nil"/>
              <w:bottom w:val="nil"/>
            </w:tcBorders>
            <w:vAlign w:val="top"/>
          </w:tcPr>
          <w:p>
            <w:pPr>
              <w:rPr>
                <w:rFonts w:ascii="Arial"/>
                <w:sz w:val="21"/>
                <w:highlight w:val="none"/>
              </w:rPr>
            </w:pPr>
          </w:p>
        </w:tc>
        <w:tc>
          <w:tcPr>
            <w:tcW w:w="1053" w:type="dxa"/>
            <w:vMerge w:val="continue"/>
            <w:tcBorders>
              <w:top w:val="nil"/>
              <w:bottom w:val="nil"/>
            </w:tcBorders>
            <w:vAlign w:val="top"/>
          </w:tcPr>
          <w:p>
            <w:pPr>
              <w:rPr>
                <w:rFonts w:ascii="Arial"/>
                <w:sz w:val="21"/>
                <w:highlight w:val="none"/>
              </w:rPr>
            </w:pPr>
          </w:p>
        </w:tc>
        <w:tc>
          <w:tcPr>
            <w:tcW w:w="4227" w:type="dxa"/>
            <w:vAlign w:val="top"/>
          </w:tcPr>
          <w:p>
            <w:pPr>
              <w:spacing w:line="252" w:lineRule="auto"/>
              <w:rPr>
                <w:rFonts w:ascii="Arial"/>
                <w:sz w:val="21"/>
                <w:highlight w:val="none"/>
              </w:rPr>
            </w:pPr>
          </w:p>
          <w:p>
            <w:pPr>
              <w:spacing w:before="78" w:line="219" w:lineRule="auto"/>
              <w:ind w:left="1323"/>
              <w:rPr>
                <w:rFonts w:ascii="宋体" w:hAnsi="宋体" w:eastAsia="宋体" w:cs="宋体"/>
                <w:sz w:val="24"/>
                <w:szCs w:val="24"/>
                <w:highlight w:val="none"/>
              </w:rPr>
            </w:pPr>
            <w:r>
              <w:rPr>
                <w:rFonts w:ascii="宋体" w:hAnsi="宋体" w:eastAsia="宋体" w:cs="宋体"/>
                <w:spacing w:val="-2"/>
                <w:sz w:val="24"/>
                <w:szCs w:val="24"/>
                <w:highlight w:val="none"/>
              </w:rPr>
              <w:t>投标函签字或盖章</w:t>
            </w:r>
          </w:p>
        </w:tc>
        <w:tc>
          <w:tcPr>
            <w:tcW w:w="4543" w:type="dxa"/>
            <w:vAlign w:val="top"/>
          </w:tcPr>
          <w:p>
            <w:pPr>
              <w:spacing w:before="115" w:line="469" w:lineRule="exact"/>
              <w:ind w:left="65"/>
              <w:rPr>
                <w:rFonts w:ascii="宋体" w:hAnsi="宋体" w:eastAsia="宋体" w:cs="宋体"/>
                <w:sz w:val="24"/>
                <w:szCs w:val="24"/>
                <w:highlight w:val="none"/>
              </w:rPr>
            </w:pPr>
            <w:r>
              <w:rPr>
                <w:rFonts w:ascii="宋体" w:hAnsi="宋体" w:eastAsia="宋体" w:cs="宋体"/>
                <w:spacing w:val="10"/>
                <w:position w:val="17"/>
                <w:sz w:val="24"/>
                <w:szCs w:val="24"/>
                <w:highlight w:val="none"/>
              </w:rPr>
              <w:t>有法定代表人或其委托代理人签字或加盖单位公章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595" w:type="dxa"/>
            <w:vMerge w:val="continue"/>
            <w:tcBorders>
              <w:top w:val="nil"/>
              <w:bottom w:val="nil"/>
            </w:tcBorders>
            <w:vAlign w:val="top"/>
          </w:tcPr>
          <w:p>
            <w:pPr>
              <w:rPr>
                <w:rFonts w:ascii="Arial"/>
                <w:sz w:val="21"/>
                <w:highlight w:val="none"/>
              </w:rPr>
            </w:pPr>
          </w:p>
        </w:tc>
        <w:tc>
          <w:tcPr>
            <w:tcW w:w="1053" w:type="dxa"/>
            <w:vMerge w:val="continue"/>
            <w:tcBorders>
              <w:top w:val="nil"/>
              <w:bottom w:val="nil"/>
            </w:tcBorders>
            <w:vAlign w:val="top"/>
          </w:tcPr>
          <w:p>
            <w:pPr>
              <w:rPr>
                <w:rFonts w:ascii="Arial"/>
                <w:sz w:val="21"/>
                <w:highlight w:val="none"/>
              </w:rPr>
            </w:pPr>
          </w:p>
        </w:tc>
        <w:tc>
          <w:tcPr>
            <w:tcW w:w="4227" w:type="dxa"/>
            <w:vAlign w:val="top"/>
          </w:tcPr>
          <w:p>
            <w:pPr>
              <w:spacing w:before="202" w:line="220" w:lineRule="auto"/>
              <w:ind w:left="1572"/>
              <w:rPr>
                <w:rFonts w:ascii="宋体" w:hAnsi="宋体" w:eastAsia="宋体" w:cs="宋体"/>
                <w:sz w:val="24"/>
                <w:szCs w:val="24"/>
                <w:highlight w:val="none"/>
              </w:rPr>
            </w:pPr>
            <w:r>
              <w:rPr>
                <w:rFonts w:ascii="宋体" w:hAnsi="宋体" w:eastAsia="宋体" w:cs="宋体"/>
                <w:spacing w:val="-3"/>
                <w:sz w:val="24"/>
                <w:szCs w:val="24"/>
                <w:highlight w:val="none"/>
              </w:rPr>
              <w:t>响应文件格式</w:t>
            </w:r>
          </w:p>
        </w:tc>
        <w:tc>
          <w:tcPr>
            <w:tcW w:w="4543" w:type="dxa"/>
            <w:vAlign w:val="top"/>
          </w:tcPr>
          <w:p>
            <w:pPr>
              <w:spacing w:before="202" w:line="220" w:lineRule="auto"/>
              <w:ind w:left="66"/>
              <w:rPr>
                <w:rFonts w:ascii="宋体" w:hAnsi="宋体" w:eastAsia="宋体" w:cs="宋体"/>
                <w:sz w:val="24"/>
                <w:szCs w:val="24"/>
                <w:highlight w:val="none"/>
              </w:rPr>
            </w:pPr>
            <w:r>
              <w:rPr>
                <w:rFonts w:ascii="宋体" w:hAnsi="宋体" w:eastAsia="宋体" w:cs="宋体"/>
                <w:spacing w:val="-1"/>
                <w:sz w:val="24"/>
                <w:szCs w:val="24"/>
                <w:highlight w:val="none"/>
              </w:rPr>
              <w:t>符合“响应文件格式”的要求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595" w:type="dxa"/>
            <w:vMerge w:val="continue"/>
            <w:tcBorders>
              <w:top w:val="nil"/>
            </w:tcBorders>
            <w:vAlign w:val="top"/>
          </w:tcPr>
          <w:p>
            <w:pPr>
              <w:rPr>
                <w:rFonts w:ascii="Arial"/>
                <w:sz w:val="21"/>
                <w:highlight w:val="none"/>
              </w:rPr>
            </w:pPr>
          </w:p>
        </w:tc>
        <w:tc>
          <w:tcPr>
            <w:tcW w:w="1053" w:type="dxa"/>
            <w:vMerge w:val="continue"/>
            <w:tcBorders>
              <w:top w:val="nil"/>
            </w:tcBorders>
            <w:vAlign w:val="top"/>
          </w:tcPr>
          <w:p>
            <w:pPr>
              <w:rPr>
                <w:rFonts w:ascii="Arial"/>
                <w:sz w:val="21"/>
                <w:highlight w:val="none"/>
              </w:rPr>
            </w:pPr>
          </w:p>
        </w:tc>
        <w:tc>
          <w:tcPr>
            <w:tcW w:w="4227" w:type="dxa"/>
            <w:vAlign w:val="top"/>
          </w:tcPr>
          <w:p>
            <w:pPr>
              <w:spacing w:before="162" w:line="218" w:lineRule="auto"/>
              <w:ind w:left="1799"/>
              <w:rPr>
                <w:rFonts w:ascii="宋体" w:hAnsi="宋体" w:eastAsia="宋体" w:cs="宋体"/>
                <w:sz w:val="24"/>
                <w:szCs w:val="24"/>
                <w:highlight w:val="none"/>
              </w:rPr>
            </w:pPr>
            <w:r>
              <w:rPr>
                <w:rFonts w:ascii="宋体" w:hAnsi="宋体" w:eastAsia="宋体" w:cs="宋体"/>
                <w:spacing w:val="1"/>
                <w:sz w:val="24"/>
                <w:szCs w:val="24"/>
                <w:highlight w:val="none"/>
              </w:rPr>
              <w:t>报价唯一</w:t>
            </w:r>
          </w:p>
        </w:tc>
        <w:tc>
          <w:tcPr>
            <w:tcW w:w="4543" w:type="dxa"/>
            <w:vAlign w:val="top"/>
          </w:tcPr>
          <w:p>
            <w:pPr>
              <w:spacing w:before="162" w:line="218" w:lineRule="auto"/>
              <w:ind w:left="79"/>
              <w:rPr>
                <w:rFonts w:ascii="宋体" w:hAnsi="宋体" w:eastAsia="宋体" w:cs="宋体"/>
                <w:sz w:val="24"/>
                <w:szCs w:val="24"/>
                <w:highlight w:val="none"/>
              </w:rPr>
            </w:pPr>
            <w:r>
              <w:rPr>
                <w:rFonts w:ascii="宋体" w:hAnsi="宋体" w:eastAsia="宋体" w:cs="宋体"/>
                <w:spacing w:val="-3"/>
                <w:sz w:val="24"/>
                <w:szCs w:val="24"/>
                <w:highlight w:val="none"/>
              </w:rPr>
              <w:t>只能有一个有效报价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595" w:type="dxa"/>
            <w:vMerge w:val="restart"/>
            <w:tcBorders>
              <w:bottom w:val="nil"/>
            </w:tcBorders>
            <w:vAlign w:val="top"/>
          </w:tcPr>
          <w:p>
            <w:pPr>
              <w:spacing w:line="300" w:lineRule="auto"/>
              <w:rPr>
                <w:rFonts w:ascii="Arial"/>
                <w:sz w:val="21"/>
                <w:highlight w:val="none"/>
              </w:rPr>
            </w:pPr>
          </w:p>
          <w:p>
            <w:pPr>
              <w:spacing w:line="300" w:lineRule="auto"/>
              <w:rPr>
                <w:rFonts w:ascii="Arial"/>
                <w:sz w:val="21"/>
                <w:highlight w:val="none"/>
              </w:rPr>
            </w:pPr>
          </w:p>
          <w:p>
            <w:pPr>
              <w:spacing w:line="300" w:lineRule="auto"/>
              <w:rPr>
                <w:rFonts w:ascii="Arial"/>
                <w:sz w:val="21"/>
                <w:highlight w:val="none"/>
              </w:rPr>
            </w:pPr>
          </w:p>
          <w:p>
            <w:pPr>
              <w:spacing w:before="78" w:line="469" w:lineRule="exact"/>
              <w:ind w:left="90"/>
              <w:rPr>
                <w:rFonts w:ascii="宋体" w:hAnsi="宋体" w:eastAsia="宋体" w:cs="宋体"/>
                <w:sz w:val="24"/>
                <w:szCs w:val="24"/>
                <w:highlight w:val="none"/>
              </w:rPr>
            </w:pPr>
            <w:r>
              <w:rPr>
                <w:rFonts w:ascii="宋体" w:hAnsi="宋体" w:eastAsia="宋体" w:cs="宋体"/>
                <w:spacing w:val="-3"/>
                <w:position w:val="21"/>
                <w:sz w:val="24"/>
                <w:szCs w:val="24"/>
                <w:highlight w:val="none"/>
              </w:rPr>
              <w:t>3.1.</w:t>
            </w:r>
          </w:p>
          <w:p>
            <w:pPr>
              <w:spacing w:line="181" w:lineRule="auto"/>
              <w:ind w:left="270"/>
              <w:rPr>
                <w:rFonts w:ascii="宋体" w:hAnsi="宋体" w:eastAsia="宋体" w:cs="宋体"/>
                <w:sz w:val="24"/>
                <w:szCs w:val="24"/>
                <w:highlight w:val="none"/>
              </w:rPr>
            </w:pPr>
            <w:r>
              <w:rPr>
                <w:rFonts w:ascii="宋体" w:hAnsi="宋体" w:eastAsia="宋体" w:cs="宋体"/>
                <w:sz w:val="24"/>
                <w:szCs w:val="24"/>
                <w:highlight w:val="none"/>
              </w:rPr>
              <w:t>3</w:t>
            </w:r>
          </w:p>
        </w:tc>
        <w:tc>
          <w:tcPr>
            <w:tcW w:w="1053" w:type="dxa"/>
            <w:vMerge w:val="restart"/>
            <w:tcBorders>
              <w:bottom w:val="nil"/>
            </w:tcBorders>
            <w:vAlign w:val="top"/>
          </w:tcPr>
          <w:p>
            <w:pPr>
              <w:spacing w:line="287" w:lineRule="auto"/>
              <w:rPr>
                <w:rFonts w:ascii="Arial"/>
                <w:sz w:val="21"/>
                <w:highlight w:val="none"/>
              </w:rPr>
            </w:pPr>
          </w:p>
          <w:p>
            <w:pPr>
              <w:spacing w:line="287" w:lineRule="auto"/>
              <w:rPr>
                <w:rFonts w:ascii="Arial"/>
                <w:sz w:val="21"/>
                <w:highlight w:val="none"/>
              </w:rPr>
            </w:pPr>
          </w:p>
          <w:p>
            <w:pPr>
              <w:spacing w:line="287" w:lineRule="auto"/>
              <w:rPr>
                <w:rFonts w:ascii="Arial"/>
                <w:sz w:val="21"/>
                <w:highlight w:val="none"/>
              </w:rPr>
            </w:pPr>
          </w:p>
          <w:p>
            <w:pPr>
              <w:spacing w:before="78" w:line="468" w:lineRule="exact"/>
              <w:ind w:left="101"/>
              <w:rPr>
                <w:rFonts w:ascii="宋体" w:hAnsi="宋体" w:eastAsia="宋体" w:cs="宋体"/>
                <w:sz w:val="24"/>
                <w:szCs w:val="24"/>
                <w:highlight w:val="none"/>
              </w:rPr>
            </w:pPr>
            <w:r>
              <w:rPr>
                <w:rFonts w:ascii="宋体" w:hAnsi="宋体" w:eastAsia="宋体" w:cs="宋体"/>
                <w:spacing w:val="-11"/>
                <w:position w:val="17"/>
                <w:sz w:val="24"/>
                <w:szCs w:val="24"/>
                <w:highlight w:val="none"/>
              </w:rPr>
              <w:t>响</w:t>
            </w:r>
            <w:r>
              <w:rPr>
                <w:rFonts w:ascii="宋体" w:hAnsi="宋体" w:eastAsia="宋体" w:cs="宋体"/>
                <w:spacing w:val="10"/>
                <w:position w:val="17"/>
                <w:sz w:val="24"/>
                <w:szCs w:val="24"/>
                <w:highlight w:val="none"/>
              </w:rPr>
              <w:t xml:space="preserve"> </w:t>
            </w:r>
            <w:r>
              <w:rPr>
                <w:rFonts w:ascii="宋体" w:hAnsi="宋体" w:eastAsia="宋体" w:cs="宋体"/>
                <w:spacing w:val="-11"/>
                <w:position w:val="17"/>
                <w:sz w:val="24"/>
                <w:szCs w:val="24"/>
                <w:highlight w:val="none"/>
              </w:rPr>
              <w:t>应</w:t>
            </w:r>
            <w:r>
              <w:rPr>
                <w:rFonts w:ascii="宋体" w:hAnsi="宋体" w:eastAsia="宋体" w:cs="宋体"/>
                <w:spacing w:val="13"/>
                <w:position w:val="17"/>
                <w:sz w:val="24"/>
                <w:szCs w:val="24"/>
                <w:highlight w:val="none"/>
              </w:rPr>
              <w:t xml:space="preserve"> </w:t>
            </w:r>
            <w:r>
              <w:rPr>
                <w:rFonts w:ascii="宋体" w:hAnsi="宋体" w:eastAsia="宋体" w:cs="宋体"/>
                <w:spacing w:val="-11"/>
                <w:position w:val="17"/>
                <w:sz w:val="24"/>
                <w:szCs w:val="24"/>
                <w:highlight w:val="none"/>
              </w:rPr>
              <w:t>性</w:t>
            </w:r>
          </w:p>
          <w:p>
            <w:pPr>
              <w:spacing w:line="220" w:lineRule="auto"/>
              <w:ind w:left="88"/>
              <w:rPr>
                <w:rFonts w:ascii="宋体" w:hAnsi="宋体" w:eastAsia="宋体" w:cs="宋体"/>
                <w:sz w:val="24"/>
                <w:szCs w:val="24"/>
                <w:highlight w:val="none"/>
              </w:rPr>
            </w:pPr>
            <w:r>
              <w:rPr>
                <w:rFonts w:ascii="宋体" w:hAnsi="宋体" w:eastAsia="宋体" w:cs="宋体"/>
                <w:spacing w:val="-2"/>
                <w:sz w:val="24"/>
                <w:szCs w:val="24"/>
                <w:highlight w:val="none"/>
              </w:rPr>
              <w:t>评审标准</w:t>
            </w:r>
          </w:p>
        </w:tc>
        <w:tc>
          <w:tcPr>
            <w:tcW w:w="4227" w:type="dxa"/>
            <w:vAlign w:val="top"/>
          </w:tcPr>
          <w:p>
            <w:pPr>
              <w:spacing w:before="179" w:line="218" w:lineRule="auto"/>
              <w:ind w:left="1799"/>
              <w:rPr>
                <w:rFonts w:ascii="宋体" w:hAnsi="宋体" w:eastAsia="宋体" w:cs="宋体"/>
                <w:sz w:val="24"/>
                <w:szCs w:val="24"/>
                <w:highlight w:val="none"/>
              </w:rPr>
            </w:pPr>
            <w:r>
              <w:rPr>
                <w:rFonts w:ascii="宋体" w:hAnsi="宋体" w:eastAsia="宋体" w:cs="宋体"/>
                <w:spacing w:val="-2"/>
                <w:sz w:val="24"/>
                <w:szCs w:val="24"/>
                <w:highlight w:val="none"/>
              </w:rPr>
              <w:t>报价内容</w:t>
            </w:r>
          </w:p>
        </w:tc>
        <w:tc>
          <w:tcPr>
            <w:tcW w:w="4543" w:type="dxa"/>
            <w:vAlign w:val="top"/>
          </w:tcPr>
          <w:p>
            <w:pPr>
              <w:spacing w:before="118" w:line="219" w:lineRule="auto"/>
              <w:ind w:left="117"/>
              <w:rPr>
                <w:rFonts w:ascii="宋体" w:hAnsi="宋体" w:eastAsia="宋体" w:cs="宋体"/>
                <w:sz w:val="24"/>
                <w:szCs w:val="24"/>
                <w:highlight w:val="none"/>
              </w:rPr>
            </w:pPr>
            <w:r>
              <w:rPr>
                <w:rFonts w:ascii="宋体" w:hAnsi="宋体" w:eastAsia="宋体" w:cs="宋体"/>
                <w:spacing w:val="-2"/>
                <w:sz w:val="24"/>
                <w:szCs w:val="24"/>
                <w:highlight w:val="none"/>
              </w:rPr>
              <w:t>符合供应商须知规定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595" w:type="dxa"/>
            <w:vMerge w:val="continue"/>
            <w:tcBorders>
              <w:top w:val="nil"/>
              <w:bottom w:val="nil"/>
            </w:tcBorders>
            <w:vAlign w:val="top"/>
          </w:tcPr>
          <w:p>
            <w:pPr>
              <w:rPr>
                <w:rFonts w:ascii="Arial"/>
                <w:sz w:val="21"/>
                <w:highlight w:val="none"/>
              </w:rPr>
            </w:pPr>
          </w:p>
        </w:tc>
        <w:tc>
          <w:tcPr>
            <w:tcW w:w="1053" w:type="dxa"/>
            <w:vMerge w:val="continue"/>
            <w:tcBorders>
              <w:top w:val="nil"/>
              <w:bottom w:val="nil"/>
            </w:tcBorders>
            <w:vAlign w:val="top"/>
          </w:tcPr>
          <w:p>
            <w:pPr>
              <w:rPr>
                <w:rFonts w:ascii="Arial"/>
                <w:sz w:val="21"/>
                <w:highlight w:val="none"/>
              </w:rPr>
            </w:pPr>
          </w:p>
        </w:tc>
        <w:tc>
          <w:tcPr>
            <w:tcW w:w="4227" w:type="dxa"/>
            <w:vAlign w:val="top"/>
          </w:tcPr>
          <w:p>
            <w:pPr>
              <w:spacing w:before="206" w:line="220" w:lineRule="auto"/>
              <w:ind w:left="2044"/>
              <w:rPr>
                <w:rFonts w:ascii="宋体" w:hAnsi="宋体" w:eastAsia="宋体" w:cs="宋体"/>
                <w:sz w:val="24"/>
                <w:szCs w:val="24"/>
                <w:highlight w:val="none"/>
              </w:rPr>
            </w:pPr>
            <w:r>
              <w:rPr>
                <w:rFonts w:ascii="宋体" w:hAnsi="宋体" w:eastAsia="宋体" w:cs="宋体"/>
                <w:spacing w:val="-4"/>
                <w:sz w:val="24"/>
                <w:szCs w:val="24"/>
                <w:highlight w:val="none"/>
              </w:rPr>
              <w:t>工期</w:t>
            </w:r>
          </w:p>
        </w:tc>
        <w:tc>
          <w:tcPr>
            <w:tcW w:w="4543" w:type="dxa"/>
            <w:vAlign w:val="top"/>
          </w:tcPr>
          <w:p>
            <w:pPr>
              <w:spacing w:before="205" w:line="219" w:lineRule="auto"/>
              <w:ind w:left="117"/>
              <w:rPr>
                <w:rFonts w:ascii="宋体" w:hAnsi="宋体" w:eastAsia="宋体" w:cs="宋体"/>
                <w:sz w:val="24"/>
                <w:szCs w:val="24"/>
                <w:highlight w:val="none"/>
              </w:rPr>
            </w:pPr>
            <w:r>
              <w:rPr>
                <w:rFonts w:ascii="宋体" w:hAnsi="宋体" w:eastAsia="宋体" w:cs="宋体"/>
                <w:spacing w:val="-1"/>
                <w:sz w:val="24"/>
                <w:szCs w:val="24"/>
                <w:highlight w:val="none"/>
              </w:rPr>
              <w:t>符合供应商须知前附表规定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595" w:type="dxa"/>
            <w:vMerge w:val="continue"/>
            <w:tcBorders>
              <w:top w:val="nil"/>
              <w:bottom w:val="nil"/>
            </w:tcBorders>
            <w:vAlign w:val="top"/>
          </w:tcPr>
          <w:p>
            <w:pPr>
              <w:rPr>
                <w:rFonts w:ascii="Arial"/>
                <w:sz w:val="21"/>
                <w:highlight w:val="none"/>
              </w:rPr>
            </w:pPr>
          </w:p>
        </w:tc>
        <w:tc>
          <w:tcPr>
            <w:tcW w:w="1053" w:type="dxa"/>
            <w:vMerge w:val="continue"/>
            <w:tcBorders>
              <w:top w:val="nil"/>
              <w:bottom w:val="nil"/>
            </w:tcBorders>
            <w:vAlign w:val="top"/>
          </w:tcPr>
          <w:p>
            <w:pPr>
              <w:rPr>
                <w:rFonts w:ascii="Arial"/>
                <w:sz w:val="21"/>
                <w:highlight w:val="none"/>
              </w:rPr>
            </w:pPr>
          </w:p>
        </w:tc>
        <w:tc>
          <w:tcPr>
            <w:tcW w:w="4227" w:type="dxa"/>
            <w:vAlign w:val="top"/>
          </w:tcPr>
          <w:p>
            <w:pPr>
              <w:spacing w:before="149" w:line="220" w:lineRule="auto"/>
              <w:ind w:left="1805"/>
              <w:rPr>
                <w:rFonts w:ascii="宋体" w:hAnsi="宋体" w:eastAsia="宋体" w:cs="宋体"/>
                <w:sz w:val="24"/>
                <w:szCs w:val="24"/>
                <w:highlight w:val="none"/>
              </w:rPr>
            </w:pPr>
            <w:r>
              <w:rPr>
                <w:rFonts w:ascii="宋体" w:hAnsi="宋体" w:eastAsia="宋体" w:cs="宋体"/>
                <w:spacing w:val="-3"/>
                <w:sz w:val="24"/>
                <w:szCs w:val="24"/>
                <w:highlight w:val="none"/>
              </w:rPr>
              <w:t>项目质量</w:t>
            </w:r>
          </w:p>
        </w:tc>
        <w:tc>
          <w:tcPr>
            <w:tcW w:w="4543" w:type="dxa"/>
            <w:vAlign w:val="top"/>
          </w:tcPr>
          <w:p>
            <w:pPr>
              <w:spacing w:before="148" w:line="219" w:lineRule="auto"/>
              <w:ind w:left="117"/>
              <w:rPr>
                <w:rFonts w:ascii="宋体" w:hAnsi="宋体" w:eastAsia="宋体" w:cs="宋体"/>
                <w:sz w:val="24"/>
                <w:szCs w:val="24"/>
                <w:highlight w:val="none"/>
              </w:rPr>
            </w:pPr>
            <w:r>
              <w:rPr>
                <w:rFonts w:ascii="宋体" w:hAnsi="宋体" w:eastAsia="宋体" w:cs="宋体"/>
                <w:spacing w:val="-1"/>
                <w:sz w:val="24"/>
                <w:szCs w:val="24"/>
                <w:highlight w:val="none"/>
              </w:rPr>
              <w:t>符合供应商须知前附表规定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595" w:type="dxa"/>
            <w:vMerge w:val="continue"/>
            <w:tcBorders>
              <w:top w:val="nil"/>
            </w:tcBorders>
            <w:vAlign w:val="top"/>
          </w:tcPr>
          <w:p>
            <w:pPr>
              <w:rPr>
                <w:rFonts w:ascii="Arial"/>
                <w:sz w:val="21"/>
                <w:highlight w:val="none"/>
              </w:rPr>
            </w:pPr>
          </w:p>
        </w:tc>
        <w:tc>
          <w:tcPr>
            <w:tcW w:w="1053" w:type="dxa"/>
            <w:vMerge w:val="continue"/>
            <w:tcBorders>
              <w:top w:val="nil"/>
            </w:tcBorders>
            <w:vAlign w:val="top"/>
          </w:tcPr>
          <w:p>
            <w:pPr>
              <w:rPr>
                <w:rFonts w:ascii="Arial"/>
                <w:sz w:val="21"/>
                <w:highlight w:val="none"/>
              </w:rPr>
            </w:pPr>
          </w:p>
        </w:tc>
        <w:tc>
          <w:tcPr>
            <w:tcW w:w="4227" w:type="dxa"/>
            <w:vAlign w:val="top"/>
          </w:tcPr>
          <w:p>
            <w:pPr>
              <w:spacing w:before="278" w:line="220" w:lineRule="auto"/>
              <w:ind w:left="1441"/>
              <w:rPr>
                <w:rFonts w:ascii="宋体" w:hAnsi="宋体" w:eastAsia="宋体" w:cs="宋体"/>
                <w:sz w:val="24"/>
                <w:szCs w:val="24"/>
                <w:highlight w:val="none"/>
              </w:rPr>
            </w:pPr>
            <w:r>
              <w:rPr>
                <w:rFonts w:ascii="宋体" w:hAnsi="宋体" w:eastAsia="宋体" w:cs="宋体"/>
                <w:spacing w:val="-2"/>
                <w:sz w:val="24"/>
                <w:szCs w:val="24"/>
                <w:highlight w:val="none"/>
              </w:rPr>
              <w:t>技术标准和要求</w:t>
            </w:r>
          </w:p>
        </w:tc>
        <w:tc>
          <w:tcPr>
            <w:tcW w:w="4543" w:type="dxa"/>
            <w:vAlign w:val="top"/>
          </w:tcPr>
          <w:p>
            <w:pPr>
              <w:spacing w:before="279" w:line="219" w:lineRule="auto"/>
              <w:ind w:left="117"/>
              <w:rPr>
                <w:rFonts w:ascii="宋体" w:hAnsi="宋体" w:eastAsia="宋体" w:cs="宋体"/>
                <w:sz w:val="24"/>
                <w:szCs w:val="24"/>
                <w:highlight w:val="none"/>
              </w:rPr>
            </w:pPr>
            <w:r>
              <w:rPr>
                <w:rFonts w:ascii="宋体" w:hAnsi="宋体" w:eastAsia="宋体" w:cs="宋体"/>
                <w:spacing w:val="-1"/>
                <w:sz w:val="24"/>
                <w:szCs w:val="24"/>
                <w:highlight w:val="none"/>
              </w:rPr>
              <w:t>符合第七章“技术标准和要求”规定</w:t>
            </w:r>
          </w:p>
        </w:tc>
      </w:tr>
    </w:tbl>
    <w:p>
      <w:pPr>
        <w:pStyle w:val="5"/>
        <w:spacing w:line="328" w:lineRule="auto"/>
        <w:rPr>
          <w:highlight w:val="none"/>
        </w:rPr>
      </w:pPr>
    </w:p>
    <w:p>
      <w:pPr>
        <w:spacing w:before="78" w:line="220" w:lineRule="auto"/>
        <w:ind w:left="745"/>
        <w:outlineLvl w:val="0"/>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一、评审程序：</w:t>
      </w:r>
    </w:p>
    <w:p>
      <w:pPr>
        <w:spacing w:before="122" w:line="360" w:lineRule="auto"/>
        <w:ind w:left="3" w:right="31"/>
        <w:jc w:val="both"/>
        <w:rPr>
          <w:rFonts w:ascii="宋体" w:hAnsi="宋体" w:eastAsia="宋体" w:cs="宋体"/>
          <w:b w:val="0"/>
          <w:bCs w:val="0"/>
          <w:spacing w:val="-3"/>
          <w:sz w:val="24"/>
          <w:szCs w:val="24"/>
          <w:highlight w:val="none"/>
          <w14:textOutline w14:w="4354" w14:cap="flat" w14:cmpd="sng">
            <w14:solidFill>
              <w14:srgbClr w14:val="000000"/>
            </w14:solidFill>
            <w14:prstDash w14:val="solid"/>
            <w14:miter w14:val="0"/>
          </w14:textOutline>
        </w:rPr>
      </w:pPr>
      <w:r>
        <w:rPr>
          <w:rFonts w:ascii="宋体" w:hAnsi="宋体" w:eastAsia="宋体" w:cs="宋体"/>
          <w:b w:val="0"/>
          <w:bCs w:val="0"/>
          <w:spacing w:val="-3"/>
          <w:sz w:val="24"/>
          <w:szCs w:val="24"/>
          <w:highlight w:val="none"/>
          <w14:textOutline w14:w="4354" w14:cap="flat" w14:cmpd="sng">
            <w14:solidFill>
              <w14:srgbClr w14:val="000000"/>
            </w14:solidFill>
            <w14:prstDash w14:val="solid"/>
            <w14:miter w14:val="0"/>
          </w14:textOutline>
        </w:rPr>
        <w:t>1、资格性审查。</w:t>
      </w:r>
    </w:p>
    <w:p>
      <w:pPr>
        <w:spacing w:before="122" w:line="360" w:lineRule="auto"/>
        <w:ind w:left="3" w:right="31" w:firstLine="468" w:firstLineChars="200"/>
        <w:jc w:val="both"/>
        <w:rPr>
          <w:rFonts w:ascii="宋体" w:hAnsi="宋体" w:eastAsia="宋体" w:cs="宋体"/>
          <w:b w:val="0"/>
          <w:bCs w:val="0"/>
          <w:sz w:val="24"/>
          <w:szCs w:val="24"/>
          <w:highlight w:val="none"/>
        </w:rPr>
      </w:pPr>
      <w:r>
        <w:rPr>
          <w:rFonts w:ascii="宋体" w:hAnsi="宋体" w:eastAsia="宋体" w:cs="宋体"/>
          <w:b w:val="0"/>
          <w:bCs w:val="0"/>
          <w:spacing w:val="-3"/>
          <w:sz w:val="24"/>
          <w:szCs w:val="24"/>
          <w:highlight w:val="none"/>
          <w14:textOutline w14:w="4354" w14:cap="flat" w14:cmpd="sng">
            <w14:solidFill>
              <w14:srgbClr w14:val="000000"/>
            </w14:solidFill>
            <w14:prstDash w14:val="solid"/>
            <w14:miter w14:val="0"/>
          </w14:textOutline>
        </w:rPr>
        <w:t>本项目资格后审实行合格制，各供应商须在投标截</w:t>
      </w:r>
      <w:r>
        <w:rPr>
          <w:rFonts w:ascii="宋体" w:hAnsi="宋体" w:eastAsia="宋体" w:cs="宋体"/>
          <w:b w:val="0"/>
          <w:bCs w:val="0"/>
          <w:spacing w:val="-4"/>
          <w:sz w:val="24"/>
          <w:szCs w:val="24"/>
          <w:highlight w:val="none"/>
          <w14:textOutline w14:w="4354" w14:cap="flat" w14:cmpd="sng">
            <w14:solidFill>
              <w14:srgbClr w14:val="000000"/>
            </w14:solidFill>
            <w14:prstDash w14:val="solid"/>
            <w14:miter w14:val="0"/>
          </w14:textOutline>
        </w:rPr>
        <w:t>止时间前将以下资格</w:t>
      </w:r>
      <w:r>
        <w:rPr>
          <w:rFonts w:ascii="宋体" w:hAnsi="宋体" w:eastAsia="宋体" w:cs="宋体"/>
          <w:b w:val="0"/>
          <w:bCs w:val="0"/>
          <w:spacing w:val="3"/>
          <w:sz w:val="24"/>
          <w:szCs w:val="24"/>
          <w:highlight w:val="none"/>
          <w14:textOutline w14:w="4354" w14:cap="flat" w14:cmpd="sng">
            <w14:solidFill>
              <w14:srgbClr w14:val="000000"/>
            </w14:solidFill>
            <w14:prstDash w14:val="solid"/>
            <w14:miter w14:val="0"/>
          </w14:textOutline>
        </w:rPr>
        <w:t>性审查资料的扫描件（或复印件）附到响应文件中，并加盖单位公章，</w:t>
      </w:r>
      <w:r>
        <w:rPr>
          <w:rFonts w:ascii="宋体" w:hAnsi="宋体" w:eastAsia="宋体" w:cs="宋体"/>
          <w:b w:val="0"/>
          <w:bCs w:val="0"/>
          <w:spacing w:val="3"/>
          <w:sz w:val="24"/>
          <w:szCs w:val="24"/>
          <w:highlight w:val="none"/>
        </w:rPr>
        <w:t>磋商开始后，磋商小</w:t>
      </w:r>
      <w:r>
        <w:rPr>
          <w:rFonts w:ascii="宋体" w:hAnsi="宋体" w:eastAsia="宋体" w:cs="宋体"/>
          <w:b w:val="0"/>
          <w:bCs w:val="0"/>
          <w:spacing w:val="-6"/>
          <w:sz w:val="24"/>
          <w:szCs w:val="24"/>
          <w:highlight w:val="none"/>
        </w:rPr>
        <w:t>组依据磋商文件规定，对响应文件中的资格证明进行审查，</w:t>
      </w:r>
      <w:r>
        <w:rPr>
          <w:rFonts w:ascii="宋体" w:hAnsi="宋体" w:eastAsia="宋体" w:cs="宋体"/>
          <w:b w:val="0"/>
          <w:bCs w:val="0"/>
          <w:spacing w:val="-6"/>
          <w:sz w:val="24"/>
          <w:szCs w:val="24"/>
          <w:highlight w:val="none"/>
          <w14:textOutline w14:w="4354" w14:cap="flat" w14:cmpd="sng">
            <w14:solidFill>
              <w14:srgbClr w14:val="000000"/>
            </w14:solidFill>
            <w14:prstDash w14:val="solid"/>
            <w14:miter w14:val="0"/>
          </w14:textOutline>
        </w:rPr>
        <w:t>磋商小组会对以下资料进行审查，</w:t>
      </w:r>
      <w:r>
        <w:rPr>
          <w:rFonts w:ascii="宋体" w:hAnsi="宋体" w:eastAsia="宋体" w:cs="宋体"/>
          <w:b w:val="0"/>
          <w:bCs w:val="0"/>
          <w:spacing w:val="3"/>
          <w:sz w:val="24"/>
          <w:szCs w:val="24"/>
          <w:highlight w:val="none"/>
          <w14:textOutline w14:w="4354" w14:cap="flat" w14:cmpd="sng">
            <w14:solidFill>
              <w14:srgbClr w14:val="000000"/>
            </w14:solidFill>
            <w14:prstDash w14:val="solid"/>
            <w14:miter w14:val="0"/>
          </w14:textOutline>
        </w:rPr>
        <w:t>资格审查时若有一项不合格的均为无效响应文件，证件齐全且合格后，才能参与下一阶段的</w:t>
      </w:r>
      <w:r>
        <w:rPr>
          <w:rFonts w:ascii="宋体" w:hAnsi="宋体" w:eastAsia="宋体" w:cs="宋体"/>
          <w:b w:val="0"/>
          <w:bCs w:val="0"/>
          <w:spacing w:val="-12"/>
          <w:sz w:val="24"/>
          <w:szCs w:val="24"/>
          <w:highlight w:val="none"/>
          <w14:textOutline w14:w="4354" w14:cap="flat" w14:cmpd="sng">
            <w14:solidFill>
              <w14:srgbClr w14:val="000000"/>
            </w14:solidFill>
            <w14:prstDash w14:val="solid"/>
            <w14:miter w14:val="0"/>
          </w14:textOutline>
        </w:rPr>
        <w:t>评标：</w:t>
      </w:r>
    </w:p>
    <w:p>
      <w:pPr>
        <w:spacing w:before="181" w:line="360" w:lineRule="auto"/>
        <w:ind w:left="421" w:right="113" w:firstLine="6"/>
        <w:jc w:val="both"/>
        <w:rPr>
          <w:rFonts w:ascii="宋体" w:hAnsi="宋体" w:eastAsia="宋体" w:cs="宋体"/>
          <w:sz w:val="24"/>
          <w:szCs w:val="24"/>
          <w:highlight w:val="none"/>
        </w:rPr>
      </w:pPr>
      <w:r>
        <w:rPr>
          <w:rFonts w:ascii="宋体" w:hAnsi="宋体" w:eastAsia="宋体" w:cs="宋体"/>
          <w:sz w:val="24"/>
          <w:szCs w:val="24"/>
          <w:highlight w:val="none"/>
        </w:rPr>
        <w:t>（1）按照《财政部、工业和信息化部关于印发&lt;政府</w:t>
      </w:r>
      <w:r>
        <w:rPr>
          <w:rFonts w:ascii="宋体" w:hAnsi="宋体" w:eastAsia="宋体" w:cs="宋体"/>
          <w:spacing w:val="-1"/>
          <w:sz w:val="24"/>
          <w:szCs w:val="24"/>
          <w:highlight w:val="none"/>
        </w:rPr>
        <w:t>采购促进中小企业发展管理办法&gt;的</w:t>
      </w:r>
      <w:r>
        <w:rPr>
          <w:rFonts w:ascii="宋体" w:hAnsi="宋体" w:eastAsia="宋体" w:cs="宋体"/>
          <w:sz w:val="24"/>
          <w:szCs w:val="24"/>
          <w:highlight w:val="none"/>
        </w:rPr>
        <w:t xml:space="preserve"> </w:t>
      </w:r>
      <w:r>
        <w:rPr>
          <w:rFonts w:ascii="宋体" w:hAnsi="宋体" w:eastAsia="宋体" w:cs="宋体"/>
          <w:spacing w:val="-11"/>
          <w:sz w:val="24"/>
          <w:szCs w:val="24"/>
          <w:highlight w:val="none"/>
        </w:rPr>
        <w:t>通知》（财库〔2020〕46</w:t>
      </w:r>
      <w:r>
        <w:rPr>
          <w:rFonts w:ascii="宋体" w:hAnsi="宋体" w:eastAsia="宋体" w:cs="宋体"/>
          <w:spacing w:val="-45"/>
          <w:sz w:val="24"/>
          <w:szCs w:val="24"/>
          <w:highlight w:val="none"/>
        </w:rPr>
        <w:t xml:space="preserve"> </w:t>
      </w:r>
      <w:r>
        <w:rPr>
          <w:rFonts w:ascii="宋体" w:hAnsi="宋体" w:eastAsia="宋体" w:cs="宋体"/>
          <w:spacing w:val="-11"/>
          <w:sz w:val="24"/>
          <w:szCs w:val="24"/>
          <w:highlight w:val="none"/>
        </w:rPr>
        <w:t>号）要求，</w:t>
      </w:r>
      <w:r>
        <w:rPr>
          <w:rFonts w:ascii="宋体" w:hAnsi="宋体" w:eastAsia="宋体" w:cs="宋体"/>
          <w:spacing w:val="-12"/>
          <w:sz w:val="24"/>
          <w:szCs w:val="24"/>
          <w:highlight w:val="none"/>
        </w:rPr>
        <w:t>本项目专门面向中小企业采购，供应商必须出具《中</w:t>
      </w:r>
      <w:r>
        <w:rPr>
          <w:rFonts w:ascii="宋体" w:hAnsi="宋体" w:eastAsia="宋体" w:cs="宋体"/>
          <w:spacing w:val="-8"/>
          <w:sz w:val="24"/>
          <w:szCs w:val="24"/>
          <w:highlight w:val="none"/>
        </w:rPr>
        <w:t>小企业声明函》；</w:t>
      </w:r>
    </w:p>
    <w:p>
      <w:pPr>
        <w:spacing w:before="182" w:line="468" w:lineRule="exact"/>
        <w:ind w:left="487"/>
        <w:rPr>
          <w:rFonts w:ascii="宋体" w:hAnsi="宋体" w:eastAsia="宋体" w:cs="宋体"/>
          <w:sz w:val="24"/>
          <w:szCs w:val="24"/>
          <w:highlight w:val="none"/>
        </w:rPr>
      </w:pPr>
      <w:r>
        <w:rPr>
          <w:rFonts w:ascii="宋体" w:hAnsi="宋体" w:eastAsia="宋体" w:cs="宋体"/>
          <w:spacing w:val="-4"/>
          <w:position w:val="17"/>
          <w:sz w:val="24"/>
          <w:szCs w:val="24"/>
          <w:highlight w:val="none"/>
        </w:rPr>
        <w:t>（2）带有统一社会信用代码的营业执照副本；</w:t>
      </w:r>
    </w:p>
    <w:p>
      <w:pPr>
        <w:spacing w:before="1" w:line="218" w:lineRule="auto"/>
        <w:ind w:left="487"/>
        <w:rPr>
          <w:rFonts w:ascii="宋体" w:hAnsi="宋体" w:eastAsia="宋体" w:cs="宋体"/>
          <w:sz w:val="24"/>
          <w:szCs w:val="24"/>
          <w:highlight w:val="none"/>
        </w:rPr>
      </w:pPr>
      <w:r>
        <w:rPr>
          <w:rFonts w:ascii="宋体" w:hAnsi="宋体" w:eastAsia="宋体" w:cs="宋体"/>
          <w:spacing w:val="-8"/>
          <w:sz w:val="24"/>
          <w:szCs w:val="24"/>
          <w:highlight w:val="none"/>
        </w:rPr>
        <w:t>（3）资质证书；</w:t>
      </w:r>
    </w:p>
    <w:p>
      <w:pPr>
        <w:spacing w:before="184" w:line="219"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（4）项目经理有关证书；</w:t>
      </w:r>
    </w:p>
    <w:p>
      <w:pPr>
        <w:spacing w:before="183" w:line="468" w:lineRule="exact"/>
        <w:ind w:left="487"/>
        <w:rPr>
          <w:rFonts w:ascii="宋体" w:hAnsi="宋体" w:eastAsia="宋体" w:cs="宋体"/>
          <w:sz w:val="24"/>
          <w:szCs w:val="24"/>
          <w:highlight w:val="none"/>
        </w:rPr>
      </w:pPr>
      <w:r>
        <w:rPr>
          <w:rFonts w:ascii="宋体" w:hAnsi="宋体" w:eastAsia="宋体" w:cs="宋体"/>
          <w:spacing w:val="-1"/>
          <w:position w:val="17"/>
          <w:sz w:val="24"/>
          <w:szCs w:val="24"/>
          <w:highlight w:val="none"/>
        </w:rPr>
        <w:t>（5）法定代表人身份证（法定代表人参与）或法定代表人授权委托书及委托代理人身份</w:t>
      </w:r>
    </w:p>
    <w:p>
      <w:pPr>
        <w:spacing w:before="1" w:line="219" w:lineRule="auto"/>
        <w:rPr>
          <w:rFonts w:ascii="宋体" w:hAnsi="宋体" w:eastAsia="宋体" w:cs="宋体"/>
          <w:sz w:val="24"/>
          <w:szCs w:val="24"/>
          <w:highlight w:val="none"/>
        </w:rPr>
      </w:pPr>
      <w:r>
        <w:rPr>
          <w:rFonts w:ascii="宋体" w:hAnsi="宋体" w:eastAsia="宋体" w:cs="宋体"/>
          <w:spacing w:val="-6"/>
          <w:sz w:val="24"/>
          <w:szCs w:val="24"/>
          <w:highlight w:val="none"/>
        </w:rPr>
        <w:t>证（委托代理人参与</w:t>
      </w:r>
      <w:r>
        <w:rPr>
          <w:rFonts w:ascii="宋体" w:hAnsi="宋体" w:eastAsia="宋体" w:cs="宋体"/>
          <w:spacing w:val="-3"/>
          <w:sz w:val="24"/>
          <w:szCs w:val="24"/>
          <w:highlight w:val="none"/>
        </w:rPr>
        <w:t>）；</w:t>
      </w:r>
    </w:p>
    <w:p>
      <w:pPr>
        <w:spacing w:before="183" w:line="468" w:lineRule="exact"/>
        <w:ind w:left="487"/>
        <w:rPr>
          <w:rFonts w:ascii="宋体" w:hAnsi="宋体" w:eastAsia="宋体" w:cs="宋体"/>
          <w:sz w:val="24"/>
          <w:szCs w:val="24"/>
          <w:highlight w:val="none"/>
        </w:rPr>
      </w:pPr>
      <w:r>
        <w:rPr>
          <w:rFonts w:ascii="宋体" w:hAnsi="宋体" w:eastAsia="宋体" w:cs="宋体"/>
          <w:spacing w:val="-1"/>
          <w:position w:val="17"/>
          <w:sz w:val="24"/>
          <w:szCs w:val="24"/>
          <w:highlight w:val="none"/>
        </w:rPr>
        <w:t>（6）提供菏泽市政府采购供应商资格信用承诺函；</w:t>
      </w:r>
    </w:p>
    <w:p>
      <w:pPr>
        <w:spacing w:line="219" w:lineRule="auto"/>
        <w:ind w:left="487"/>
        <w:rPr>
          <w:rFonts w:ascii="宋体" w:hAnsi="宋体" w:eastAsia="宋体" w:cs="宋体"/>
          <w:sz w:val="24"/>
          <w:szCs w:val="24"/>
          <w:highlight w:val="none"/>
        </w:rPr>
      </w:pPr>
      <w:r>
        <w:rPr>
          <w:rFonts w:ascii="宋体" w:hAnsi="宋体" w:eastAsia="宋体" w:cs="宋体"/>
          <w:spacing w:val="-2"/>
          <w:sz w:val="24"/>
          <w:szCs w:val="24"/>
          <w:highlight w:val="none"/>
        </w:rPr>
        <w:t>（7）信用信息查询结果。</w:t>
      </w:r>
    </w:p>
    <w:p>
      <w:pPr>
        <w:spacing w:before="183" w:line="219" w:lineRule="auto"/>
        <w:jc w:val="right"/>
        <w:rPr>
          <w:rFonts w:ascii="宋体" w:hAnsi="宋体" w:eastAsia="宋体" w:cs="宋体"/>
          <w:sz w:val="24"/>
          <w:szCs w:val="24"/>
          <w:highlight w:val="none"/>
        </w:rPr>
      </w:pPr>
      <w:r>
        <w:rPr>
          <w:rFonts w:ascii="宋体" w:hAnsi="宋体" w:eastAsia="宋体" w:cs="宋体"/>
          <w:spacing w:val="-6"/>
          <w:sz w:val="24"/>
          <w:szCs w:val="24"/>
          <w:highlight w:val="none"/>
        </w:rPr>
        <w:t>营业执照、资质证书的法定代表人（或主要负责人）的姓名应与法人代</w:t>
      </w:r>
      <w:r>
        <w:rPr>
          <w:rFonts w:ascii="宋体" w:hAnsi="宋体" w:eastAsia="宋体" w:cs="宋体"/>
          <w:spacing w:val="-7"/>
          <w:sz w:val="24"/>
          <w:szCs w:val="24"/>
          <w:highlight w:val="none"/>
        </w:rPr>
        <w:t>表身份证明一致。</w:t>
      </w:r>
    </w:p>
    <w:p>
      <w:pPr>
        <w:spacing w:before="183" w:line="468" w:lineRule="exact"/>
        <w:ind w:left="540"/>
        <w:rPr>
          <w:rFonts w:ascii="宋体" w:hAnsi="宋体" w:eastAsia="宋体" w:cs="宋体"/>
          <w:sz w:val="24"/>
          <w:szCs w:val="24"/>
          <w:highlight w:val="none"/>
        </w:rPr>
      </w:pPr>
      <w:r>
        <w:rPr>
          <w:rFonts w:ascii="宋体" w:hAnsi="宋体" w:eastAsia="宋体" w:cs="宋体"/>
          <w:spacing w:val="2"/>
          <w:position w:val="17"/>
          <w:sz w:val="24"/>
          <w:szCs w:val="24"/>
          <w:highlight w:val="none"/>
        </w:rPr>
        <w:t>在资格审查过程中，供应商名称发生变更的，必须提供企业所在地工商行政管理部门出</w:t>
      </w:r>
    </w:p>
    <w:p>
      <w:pPr>
        <w:spacing w:line="218" w:lineRule="auto"/>
        <w:ind w:left="5"/>
        <w:rPr>
          <w:rFonts w:ascii="宋体" w:hAnsi="宋体" w:eastAsia="宋体" w:cs="宋体"/>
          <w:sz w:val="24"/>
          <w:szCs w:val="24"/>
          <w:highlight w:val="none"/>
        </w:rPr>
      </w:pPr>
      <w:r>
        <w:rPr>
          <w:rFonts w:ascii="宋体" w:hAnsi="宋体" w:eastAsia="宋体" w:cs="宋体"/>
          <w:spacing w:val="-1"/>
          <w:sz w:val="24"/>
          <w:szCs w:val="24"/>
          <w:highlight w:val="none"/>
        </w:rPr>
        <w:t>具的相关证明，否则其报价申请将被拒绝；</w:t>
      </w:r>
      <w:r>
        <w:rPr>
          <w:rFonts w:ascii="宋体" w:hAnsi="宋体" w:eastAsia="宋体" w:cs="宋体"/>
          <w:spacing w:val="-2"/>
          <w:sz w:val="24"/>
          <w:szCs w:val="24"/>
          <w:highlight w:val="none"/>
        </w:rPr>
        <w:t>更换供应商的，其报价将被拒绝。</w:t>
      </w:r>
    </w:p>
    <w:p>
      <w:pPr>
        <w:spacing w:before="185" w:line="218" w:lineRule="auto"/>
        <w:jc w:val="right"/>
        <w:rPr>
          <w:rFonts w:ascii="宋体" w:hAnsi="宋体" w:eastAsia="宋体" w:cs="宋体"/>
          <w:sz w:val="24"/>
          <w:szCs w:val="24"/>
          <w:highlight w:val="none"/>
        </w:rPr>
      </w:pPr>
      <w:r>
        <w:rPr>
          <w:rFonts w:ascii="宋体" w:hAnsi="宋体" w:eastAsia="宋体" w:cs="宋体"/>
          <w:spacing w:val="-6"/>
          <w:sz w:val="24"/>
          <w:szCs w:val="24"/>
          <w:highlight w:val="none"/>
        </w:rPr>
        <w:t>供应商提供证件不全或提供证件不符合资格审查办法要求的，将作为无效报价予以否决。</w:t>
      </w:r>
    </w:p>
    <w:p>
      <w:pPr>
        <w:spacing w:before="185" w:line="360" w:lineRule="auto"/>
        <w:ind w:left="8" w:right="86" w:firstLine="478"/>
        <w:rPr>
          <w:rFonts w:ascii="宋体" w:hAnsi="宋体" w:eastAsia="宋体" w:cs="宋体"/>
          <w:sz w:val="24"/>
          <w:szCs w:val="24"/>
          <w:highlight w:val="no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2、符合性审查。</w:t>
      </w:r>
      <w:r>
        <w:rPr>
          <w:rFonts w:ascii="宋体" w:hAnsi="宋体" w:eastAsia="宋体" w:cs="宋体"/>
          <w:spacing w:val="-3"/>
          <w:sz w:val="24"/>
          <w:szCs w:val="24"/>
          <w:highlight w:val="none"/>
        </w:rPr>
        <w:t xml:space="preserve"> 磋商小组依据磋商文件规定，对响应文件的内容是否完整、文件签署是</w:t>
      </w:r>
      <w:r>
        <w:rPr>
          <w:rFonts w:ascii="宋体" w:hAnsi="宋体" w:eastAsia="宋体" w:cs="宋体"/>
          <w:spacing w:val="9"/>
          <w:sz w:val="24"/>
          <w:szCs w:val="24"/>
          <w:highlight w:val="none"/>
        </w:rPr>
        <w:t xml:space="preserve"> </w:t>
      </w:r>
      <w:r>
        <w:rPr>
          <w:rFonts w:ascii="宋体" w:hAnsi="宋体" w:eastAsia="宋体" w:cs="宋体"/>
          <w:spacing w:val="-7"/>
          <w:sz w:val="24"/>
          <w:szCs w:val="24"/>
          <w:highlight w:val="none"/>
        </w:rPr>
        <w:t>否正确、响应文件是否符合磋商文件的要求进行审查，以确定是否对磋商文件的实质性要求作</w:t>
      </w:r>
    </w:p>
    <w:p>
      <w:pPr>
        <w:spacing w:before="1" w:line="221" w:lineRule="auto"/>
        <w:ind w:left="21"/>
        <w:rPr>
          <w:rFonts w:ascii="宋体" w:hAnsi="宋体" w:eastAsia="宋体" w:cs="宋体"/>
          <w:sz w:val="24"/>
          <w:szCs w:val="24"/>
          <w:highlight w:val="none"/>
        </w:rPr>
      </w:pPr>
      <w:r>
        <w:rPr>
          <w:rFonts w:ascii="宋体" w:hAnsi="宋体" w:eastAsia="宋体" w:cs="宋体"/>
          <w:spacing w:val="-13"/>
          <w:sz w:val="24"/>
          <w:szCs w:val="24"/>
          <w:highlight w:val="none"/>
        </w:rPr>
        <w:t>出响应。</w:t>
      </w:r>
    </w:p>
    <w:p>
      <w:pPr>
        <w:spacing w:before="180" w:line="468" w:lineRule="exact"/>
        <w:ind w:left="488"/>
        <w:rPr>
          <w:rFonts w:ascii="宋体" w:hAnsi="宋体" w:eastAsia="宋体" w:cs="宋体"/>
          <w:sz w:val="24"/>
          <w:szCs w:val="24"/>
          <w:highlight w:val="none"/>
        </w:rPr>
      </w:pPr>
      <w:r>
        <w:rPr>
          <w:rFonts w:ascii="宋体" w:hAnsi="宋体" w:eastAsia="宋体" w:cs="宋体"/>
          <w:position w:val="17"/>
          <w:sz w:val="24"/>
          <w:szCs w:val="24"/>
          <w:highlight w:val="none"/>
          <w14:textOutline w14:w="4354" w14:cap="flat" w14:cmpd="sng">
            <w14:solidFill>
              <w14:srgbClr w14:val="000000"/>
            </w14:solidFill>
            <w14:prstDash w14:val="solid"/>
            <w14:miter w14:val="0"/>
          </w14:textOutline>
        </w:rPr>
        <w:t>3、</w:t>
      </w:r>
      <w:r>
        <w:rPr>
          <w:rFonts w:ascii="宋体" w:hAnsi="宋体" w:eastAsia="宋体" w:cs="宋体"/>
          <w:position w:val="17"/>
          <w:sz w:val="24"/>
          <w:szCs w:val="24"/>
          <w:highlight w:val="none"/>
        </w:rPr>
        <w:t>在符合性审查中如出现下列情况之一的</w:t>
      </w:r>
      <w:r>
        <w:rPr>
          <w:rFonts w:ascii="宋体" w:hAnsi="宋体" w:eastAsia="宋体" w:cs="宋体"/>
          <w:position w:val="17"/>
          <w:sz w:val="24"/>
          <w:szCs w:val="24"/>
          <w:highlight w:val="none"/>
          <w14:textOutline w14:w="4354" w14:cap="flat" w14:cmpd="sng">
            <w14:solidFill>
              <w14:srgbClr w14:val="000000"/>
            </w14:solidFill>
            <w14:prstDash w14:val="solid"/>
            <w14:miter w14:val="0"/>
          </w14:textOutline>
        </w:rPr>
        <w:t>响应文件</w:t>
      </w:r>
      <w:r>
        <w:rPr>
          <w:rFonts w:ascii="宋体" w:hAnsi="宋体" w:eastAsia="宋体" w:cs="宋体"/>
          <w:position w:val="17"/>
          <w:sz w:val="24"/>
          <w:szCs w:val="24"/>
          <w:highlight w:val="none"/>
        </w:rPr>
        <w:t>，</w:t>
      </w:r>
      <w:r>
        <w:rPr>
          <w:rFonts w:ascii="宋体" w:hAnsi="宋体" w:eastAsia="宋体" w:cs="宋体"/>
          <w:position w:val="17"/>
          <w:sz w:val="24"/>
          <w:szCs w:val="24"/>
          <w:highlight w:val="none"/>
          <w14:textOutline w14:w="4354" w14:cap="flat" w14:cmpd="sng">
            <w14:solidFill>
              <w14:srgbClr w14:val="000000"/>
            </w14:solidFill>
            <w14:prstDash w14:val="solid"/>
            <w14:miter w14:val="0"/>
          </w14:textOutline>
        </w:rPr>
        <w:t>按无效响应文件处理，不再进行磋</w:t>
      </w:r>
    </w:p>
    <w:p>
      <w:pPr>
        <w:spacing w:line="218" w:lineRule="auto"/>
        <w:ind w:left="5"/>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商，磋商小组当场告知供应商：</w:t>
      </w:r>
    </w:p>
    <w:p>
      <w:pPr>
        <w:spacing w:before="184" w:line="468" w:lineRule="exact"/>
        <w:ind w:left="432"/>
        <w:rPr>
          <w:rFonts w:ascii="宋体" w:hAnsi="宋体" w:eastAsia="宋体" w:cs="宋体"/>
          <w:sz w:val="24"/>
          <w:szCs w:val="24"/>
          <w:highlight w:val="none"/>
        </w:rPr>
      </w:pPr>
      <w:r>
        <w:rPr>
          <w:rFonts w:ascii="宋体" w:hAnsi="宋体" w:eastAsia="宋体" w:cs="宋体"/>
          <w:spacing w:val="-2"/>
          <w:position w:val="17"/>
          <w:sz w:val="24"/>
          <w:szCs w:val="24"/>
          <w:highlight w:val="none"/>
        </w:rPr>
        <w:t>（1）无法定代表人或其有效委托的授权人的签字，或未按磋商文件的要求加盖公章的；</w:t>
      </w:r>
    </w:p>
    <w:p>
      <w:pPr>
        <w:spacing w:before="1" w:line="218" w:lineRule="auto"/>
        <w:ind w:left="432"/>
        <w:rPr>
          <w:rFonts w:ascii="宋体" w:hAnsi="宋体" w:eastAsia="宋体" w:cs="宋体"/>
          <w:sz w:val="24"/>
          <w:szCs w:val="24"/>
          <w:highlight w:val="none"/>
        </w:rPr>
      </w:pPr>
      <w:r>
        <w:rPr>
          <w:rFonts w:ascii="宋体" w:hAnsi="宋体" w:eastAsia="宋体" w:cs="宋体"/>
          <w:spacing w:val="-4"/>
          <w:sz w:val="24"/>
          <w:szCs w:val="24"/>
          <w:highlight w:val="none"/>
        </w:rPr>
        <w:t>（2）响应文件中提供虚假或失实资料的；</w:t>
      </w:r>
    </w:p>
    <w:p>
      <w:pPr>
        <w:spacing w:before="184" w:line="220" w:lineRule="auto"/>
        <w:ind w:left="432"/>
        <w:rPr>
          <w:rFonts w:ascii="宋体" w:hAnsi="宋体" w:eastAsia="宋体" w:cs="宋体"/>
          <w:sz w:val="24"/>
          <w:szCs w:val="24"/>
          <w:highlight w:val="none"/>
        </w:rPr>
      </w:pPr>
      <w:r>
        <w:rPr>
          <w:rFonts w:ascii="宋体" w:hAnsi="宋体" w:eastAsia="宋体" w:cs="宋体"/>
          <w:spacing w:val="-4"/>
          <w:sz w:val="24"/>
          <w:szCs w:val="24"/>
          <w:highlight w:val="none"/>
        </w:rPr>
        <w:t>（3）不满足磋商文件其他实质性要求的；</w:t>
      </w:r>
    </w:p>
    <w:p>
      <w:pPr>
        <w:spacing w:before="182" w:line="468" w:lineRule="exact"/>
        <w:ind w:left="480"/>
        <w:rPr>
          <w:rFonts w:ascii="宋体" w:hAnsi="宋体" w:eastAsia="宋体" w:cs="宋体"/>
          <w:sz w:val="24"/>
          <w:szCs w:val="24"/>
          <w:highlight w:val="none"/>
        </w:rPr>
      </w:pPr>
      <w:r>
        <w:rPr>
          <w:rFonts w:ascii="宋体" w:hAnsi="宋体" w:eastAsia="宋体" w:cs="宋体"/>
          <w:spacing w:val="-3"/>
          <w:position w:val="17"/>
          <w:sz w:val="24"/>
          <w:szCs w:val="24"/>
          <w:highlight w:val="none"/>
        </w:rPr>
        <w:t>4、磋商小组对通过资格性和符合性审查的响应文件进行评估， 确定与各供应商磋商的具</w:t>
      </w:r>
    </w:p>
    <w:p>
      <w:pPr>
        <w:spacing w:before="1" w:line="219" w:lineRule="auto"/>
        <w:rPr>
          <w:rFonts w:ascii="宋体" w:hAnsi="宋体" w:eastAsia="宋体" w:cs="宋体"/>
          <w:sz w:val="24"/>
          <w:szCs w:val="24"/>
          <w:highlight w:val="none"/>
        </w:rPr>
      </w:pPr>
      <w:r>
        <w:rPr>
          <w:rFonts w:ascii="宋体" w:hAnsi="宋体" w:eastAsia="宋体" w:cs="宋体"/>
          <w:spacing w:val="-9"/>
          <w:sz w:val="24"/>
          <w:szCs w:val="24"/>
          <w:highlight w:val="none"/>
        </w:rPr>
        <w:t>体内容。</w:t>
      </w:r>
    </w:p>
    <w:p>
      <w:pPr>
        <w:spacing w:before="121" w:line="220" w:lineRule="auto"/>
        <w:ind w:left="75" w:firstLine="480" w:firstLineChars="200"/>
        <w:rPr>
          <w:rFonts w:ascii="宋体" w:hAnsi="宋体" w:eastAsia="宋体" w:cs="宋体"/>
          <w:sz w:val="24"/>
          <w:szCs w:val="24"/>
          <w:highlight w:val="none"/>
        </w:rPr>
      </w:pPr>
      <w:r>
        <w:rPr>
          <w:rFonts w:ascii="宋体" w:hAnsi="宋体" w:eastAsia="宋体" w:cs="宋体"/>
          <w:sz w:val="24"/>
          <w:szCs w:val="24"/>
          <w:highlight w:val="none"/>
        </w:rPr>
        <w:t>5、围绕磋商要点，磋商小组全体成员集中与单一供应商分别进行磋商。逐家磋商一次为</w:t>
      </w:r>
      <w:r>
        <w:rPr>
          <w:rFonts w:ascii="宋体" w:hAnsi="宋体" w:eastAsia="宋体" w:cs="宋体"/>
          <w:spacing w:val="-3"/>
          <w:sz w:val="24"/>
          <w:szCs w:val="24"/>
          <w:highlight w:val="none"/>
        </w:rPr>
        <w:t>一个轮次，磋商轮次由磋商小组视情况决定。</w:t>
      </w:r>
    </w:p>
    <w:p>
      <w:pPr>
        <w:spacing w:before="183" w:line="360" w:lineRule="auto"/>
        <w:ind w:left="70" w:firstLine="483"/>
        <w:jc w:val="both"/>
        <w:rPr>
          <w:rFonts w:ascii="宋体" w:hAnsi="宋体" w:eastAsia="宋体" w:cs="宋体"/>
          <w:sz w:val="24"/>
          <w:szCs w:val="24"/>
          <w:highlight w:val="none"/>
        </w:rPr>
      </w:pPr>
      <w:r>
        <w:rPr>
          <w:rFonts w:ascii="宋体" w:hAnsi="宋体" w:eastAsia="宋体" w:cs="宋体"/>
          <w:spacing w:val="-3"/>
          <w:sz w:val="24"/>
          <w:szCs w:val="24"/>
          <w:highlight w:val="none"/>
        </w:rPr>
        <w:t xml:space="preserve">6、磋商过程中，磋商小组可以根据磋商情况实质性变动采购需求中的技术、服务要求以 </w:t>
      </w:r>
      <w:r>
        <w:rPr>
          <w:rFonts w:ascii="宋体" w:hAnsi="宋体" w:eastAsia="宋体" w:cs="宋体"/>
          <w:spacing w:val="-8"/>
          <w:sz w:val="24"/>
          <w:szCs w:val="24"/>
          <w:highlight w:val="none"/>
        </w:rPr>
        <w:t>及合同草案条款，</w:t>
      </w:r>
      <w:r>
        <w:rPr>
          <w:rFonts w:ascii="宋体" w:hAnsi="宋体" w:eastAsia="宋体" w:cs="宋体"/>
          <w:spacing w:val="-45"/>
          <w:sz w:val="24"/>
          <w:szCs w:val="24"/>
          <w:highlight w:val="none"/>
        </w:rPr>
        <w:t xml:space="preserve"> </w:t>
      </w:r>
      <w:r>
        <w:rPr>
          <w:rFonts w:ascii="宋体" w:hAnsi="宋体" w:eastAsia="宋体" w:cs="宋体"/>
          <w:spacing w:val="-8"/>
          <w:sz w:val="24"/>
          <w:szCs w:val="24"/>
          <w:highlight w:val="none"/>
        </w:rPr>
        <w:t>但不得变动磋商文件中的其他内容。实质性变动的内容需经采购人代表确认。</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 xml:space="preserve">并以书面形式通知所有参加磋商的供应商， 该变动是磋商文件的有效组成部分。供应商应当按 </w:t>
      </w:r>
      <w:r>
        <w:rPr>
          <w:rFonts w:ascii="宋体" w:hAnsi="宋体" w:eastAsia="宋体" w:cs="宋体"/>
          <w:spacing w:val="3"/>
          <w:sz w:val="24"/>
          <w:szCs w:val="24"/>
          <w:highlight w:val="none"/>
        </w:rPr>
        <w:t>照磋商文件的变动情况和磋商小组的要求重新提交响应文件并由其法定代表人或授权</w:t>
      </w:r>
      <w:r>
        <w:rPr>
          <w:rFonts w:ascii="宋体" w:hAnsi="宋体" w:eastAsia="宋体" w:cs="宋体"/>
          <w:spacing w:val="2"/>
          <w:sz w:val="24"/>
          <w:szCs w:val="24"/>
          <w:highlight w:val="none"/>
        </w:rPr>
        <w:t xml:space="preserve">代表签 </w:t>
      </w:r>
      <w:r>
        <w:rPr>
          <w:rFonts w:ascii="宋体" w:hAnsi="宋体" w:eastAsia="宋体" w:cs="宋体"/>
          <w:spacing w:val="-11"/>
          <w:sz w:val="24"/>
          <w:szCs w:val="24"/>
          <w:highlight w:val="none"/>
        </w:rPr>
        <w:t>字或者加盖公章。供应商应根据磋商小组的要求，以书面形式在规定时间内做出响应，未做出</w:t>
      </w:r>
      <w:r>
        <w:rPr>
          <w:rFonts w:ascii="宋体" w:hAnsi="宋体" w:eastAsia="宋体" w:cs="宋体"/>
          <w:spacing w:val="-5"/>
          <w:sz w:val="24"/>
          <w:szCs w:val="24"/>
          <w:highlight w:val="none"/>
        </w:rPr>
        <w:t>响应的响应文件将被拒绝。</w:t>
      </w:r>
    </w:p>
    <w:p>
      <w:pPr>
        <w:spacing w:before="183" w:line="360" w:lineRule="auto"/>
        <w:ind w:left="72" w:right="82" w:firstLine="485"/>
        <w:jc w:val="both"/>
        <w:rPr>
          <w:rFonts w:ascii="宋体" w:hAnsi="宋体" w:eastAsia="宋体" w:cs="宋体"/>
          <w:sz w:val="24"/>
          <w:szCs w:val="24"/>
          <w:highlight w:val="none"/>
        </w:rPr>
      </w:pPr>
      <w:r>
        <w:rPr>
          <w:rFonts w:ascii="宋体" w:hAnsi="宋体" w:eastAsia="宋体" w:cs="宋体"/>
          <w:spacing w:val="-3"/>
          <w:sz w:val="24"/>
          <w:szCs w:val="24"/>
          <w:highlight w:val="none"/>
        </w:rPr>
        <w:t>7、磋商结束后，磋商小组将要求实质性响应磋商文件的供应商在规定时间内提交最后报</w:t>
      </w:r>
      <w:r>
        <w:rPr>
          <w:rFonts w:ascii="宋体" w:hAnsi="宋体" w:eastAsia="宋体" w:cs="宋体"/>
          <w:spacing w:val="5"/>
          <w:sz w:val="24"/>
          <w:szCs w:val="24"/>
          <w:highlight w:val="none"/>
        </w:rPr>
        <w:t xml:space="preserve"> </w:t>
      </w:r>
      <w:r>
        <w:rPr>
          <w:rFonts w:ascii="宋体" w:hAnsi="宋体" w:eastAsia="宋体" w:cs="宋体"/>
          <w:spacing w:val="-6"/>
          <w:sz w:val="24"/>
          <w:szCs w:val="24"/>
          <w:highlight w:val="none"/>
        </w:rPr>
        <w:t>价。最终报价不得高于第一次报价。在规定时间内没有提交最后</w:t>
      </w:r>
      <w:r>
        <w:rPr>
          <w:rFonts w:ascii="宋体" w:hAnsi="宋体" w:eastAsia="宋体" w:cs="宋体"/>
          <w:spacing w:val="-7"/>
          <w:sz w:val="24"/>
          <w:szCs w:val="24"/>
          <w:highlight w:val="none"/>
        </w:rPr>
        <w:t>报价的磋商供应商，按其上一</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次报价进行评审。未通过实质性响应的供应商将不再进行最后报价。经磋商确定最终采购需求</w:t>
      </w:r>
    </w:p>
    <w:p>
      <w:pPr>
        <w:spacing w:line="218" w:lineRule="auto"/>
        <w:ind w:left="72"/>
        <w:rPr>
          <w:rFonts w:ascii="宋体" w:hAnsi="宋体" w:eastAsia="宋体" w:cs="宋体"/>
          <w:sz w:val="24"/>
          <w:szCs w:val="24"/>
          <w:highlight w:val="none"/>
        </w:rPr>
      </w:pPr>
      <w:r>
        <w:rPr>
          <w:rFonts w:ascii="宋体" w:hAnsi="宋体" w:eastAsia="宋体" w:cs="宋体"/>
          <w:spacing w:val="-2"/>
          <w:sz w:val="24"/>
          <w:szCs w:val="24"/>
          <w:highlight w:val="none"/>
        </w:rPr>
        <w:t>和提交最后报价的供应商后，由磋商小组采用最后报价进行综合评分。</w:t>
      </w:r>
    </w:p>
    <w:p>
      <w:pPr>
        <w:spacing w:before="184" w:line="220" w:lineRule="auto"/>
        <w:ind w:left="75"/>
        <w:outlineLvl w:val="0"/>
        <w:rPr>
          <w:rFonts w:ascii="宋体" w:hAnsi="宋体" w:eastAsia="宋体" w:cs="宋体"/>
          <w:sz w:val="24"/>
          <w:szCs w:val="24"/>
          <w:highlight w:val="none"/>
        </w:rPr>
      </w:pP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二、评审方法及标准：</w:t>
      </w:r>
    </w:p>
    <w:p>
      <w:pPr>
        <w:spacing w:before="181" w:line="360" w:lineRule="auto"/>
        <w:ind w:left="71" w:right="81" w:firstLine="479"/>
        <w:jc w:val="both"/>
        <w:rPr>
          <w:rFonts w:ascii="宋体" w:hAnsi="宋体" w:eastAsia="宋体" w:cs="宋体"/>
          <w:sz w:val="24"/>
          <w:szCs w:val="24"/>
          <w:highlight w:val="none"/>
        </w:rPr>
      </w:pPr>
      <w:r>
        <w:rPr>
          <w:rFonts w:ascii="宋体" w:hAnsi="宋体" w:eastAsia="宋体" w:cs="宋体"/>
          <w:spacing w:val="-11"/>
          <w:sz w:val="24"/>
          <w:szCs w:val="24"/>
          <w:highlight w:val="none"/>
        </w:rPr>
        <w:t>采用综合评分法，总分为</w:t>
      </w:r>
      <w:r>
        <w:rPr>
          <w:rFonts w:ascii="宋体" w:hAnsi="宋体" w:eastAsia="宋体" w:cs="宋体"/>
          <w:spacing w:val="-32"/>
          <w:sz w:val="24"/>
          <w:szCs w:val="24"/>
          <w:highlight w:val="none"/>
        </w:rPr>
        <w:t xml:space="preserve"> </w:t>
      </w:r>
      <w:r>
        <w:rPr>
          <w:rFonts w:ascii="宋体" w:hAnsi="宋体" w:eastAsia="宋体" w:cs="宋体"/>
          <w:spacing w:val="-11"/>
          <w:sz w:val="24"/>
          <w:szCs w:val="24"/>
          <w:highlight w:val="none"/>
        </w:rPr>
        <w:t>100</w:t>
      </w:r>
      <w:r>
        <w:rPr>
          <w:rFonts w:ascii="宋体" w:hAnsi="宋体" w:eastAsia="宋体" w:cs="宋体"/>
          <w:spacing w:val="-48"/>
          <w:sz w:val="24"/>
          <w:szCs w:val="24"/>
          <w:highlight w:val="none"/>
        </w:rPr>
        <w:t xml:space="preserve"> </w:t>
      </w:r>
      <w:r>
        <w:rPr>
          <w:rFonts w:ascii="宋体" w:hAnsi="宋体" w:eastAsia="宋体" w:cs="宋体"/>
          <w:spacing w:val="-11"/>
          <w:sz w:val="24"/>
          <w:szCs w:val="24"/>
          <w:highlight w:val="none"/>
        </w:rPr>
        <w:t>分。磋商小组按照磋商文件的</w:t>
      </w:r>
      <w:r>
        <w:rPr>
          <w:rFonts w:ascii="宋体" w:hAnsi="宋体" w:eastAsia="宋体" w:cs="宋体"/>
          <w:spacing w:val="-12"/>
          <w:sz w:val="24"/>
          <w:szCs w:val="24"/>
          <w:highlight w:val="none"/>
        </w:rPr>
        <w:t>要求和条件，根据各供应商的</w:t>
      </w:r>
      <w:r>
        <w:rPr>
          <w:rFonts w:ascii="宋体" w:hAnsi="宋体" w:eastAsia="宋体" w:cs="宋体"/>
          <w:sz w:val="24"/>
          <w:szCs w:val="24"/>
          <w:highlight w:val="none"/>
        </w:rPr>
        <w:t xml:space="preserve"> </w:t>
      </w:r>
      <w:r>
        <w:rPr>
          <w:rFonts w:ascii="宋体" w:hAnsi="宋体" w:eastAsia="宋体" w:cs="宋体"/>
          <w:spacing w:val="-8"/>
          <w:sz w:val="24"/>
          <w:szCs w:val="24"/>
          <w:highlight w:val="none"/>
        </w:rPr>
        <w:t>响应文件等进行综合评评分，将评审总得分按由高到低的顺序进行排列， 推荐三名候选</w:t>
      </w:r>
      <w:r>
        <w:rPr>
          <w:rFonts w:ascii="宋体" w:hAnsi="宋体" w:eastAsia="宋体" w:cs="宋体"/>
          <w:spacing w:val="-9"/>
          <w:sz w:val="24"/>
          <w:szCs w:val="24"/>
          <w:highlight w:val="none"/>
        </w:rPr>
        <w:t>成交供</w:t>
      </w:r>
      <w:r>
        <w:rPr>
          <w:rFonts w:ascii="宋体" w:hAnsi="宋体" w:eastAsia="宋体" w:cs="宋体"/>
          <w:sz w:val="24"/>
          <w:szCs w:val="24"/>
          <w:highlight w:val="none"/>
        </w:rPr>
        <w:t xml:space="preserve"> </w:t>
      </w:r>
      <w:r>
        <w:rPr>
          <w:rFonts w:ascii="宋体" w:hAnsi="宋体" w:eastAsia="宋体" w:cs="宋体"/>
          <w:spacing w:val="-13"/>
          <w:sz w:val="24"/>
          <w:szCs w:val="24"/>
          <w:highlight w:val="none"/>
        </w:rPr>
        <w:t>应商； 评审得分相同的，按照最后报价由低到高的顺序推荐。评审得分且最后报价相同的</w:t>
      </w:r>
      <w:r>
        <w:rPr>
          <w:rFonts w:ascii="宋体" w:hAnsi="宋体" w:eastAsia="宋体" w:cs="宋体"/>
          <w:spacing w:val="-14"/>
          <w:sz w:val="24"/>
          <w:szCs w:val="24"/>
          <w:highlight w:val="none"/>
        </w:rPr>
        <w:t>，按</w:t>
      </w:r>
    </w:p>
    <w:p>
      <w:pPr>
        <w:spacing w:before="1" w:line="219" w:lineRule="auto"/>
        <w:ind w:left="72"/>
        <w:rPr>
          <w:rFonts w:ascii="宋体" w:hAnsi="宋体" w:eastAsia="宋体" w:cs="宋体"/>
          <w:sz w:val="24"/>
          <w:szCs w:val="24"/>
          <w:highlight w:val="none"/>
        </w:rPr>
      </w:pPr>
      <w:r>
        <w:rPr>
          <w:rFonts w:ascii="宋体" w:hAnsi="宋体" w:eastAsia="宋体" w:cs="宋体"/>
          <w:spacing w:val="-1"/>
          <w:sz w:val="24"/>
          <w:szCs w:val="24"/>
          <w:highlight w:val="none"/>
        </w:rPr>
        <w:t>技术文件得分高低排列。</w:t>
      </w:r>
    </w:p>
    <w:p>
      <w:pPr>
        <w:spacing w:before="241" w:line="220" w:lineRule="auto"/>
        <w:ind w:left="4875"/>
        <w:rPr>
          <w:rFonts w:ascii="宋体" w:hAnsi="宋体" w:eastAsia="宋体" w:cs="宋体"/>
          <w:sz w:val="28"/>
          <w:szCs w:val="28"/>
          <w:highlight w:val="none"/>
        </w:rPr>
      </w:pPr>
      <w:r>
        <w:rPr>
          <w:rFonts w:ascii="宋体" w:hAnsi="宋体" w:eastAsia="宋体" w:cs="宋体"/>
          <w:spacing w:val="-2"/>
          <w:sz w:val="28"/>
          <w:szCs w:val="28"/>
          <w:highlight w:val="none"/>
        </w:rPr>
        <w:t>评分办法</w:t>
      </w:r>
    </w:p>
    <w:tbl>
      <w:tblPr>
        <w:tblStyle w:val="16"/>
        <w:tblpPr w:leftFromText="180" w:rightFromText="180" w:vertAnchor="text" w:horzAnchor="page" w:tblpX="1025" w:tblpY="1285"/>
        <w:tblOverlap w:val="never"/>
        <w:tblW w:w="986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1223"/>
        <w:gridCol w:w="77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102" w:type="dxa"/>
            <w:gridSpan w:val="2"/>
            <w:vAlign w:val="top"/>
          </w:tcPr>
          <w:p>
            <w:pPr>
              <w:spacing w:before="197" w:line="220" w:lineRule="auto"/>
              <w:ind w:left="575"/>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评审项目</w:t>
            </w:r>
          </w:p>
        </w:tc>
        <w:tc>
          <w:tcPr>
            <w:tcW w:w="7766" w:type="dxa"/>
            <w:vAlign w:val="top"/>
          </w:tcPr>
          <w:p>
            <w:pPr>
              <w:spacing w:before="197" w:line="220" w:lineRule="auto"/>
              <w:ind w:left="3403"/>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5" w:hRule="atLeast"/>
        </w:trPr>
        <w:tc>
          <w:tcPr>
            <w:tcW w:w="879" w:type="dxa"/>
            <w:textDirection w:val="tbRlV"/>
            <w:vAlign w:val="top"/>
          </w:tcPr>
          <w:p>
            <w:pPr>
              <w:spacing w:before="165" w:line="208" w:lineRule="auto"/>
              <w:ind w:left="114"/>
              <w:rPr>
                <w:rFonts w:ascii="宋体" w:hAnsi="宋体" w:eastAsia="宋体" w:cs="宋体"/>
                <w:sz w:val="24"/>
                <w:szCs w:val="24"/>
                <w:highlight w:val="none"/>
              </w:rPr>
            </w:pPr>
            <w:r>
              <w:rPr>
                <w:rFonts w:ascii="宋体" w:hAnsi="宋体" w:eastAsia="宋体" w:cs="宋体"/>
                <w:sz w:val="24"/>
                <w:szCs w:val="24"/>
                <w:highlight w:val="none"/>
                <w14:textOutline w14:w="4354" w14:cap="flat" w14:cmpd="sng">
                  <w14:solidFill>
                    <w14:srgbClr w14:val="000000"/>
                  </w14:solidFill>
                  <w14:prstDash w14:val="solid"/>
                  <w14:miter w14:val="0"/>
                </w14:textOutline>
              </w:rPr>
              <w:t>报</w:t>
            </w:r>
            <w:r>
              <w:rPr>
                <w:rFonts w:ascii="宋体" w:hAnsi="宋体" w:eastAsia="宋体" w:cs="宋体"/>
                <w:spacing w:val="107"/>
                <w:sz w:val="24"/>
                <w:szCs w:val="24"/>
                <w:highlight w:val="none"/>
              </w:rPr>
              <w:t xml:space="preserve"> </w:t>
            </w:r>
            <w:r>
              <w:rPr>
                <w:rFonts w:ascii="宋体" w:hAnsi="宋体" w:eastAsia="宋体" w:cs="宋体"/>
                <w:sz w:val="24"/>
                <w:szCs w:val="24"/>
                <w:highlight w:val="none"/>
                <w14:textOutline w14:w="4354" w14:cap="flat" w14:cmpd="sng">
                  <w14:solidFill>
                    <w14:srgbClr w14:val="000000"/>
                  </w14:solidFill>
                  <w14:prstDash w14:val="solid"/>
                  <w14:miter w14:val="0"/>
                </w14:textOutline>
              </w:rPr>
              <w:t>价</w:t>
            </w:r>
            <w:r>
              <w:rPr>
                <w:rFonts w:ascii="宋体" w:hAnsi="宋体" w:eastAsia="宋体" w:cs="宋体"/>
                <w:spacing w:val="108"/>
                <w:sz w:val="24"/>
                <w:szCs w:val="24"/>
                <w:highlight w:val="none"/>
              </w:rPr>
              <w:t xml:space="preserve"> </w:t>
            </w:r>
            <w:r>
              <w:rPr>
                <w:rFonts w:ascii="宋体" w:hAnsi="宋体" w:eastAsia="宋体" w:cs="宋体"/>
                <w:sz w:val="24"/>
                <w:szCs w:val="24"/>
                <w:highlight w:val="none"/>
                <w14:textOutline w14:w="4354" w14:cap="flat" w14:cmpd="sng">
                  <w14:solidFill>
                    <w14:srgbClr w14:val="000000"/>
                  </w14:solidFill>
                  <w14:prstDash w14:val="solid"/>
                  <w14:miter w14:val="0"/>
                </w14:textOutline>
              </w:rPr>
              <w:t>部</w:t>
            </w:r>
            <w:r>
              <w:rPr>
                <w:rFonts w:ascii="宋体" w:hAnsi="宋体" w:eastAsia="宋体" w:cs="宋体"/>
                <w:spacing w:val="108"/>
                <w:sz w:val="24"/>
                <w:szCs w:val="24"/>
                <w:highlight w:val="none"/>
              </w:rPr>
              <w:t xml:space="preserve"> </w:t>
            </w:r>
            <w:r>
              <w:rPr>
                <w:rFonts w:ascii="宋体" w:hAnsi="宋体" w:eastAsia="宋体" w:cs="宋体"/>
                <w:sz w:val="24"/>
                <w:szCs w:val="24"/>
                <w:highlight w:val="none"/>
                <w14:textOutline w14:w="4354" w14:cap="flat" w14:cmpd="sng">
                  <w14:solidFill>
                    <w14:srgbClr w14:val="000000"/>
                  </w14:solidFill>
                  <w14:prstDash w14:val="solid"/>
                  <w14:miter w14:val="0"/>
                </w14:textOutline>
              </w:rPr>
              <w:t>分</w:t>
            </w:r>
          </w:p>
        </w:tc>
        <w:tc>
          <w:tcPr>
            <w:tcW w:w="1223" w:type="dxa"/>
            <w:vAlign w:val="top"/>
          </w:tcPr>
          <w:p>
            <w:pPr>
              <w:spacing w:line="281" w:lineRule="auto"/>
              <w:rPr>
                <w:rFonts w:ascii="Arial"/>
                <w:sz w:val="21"/>
                <w:highlight w:val="none"/>
              </w:rPr>
            </w:pPr>
          </w:p>
          <w:p>
            <w:pPr>
              <w:spacing w:line="282" w:lineRule="auto"/>
              <w:rPr>
                <w:rFonts w:ascii="Arial"/>
                <w:sz w:val="21"/>
                <w:highlight w:val="none"/>
              </w:rPr>
            </w:pPr>
          </w:p>
          <w:p>
            <w:pPr>
              <w:spacing w:before="78" w:line="439" w:lineRule="exact"/>
              <w:ind w:left="523"/>
              <w:rPr>
                <w:rFonts w:ascii="宋体" w:hAnsi="宋体" w:eastAsia="宋体" w:cs="宋体"/>
                <w:sz w:val="24"/>
                <w:szCs w:val="24"/>
                <w:highlight w:val="none"/>
              </w:rPr>
            </w:pPr>
            <w:r>
              <w:rPr>
                <w:rFonts w:ascii="宋体" w:hAnsi="宋体" w:eastAsia="宋体" w:cs="宋体"/>
                <w:spacing w:val="-2"/>
                <w:position w:val="15"/>
                <w:sz w:val="24"/>
                <w:szCs w:val="24"/>
                <w:highlight w:val="none"/>
                <w14:textOutline w14:w="4354" w14:cap="flat" w14:cmpd="sng">
                  <w14:solidFill>
                    <w14:srgbClr w14:val="000000"/>
                  </w14:solidFill>
                  <w14:prstDash w14:val="solid"/>
                  <w14:miter w14:val="0"/>
                </w14:textOutline>
              </w:rPr>
              <w:t>报价</w:t>
            </w:r>
          </w:p>
          <w:p>
            <w:pPr>
              <w:spacing w:line="220" w:lineRule="auto"/>
              <w:ind w:left="260"/>
              <w:rPr>
                <w:rFonts w:ascii="宋体" w:hAnsi="宋体" w:eastAsia="宋体" w:cs="宋体"/>
                <w:sz w:val="24"/>
                <w:szCs w:val="24"/>
                <w:highlight w:val="none"/>
              </w:rPr>
            </w:pPr>
            <w:r>
              <w:rPr>
                <w:rFonts w:ascii="宋体" w:hAnsi="宋体" w:eastAsia="宋体" w:cs="宋体"/>
                <w:spacing w:val="-6"/>
                <w:sz w:val="24"/>
                <w:szCs w:val="24"/>
                <w:highlight w:val="none"/>
                <w14:textOutline w14:w="4354" w14:cap="flat" w14:cmpd="sng">
                  <w14:solidFill>
                    <w14:srgbClr w14:val="000000"/>
                  </w14:solidFill>
                  <w14:prstDash w14:val="solid"/>
                  <w14:miter w14:val="0"/>
                </w14:textOutline>
              </w:rPr>
              <w:t>（</w:t>
            </w:r>
            <w:r>
              <w:rPr>
                <w:rFonts w:hint="eastAsia" w:ascii="宋体" w:hAnsi="宋体" w:eastAsia="宋体" w:cs="宋体"/>
                <w:spacing w:val="-6"/>
                <w:sz w:val="24"/>
                <w:szCs w:val="24"/>
                <w:highlight w:val="none"/>
                <w:lang w:val="en-US" w:eastAsia="zh-CN"/>
                <w14:textOutline w14:w="4354" w14:cap="flat" w14:cmpd="sng">
                  <w14:solidFill>
                    <w14:srgbClr w14:val="000000"/>
                  </w14:solidFill>
                  <w14:prstDash w14:val="solid"/>
                  <w14:miter w14:val="0"/>
                </w14:textOutline>
              </w:rPr>
              <w:t>1</w:t>
            </w:r>
            <w:r>
              <w:rPr>
                <w:rFonts w:ascii="宋体" w:hAnsi="宋体" w:eastAsia="宋体" w:cs="宋体"/>
                <w:spacing w:val="-6"/>
                <w:sz w:val="24"/>
                <w:szCs w:val="24"/>
                <w:highlight w:val="none"/>
                <w14:textOutline w14:w="4354" w14:cap="flat" w14:cmpd="sng">
                  <w14:solidFill>
                    <w14:srgbClr w14:val="000000"/>
                  </w14:solidFill>
                  <w14:prstDash w14:val="solid"/>
                  <w14:miter w14:val="0"/>
                </w14:textOutline>
              </w:rPr>
              <w:t>0分）</w:t>
            </w:r>
          </w:p>
        </w:tc>
        <w:tc>
          <w:tcPr>
            <w:tcW w:w="7766" w:type="dxa"/>
            <w:vAlign w:val="top"/>
          </w:tcPr>
          <w:p>
            <w:pPr>
              <w:spacing w:before="205" w:line="338" w:lineRule="auto"/>
              <w:ind w:right="217"/>
              <w:jc w:val="both"/>
              <w:rPr>
                <w:rFonts w:ascii="宋体" w:hAnsi="宋体" w:eastAsia="宋体" w:cs="宋体"/>
                <w:spacing w:val="-1"/>
                <w:sz w:val="24"/>
                <w:szCs w:val="24"/>
                <w:highlight w:val="none"/>
              </w:rPr>
            </w:pPr>
            <w:r>
              <w:rPr>
                <w:rFonts w:ascii="宋体" w:hAnsi="宋体" w:eastAsia="宋体" w:cs="宋体"/>
                <w:sz w:val="24"/>
                <w:szCs w:val="24"/>
                <w:highlight w:val="none"/>
              </w:rPr>
              <w:t>报价得分采用低价优先法计算，即满足磋商文件要</w:t>
            </w:r>
            <w:r>
              <w:rPr>
                <w:rFonts w:ascii="宋体" w:hAnsi="宋体" w:eastAsia="宋体" w:cs="宋体"/>
                <w:spacing w:val="-1"/>
                <w:sz w:val="24"/>
                <w:szCs w:val="24"/>
                <w:highlight w:val="none"/>
              </w:rPr>
              <w:t>求且最终报价最低的</w:t>
            </w:r>
            <w:r>
              <w:rPr>
                <w:rFonts w:ascii="宋体" w:hAnsi="宋体" w:eastAsia="宋体" w:cs="宋体"/>
                <w:sz w:val="24"/>
                <w:szCs w:val="24"/>
                <w:highlight w:val="none"/>
              </w:rPr>
              <w:t xml:space="preserve"> 报价为评标基准价，其报价得满分。其他供应商的</w:t>
            </w:r>
            <w:r>
              <w:rPr>
                <w:rFonts w:ascii="宋体" w:hAnsi="宋体" w:eastAsia="宋体" w:cs="宋体"/>
                <w:spacing w:val="-1"/>
                <w:sz w:val="24"/>
                <w:szCs w:val="24"/>
                <w:highlight w:val="none"/>
              </w:rPr>
              <w:t>报价得分按下列公式计算：报价得分=(评标基准价／最终报价)×</w:t>
            </w:r>
            <w:r>
              <w:rPr>
                <w:rFonts w:hint="eastAsia" w:ascii="宋体" w:hAnsi="宋体" w:eastAsia="宋体" w:cs="宋体"/>
                <w:spacing w:val="-1"/>
                <w:sz w:val="24"/>
                <w:szCs w:val="24"/>
                <w:highlight w:val="none"/>
                <w:lang w:val="en-US" w:eastAsia="zh-CN"/>
              </w:rPr>
              <w:t>1</w:t>
            </w:r>
            <w:r>
              <w:rPr>
                <w:rFonts w:ascii="宋体" w:hAnsi="宋体" w:eastAsia="宋体" w:cs="宋体"/>
                <w:spacing w:val="-1"/>
                <w:sz w:val="24"/>
                <w:szCs w:val="24"/>
                <w:highlight w:val="none"/>
              </w:rPr>
              <w:t>0%×100</w:t>
            </w:r>
          </w:p>
          <w:p>
            <w:pPr>
              <w:spacing w:before="205" w:line="338" w:lineRule="auto"/>
              <w:ind w:right="217"/>
              <w:jc w:val="both"/>
              <w:rPr>
                <w:rFonts w:ascii="宋体" w:hAnsi="宋体" w:eastAsia="宋体" w:cs="宋体"/>
                <w:sz w:val="24"/>
                <w:szCs w:val="24"/>
                <w:highlight w:val="none"/>
              </w:rPr>
            </w:pPr>
            <w:r>
              <w:rPr>
                <w:rFonts w:ascii="宋体" w:hAnsi="宋体" w:eastAsia="宋体" w:cs="宋体"/>
                <w:spacing w:val="-1"/>
                <w:sz w:val="24"/>
                <w:szCs w:val="24"/>
                <w:highlight w:val="none"/>
              </w:rPr>
              <w:t>注：价格分计算保留小数点后两位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79" w:type="dxa"/>
            <w:vMerge w:val="restart"/>
            <w:tcBorders>
              <w:bottom w:val="nil"/>
            </w:tcBorders>
            <w:textDirection w:val="tbRlV"/>
            <w:vAlign w:val="top"/>
          </w:tcPr>
          <w:p>
            <w:pPr>
              <w:spacing w:before="223" w:line="207" w:lineRule="auto"/>
              <w:ind w:left="511"/>
              <w:rPr>
                <w:rFonts w:hint="eastAsia" w:ascii="宋体" w:hAnsi="宋体" w:eastAsia="宋体" w:cs="宋体"/>
                <w:sz w:val="24"/>
                <w:szCs w:val="24"/>
                <w:highlight w:val="none"/>
                <w:lang w:val="en-US" w:eastAsia="zh-CN"/>
              </w:rPr>
            </w:pPr>
            <w:r>
              <w:rPr>
                <w:rFonts w:ascii="宋体" w:hAnsi="宋体" w:eastAsia="宋体" w:cs="宋体"/>
                <w:sz w:val="24"/>
                <w:szCs w:val="24"/>
                <w:highlight w:val="none"/>
                <w14:textOutline w14:w="4354" w14:cap="flat" w14:cmpd="sng">
                  <w14:solidFill>
                    <w14:srgbClr w14:val="000000"/>
                  </w14:solidFill>
                  <w14:prstDash w14:val="solid"/>
                  <w14:miter w14:val="0"/>
                </w14:textOutline>
              </w:rPr>
              <w:t>技</w:t>
            </w:r>
            <w:r>
              <w:rPr>
                <w:rFonts w:ascii="宋体" w:hAnsi="宋体" w:eastAsia="宋体" w:cs="宋体"/>
                <w:spacing w:val="108"/>
                <w:sz w:val="24"/>
                <w:szCs w:val="24"/>
                <w:highlight w:val="none"/>
              </w:rPr>
              <w:t xml:space="preserve"> </w:t>
            </w:r>
            <w:r>
              <w:rPr>
                <w:rFonts w:ascii="宋体" w:hAnsi="宋体" w:eastAsia="宋体" w:cs="宋体"/>
                <w:sz w:val="24"/>
                <w:szCs w:val="24"/>
                <w:highlight w:val="none"/>
                <w14:textOutline w14:w="4354" w14:cap="flat" w14:cmpd="sng">
                  <w14:solidFill>
                    <w14:srgbClr w14:val="000000"/>
                  </w14:solidFill>
                  <w14:prstDash w14:val="solid"/>
                  <w14:miter w14:val="0"/>
                </w14:textOutline>
              </w:rPr>
              <w:t>术</w:t>
            </w:r>
            <w:r>
              <w:rPr>
                <w:rFonts w:ascii="宋体" w:hAnsi="宋体" w:eastAsia="宋体" w:cs="宋体"/>
                <w:spacing w:val="108"/>
                <w:sz w:val="24"/>
                <w:szCs w:val="24"/>
                <w:highlight w:val="none"/>
              </w:rPr>
              <w:t xml:space="preserve"> </w:t>
            </w:r>
          </w:p>
        </w:tc>
        <w:tc>
          <w:tcPr>
            <w:tcW w:w="1223" w:type="dxa"/>
            <w:vAlign w:val="top"/>
          </w:tcPr>
          <w:p>
            <w:pPr>
              <w:spacing w:line="271" w:lineRule="auto"/>
              <w:rPr>
                <w:rFonts w:ascii="Arial"/>
                <w:sz w:val="21"/>
                <w:highlight w:val="none"/>
              </w:rPr>
            </w:pPr>
          </w:p>
          <w:p>
            <w:pPr>
              <w:spacing w:before="78" w:line="220" w:lineRule="auto"/>
              <w:ind w:left="167"/>
              <w:rPr>
                <w:rFonts w:ascii="宋体" w:hAnsi="宋体" w:eastAsia="宋体" w:cs="宋体"/>
                <w:sz w:val="24"/>
                <w:szCs w:val="24"/>
                <w:highlight w:val="none"/>
              </w:rPr>
            </w:pPr>
            <w:r>
              <w:rPr>
                <w:rFonts w:ascii="宋体" w:hAnsi="宋体" w:eastAsia="宋体" w:cs="宋体"/>
                <w:spacing w:val="-2"/>
                <w:sz w:val="24"/>
                <w:szCs w:val="24"/>
                <w:highlight w:val="none"/>
              </w:rPr>
              <w:t>施工方案及技术措施</w:t>
            </w:r>
            <w:r>
              <w:rPr>
                <w:rFonts w:ascii="宋体" w:hAnsi="宋体" w:eastAsia="宋体" w:cs="宋体"/>
                <w:spacing w:val="-6"/>
                <w:sz w:val="24"/>
                <w:szCs w:val="24"/>
                <w:highlight w:val="none"/>
              </w:rPr>
              <w:t>（10</w:t>
            </w:r>
            <w:r>
              <w:rPr>
                <w:rFonts w:ascii="宋体" w:hAnsi="宋体" w:eastAsia="宋体" w:cs="宋体"/>
                <w:spacing w:val="-48"/>
                <w:sz w:val="24"/>
                <w:szCs w:val="24"/>
                <w:highlight w:val="none"/>
              </w:rPr>
              <w:t xml:space="preserve"> </w:t>
            </w:r>
            <w:r>
              <w:rPr>
                <w:rFonts w:ascii="宋体" w:hAnsi="宋体" w:eastAsia="宋体" w:cs="宋体"/>
                <w:spacing w:val="-6"/>
                <w:sz w:val="24"/>
                <w:szCs w:val="24"/>
                <w:highlight w:val="none"/>
              </w:rPr>
              <w:t>分）</w:t>
            </w:r>
          </w:p>
        </w:tc>
        <w:tc>
          <w:tcPr>
            <w:tcW w:w="7766" w:type="dxa"/>
            <w:vAlign w:val="top"/>
          </w:tcPr>
          <w:p>
            <w:pPr>
              <w:spacing w:line="219" w:lineRule="auto"/>
              <w:ind w:left="114"/>
              <w:rPr>
                <w:rFonts w:hint="default" w:ascii="宋体" w:hAnsi="宋体" w:eastAsia="宋体" w:cs="宋体"/>
                <w:sz w:val="24"/>
                <w:szCs w:val="24"/>
                <w:highlight w:val="none"/>
                <w:lang w:val="en-US" w:eastAsia="zh-CN"/>
              </w:rPr>
            </w:pPr>
            <w:r>
              <w:rPr>
                <w:rFonts w:ascii="宋体" w:hAnsi="宋体" w:eastAsia="宋体" w:cs="宋体"/>
                <w:spacing w:val="3"/>
                <w:sz w:val="24"/>
                <w:szCs w:val="24"/>
                <w:highlight w:val="none"/>
              </w:rPr>
              <w:t xml:space="preserve">供应商针对本项目提供的施工方案及技术措施完善，工艺先进、方法科 </w:t>
            </w:r>
            <w:r>
              <w:rPr>
                <w:rFonts w:ascii="宋体" w:hAnsi="宋体" w:eastAsia="宋体" w:cs="宋体"/>
                <w:spacing w:val="-17"/>
                <w:sz w:val="24"/>
                <w:szCs w:val="24"/>
                <w:highlight w:val="none"/>
              </w:rPr>
              <w:t>学合理、可行的，</w:t>
            </w:r>
            <w:r>
              <w:rPr>
                <w:rFonts w:ascii="宋体" w:hAnsi="宋体" w:eastAsia="宋体" w:cs="宋体"/>
                <w:spacing w:val="37"/>
                <w:sz w:val="24"/>
                <w:szCs w:val="24"/>
                <w:highlight w:val="none"/>
              </w:rPr>
              <w:t xml:space="preserve"> </w:t>
            </w:r>
            <w:r>
              <w:rPr>
                <w:rFonts w:ascii="宋体" w:hAnsi="宋体" w:eastAsia="宋体" w:cs="宋体"/>
                <w:spacing w:val="-17"/>
                <w:sz w:val="24"/>
                <w:szCs w:val="24"/>
                <w:highlight w:val="none"/>
              </w:rPr>
              <w:t>能指导具体施工并确保安全，由磋商小组打分，</w:t>
            </w:r>
            <w:r>
              <w:rPr>
                <w:rFonts w:ascii="宋体" w:hAnsi="宋体" w:eastAsia="宋体" w:cs="宋体"/>
                <w:sz w:val="24"/>
                <w:szCs w:val="24"/>
                <w:highlight w:val="none"/>
              </w:rPr>
              <w:t xml:space="preserve"> </w:t>
            </w:r>
            <w:r>
              <w:rPr>
                <w:rFonts w:hint="eastAsia" w:ascii="宋体" w:hAnsi="宋体" w:eastAsia="宋体" w:cs="宋体"/>
                <w:spacing w:val="3"/>
                <w:sz w:val="24"/>
                <w:szCs w:val="24"/>
                <w:highlight w:val="none"/>
                <w:lang w:val="en-US" w:eastAsia="zh-CN"/>
              </w:rPr>
              <w:t>内容完善打10分，内容不够完善打8分，内容一般打6分，不做描述不得分。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trPr>
        <w:tc>
          <w:tcPr>
            <w:tcW w:w="879" w:type="dxa"/>
            <w:vMerge w:val="continue"/>
            <w:tcBorders>
              <w:top w:val="nil"/>
            </w:tcBorders>
            <w:textDirection w:val="tbRlV"/>
            <w:vAlign w:val="top"/>
          </w:tcPr>
          <w:p>
            <w:pPr>
              <w:rPr>
                <w:rFonts w:ascii="Arial"/>
                <w:sz w:val="21"/>
                <w:highlight w:val="none"/>
              </w:rPr>
            </w:pPr>
          </w:p>
        </w:tc>
        <w:tc>
          <w:tcPr>
            <w:tcW w:w="1223" w:type="dxa"/>
            <w:vAlign w:val="top"/>
          </w:tcPr>
          <w:p>
            <w:pPr>
              <w:bidi w:val="0"/>
              <w:rPr>
                <w:rFonts w:ascii="宋体" w:hAnsi="宋体" w:eastAsia="宋体" w:cs="宋体"/>
                <w:szCs w:val="24"/>
                <w:highlight w:val="none"/>
              </w:rPr>
            </w:pPr>
            <w:r>
              <w:rPr>
                <w:rFonts w:hint="eastAsia" w:ascii="宋体" w:hAnsi="宋体" w:eastAsia="宋体" w:cs="宋体"/>
                <w:sz w:val="24"/>
                <w:szCs w:val="24"/>
                <w:highlight w:val="none"/>
              </w:rPr>
              <w:t>质量保证措施计划</w:t>
            </w:r>
            <w:r>
              <w:rPr>
                <w:rFonts w:ascii="宋体" w:hAnsi="宋体" w:eastAsia="宋体" w:cs="宋体"/>
                <w:spacing w:val="-6"/>
                <w:sz w:val="24"/>
                <w:szCs w:val="24"/>
                <w:highlight w:val="none"/>
              </w:rPr>
              <w:t>（10</w:t>
            </w:r>
            <w:r>
              <w:rPr>
                <w:rFonts w:ascii="宋体" w:hAnsi="宋体" w:eastAsia="宋体" w:cs="宋体"/>
                <w:spacing w:val="-48"/>
                <w:sz w:val="24"/>
                <w:szCs w:val="24"/>
                <w:highlight w:val="none"/>
              </w:rPr>
              <w:t xml:space="preserve"> </w:t>
            </w:r>
            <w:r>
              <w:rPr>
                <w:rFonts w:ascii="宋体" w:hAnsi="宋体" w:eastAsia="宋体" w:cs="宋体"/>
                <w:spacing w:val="-6"/>
                <w:sz w:val="24"/>
                <w:szCs w:val="24"/>
                <w:highlight w:val="none"/>
              </w:rPr>
              <w:t>分）</w:t>
            </w:r>
          </w:p>
        </w:tc>
        <w:tc>
          <w:tcPr>
            <w:tcW w:w="7766" w:type="dxa"/>
            <w:vAlign w:val="top"/>
          </w:tcPr>
          <w:p>
            <w:pPr>
              <w:spacing w:before="120" w:line="468" w:lineRule="exact"/>
              <w:ind w:left="113"/>
              <w:rPr>
                <w:rFonts w:ascii="宋体" w:hAnsi="宋体" w:eastAsia="宋体" w:cs="宋体"/>
                <w:sz w:val="24"/>
                <w:szCs w:val="24"/>
                <w:highlight w:val="none"/>
              </w:rPr>
            </w:pPr>
            <w:r>
              <w:rPr>
                <w:rFonts w:ascii="宋体" w:hAnsi="宋体" w:eastAsia="宋体" w:cs="宋体"/>
                <w:spacing w:val="1"/>
                <w:position w:val="17"/>
                <w:sz w:val="24"/>
                <w:szCs w:val="24"/>
                <w:highlight w:val="none"/>
              </w:rPr>
              <w:t>供应商针对本项目提供的质量保证措施计划完整，</w:t>
            </w:r>
            <w:r>
              <w:rPr>
                <w:rFonts w:ascii="宋体" w:hAnsi="宋体" w:eastAsia="宋体" w:cs="宋体"/>
                <w:spacing w:val="-60"/>
                <w:position w:val="17"/>
                <w:sz w:val="24"/>
                <w:szCs w:val="24"/>
                <w:highlight w:val="none"/>
              </w:rPr>
              <w:t xml:space="preserve"> </w:t>
            </w:r>
            <w:r>
              <w:rPr>
                <w:rFonts w:ascii="宋体" w:hAnsi="宋体" w:eastAsia="宋体" w:cs="宋体"/>
                <w:spacing w:val="1"/>
                <w:position w:val="17"/>
                <w:sz w:val="24"/>
                <w:szCs w:val="24"/>
                <w:highlight w:val="none"/>
              </w:rPr>
              <w:t>内容完善、可行的，</w:t>
            </w:r>
          </w:p>
          <w:p>
            <w:pPr>
              <w:spacing w:before="1" w:line="218" w:lineRule="auto"/>
              <w:ind w:left="142"/>
              <w:rPr>
                <w:rFonts w:ascii="宋体" w:hAnsi="宋体" w:eastAsia="宋体" w:cs="宋体"/>
                <w:sz w:val="24"/>
                <w:szCs w:val="24"/>
                <w:highlight w:val="none"/>
              </w:rPr>
            </w:pPr>
            <w:r>
              <w:rPr>
                <w:rFonts w:ascii="宋体" w:hAnsi="宋体" w:eastAsia="宋体" w:cs="宋体"/>
                <w:spacing w:val="-5"/>
                <w:sz w:val="24"/>
                <w:szCs w:val="24"/>
                <w:highlight w:val="none"/>
              </w:rPr>
              <w:t>由磋商小组打分，</w:t>
            </w:r>
            <w:r>
              <w:rPr>
                <w:rFonts w:hint="eastAsia" w:ascii="宋体" w:hAnsi="宋体" w:eastAsia="宋体" w:cs="宋体"/>
                <w:spacing w:val="3"/>
                <w:sz w:val="24"/>
                <w:szCs w:val="24"/>
                <w:highlight w:val="none"/>
                <w:lang w:val="en-US" w:eastAsia="zh-CN"/>
              </w:rPr>
              <w:t>内容完善打10分，内容不够完善打8分，内容一般打6分，不做描述不得分。</w:t>
            </w:r>
          </w:p>
        </w:tc>
      </w:tr>
    </w:tbl>
    <w:p>
      <w:pPr>
        <w:spacing w:line="239" w:lineRule="exact"/>
        <w:rPr>
          <w:highlight w:val="none"/>
        </w:rPr>
      </w:pPr>
    </w:p>
    <w:p>
      <w:pPr>
        <w:rPr>
          <w:highlight w:val="none"/>
        </w:rPr>
        <w:sectPr>
          <w:footerReference r:id="rId10" w:type="default"/>
          <w:pgSz w:w="11907" w:h="16839"/>
          <w:pgMar w:top="1431" w:right="997" w:bottom="1184" w:left="1017" w:header="0" w:footer="993" w:gutter="0"/>
          <w:pgNumType w:fmt="decimal"/>
          <w:cols w:space="720" w:num="1"/>
        </w:sectPr>
      </w:pPr>
    </w:p>
    <w:p>
      <w:pPr>
        <w:spacing w:line="91" w:lineRule="auto"/>
        <w:rPr>
          <w:rFonts w:ascii="Arial"/>
          <w:sz w:val="2"/>
          <w:highlight w:val="none"/>
        </w:rPr>
      </w:pPr>
    </w:p>
    <w:tbl>
      <w:tblPr>
        <w:tblStyle w:val="16"/>
        <w:tblW w:w="98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6"/>
        <w:gridCol w:w="1526"/>
        <w:gridCol w:w="77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576" w:type="dxa"/>
            <w:vMerge w:val="restart"/>
            <w:tcBorders>
              <w:bottom w:val="nil"/>
            </w:tcBorders>
            <w:vAlign w:val="top"/>
          </w:tcPr>
          <w:p>
            <w:pPr>
              <w:rPr>
                <w:rFonts w:ascii="Arial"/>
                <w:sz w:val="21"/>
                <w:highlight w:val="none"/>
              </w:rPr>
            </w:pPr>
          </w:p>
        </w:tc>
        <w:tc>
          <w:tcPr>
            <w:tcW w:w="9292" w:type="dxa"/>
            <w:gridSpan w:val="2"/>
            <w:vAlign w:val="top"/>
          </w:tcPr>
          <w:p>
            <w:pPr>
              <w:spacing w:before="117" w:line="220" w:lineRule="auto"/>
              <w:rPr>
                <w:rFonts w:ascii="宋体" w:hAnsi="宋体" w:eastAsia="宋体" w:cs="宋体"/>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576" w:type="dxa"/>
            <w:vMerge w:val="continue"/>
            <w:tcBorders>
              <w:top w:val="nil"/>
              <w:bottom w:val="nil"/>
            </w:tcBorders>
            <w:vAlign w:val="top"/>
          </w:tcPr>
          <w:p>
            <w:pPr>
              <w:rPr>
                <w:rFonts w:ascii="Arial"/>
                <w:sz w:val="21"/>
                <w:highlight w:val="none"/>
              </w:rPr>
            </w:pPr>
          </w:p>
        </w:tc>
        <w:tc>
          <w:tcPr>
            <w:tcW w:w="1526" w:type="dxa"/>
            <w:tcBorders>
              <w:bottom w:val="nil"/>
            </w:tcBorders>
            <w:vAlign w:val="top"/>
          </w:tcPr>
          <w:p>
            <w:pPr>
              <w:rPr>
                <w:rFonts w:ascii="Arial"/>
                <w:sz w:val="21"/>
                <w:highlight w:val="none"/>
              </w:rPr>
            </w:pPr>
          </w:p>
        </w:tc>
        <w:tc>
          <w:tcPr>
            <w:tcW w:w="7766" w:type="dxa"/>
            <w:tcBorders>
              <w:bottom w:val="nil"/>
            </w:tcBorders>
            <w:vAlign w:val="top"/>
          </w:tcPr>
          <w:p>
            <w:pPr>
              <w:spacing w:before="115" w:line="360" w:lineRule="auto"/>
              <w:ind w:left="114"/>
              <w:rPr>
                <w:rFonts w:ascii="宋体" w:hAnsi="宋体" w:eastAsia="宋体" w:cs="宋体"/>
                <w:spacing w:val="-1"/>
                <w:sz w:val="24"/>
                <w:szCs w:val="24"/>
                <w:highlight w:val="none"/>
              </w:rPr>
            </w:pPr>
            <w:r>
              <w:rPr>
                <w:rFonts w:ascii="宋体" w:hAnsi="宋体" w:eastAsia="宋体" w:cs="宋体"/>
                <w:spacing w:val="-1"/>
                <w:sz w:val="24"/>
                <w:szCs w:val="24"/>
                <w:highlight w:val="none"/>
              </w:rPr>
              <w:t>供应商针对本项目提供的施工总进度计划及保证措施完整，在施工工艺、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spacing w:before="115" w:line="360" w:lineRule="auto"/>
              <w:ind w:left="167"/>
              <w:rPr>
                <w:rFonts w:ascii="宋体" w:hAnsi="宋体" w:eastAsia="宋体" w:cs="宋体"/>
                <w:sz w:val="24"/>
                <w:szCs w:val="24"/>
                <w:highlight w:val="none"/>
              </w:rPr>
            </w:pPr>
            <w:r>
              <w:rPr>
                <w:rFonts w:ascii="宋体" w:hAnsi="宋体" w:eastAsia="宋体" w:cs="宋体"/>
                <w:spacing w:val="-2"/>
                <w:sz w:val="24"/>
                <w:szCs w:val="24"/>
                <w:highlight w:val="none"/>
              </w:rPr>
              <w:t>施工总进度</w:t>
            </w:r>
          </w:p>
        </w:tc>
        <w:tc>
          <w:tcPr>
            <w:tcW w:w="7766" w:type="dxa"/>
            <w:tcBorders>
              <w:top w:val="nil"/>
              <w:bottom w:val="nil"/>
            </w:tcBorders>
            <w:vAlign w:val="top"/>
          </w:tcPr>
          <w:p>
            <w:pPr>
              <w:spacing w:before="115" w:line="360" w:lineRule="auto"/>
              <w:ind w:left="114"/>
              <w:rPr>
                <w:rFonts w:ascii="宋体" w:hAnsi="宋体" w:eastAsia="宋体" w:cs="宋体"/>
                <w:spacing w:val="-1"/>
                <w:sz w:val="24"/>
                <w:szCs w:val="24"/>
                <w:highlight w:val="none"/>
              </w:rPr>
            </w:pPr>
            <w:r>
              <w:rPr>
                <w:rFonts w:ascii="宋体" w:hAnsi="宋体" w:eastAsia="宋体" w:cs="宋体"/>
                <w:spacing w:val="-1"/>
                <w:sz w:val="24"/>
                <w:szCs w:val="24"/>
                <w:highlight w:val="none"/>
              </w:rPr>
              <w:t>施工方法、材料选用、劳动力安排、技术等方面有保证工期的具体措施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spacing w:before="115" w:line="360" w:lineRule="auto"/>
              <w:ind w:left="168"/>
              <w:rPr>
                <w:rFonts w:hint="eastAsia" w:ascii="宋体" w:hAnsi="宋体" w:eastAsia="宋体" w:cs="宋体"/>
                <w:sz w:val="24"/>
                <w:szCs w:val="24"/>
                <w:highlight w:val="none"/>
                <w:lang w:val="en-US" w:eastAsia="zh-CN"/>
              </w:rPr>
            </w:pPr>
            <w:r>
              <w:rPr>
                <w:rFonts w:ascii="宋体" w:hAnsi="宋体" w:eastAsia="宋体" w:cs="宋体"/>
                <w:spacing w:val="-2"/>
                <w:sz w:val="24"/>
                <w:szCs w:val="24"/>
                <w:highlight w:val="none"/>
              </w:rPr>
              <w:t>计划及保证</w:t>
            </w:r>
            <w:r>
              <w:rPr>
                <w:rFonts w:hint="eastAsia" w:ascii="宋体" w:hAnsi="宋体" w:eastAsia="宋体" w:cs="宋体"/>
                <w:spacing w:val="-2"/>
                <w:sz w:val="24"/>
                <w:szCs w:val="24"/>
                <w:highlight w:val="none"/>
                <w:lang w:val="en-US" w:eastAsia="zh-CN"/>
              </w:rPr>
              <w:t>措施（10分）</w:t>
            </w:r>
          </w:p>
        </w:tc>
        <w:tc>
          <w:tcPr>
            <w:tcW w:w="7766" w:type="dxa"/>
            <w:tcBorders>
              <w:top w:val="nil"/>
              <w:bottom w:val="nil"/>
            </w:tcBorders>
            <w:vAlign w:val="top"/>
          </w:tcPr>
          <w:p>
            <w:pPr>
              <w:spacing w:before="115" w:line="360" w:lineRule="auto"/>
              <w:ind w:left="114"/>
              <w:rPr>
                <w:rFonts w:ascii="宋体" w:hAnsi="宋体" w:eastAsia="宋体" w:cs="宋体"/>
                <w:spacing w:val="-1"/>
                <w:sz w:val="24"/>
                <w:szCs w:val="24"/>
                <w:highlight w:val="none"/>
              </w:rPr>
            </w:pPr>
            <w:r>
              <w:rPr>
                <w:rFonts w:ascii="宋体" w:hAnsi="宋体" w:eastAsia="宋体" w:cs="宋体"/>
                <w:spacing w:val="-1"/>
                <w:sz w:val="24"/>
                <w:szCs w:val="24"/>
                <w:highlight w:val="none"/>
              </w:rPr>
              <w:t>且措施得当，由磋商小组最打分，</w:t>
            </w:r>
            <w:r>
              <w:rPr>
                <w:rFonts w:hint="eastAsia" w:ascii="宋体" w:hAnsi="宋体" w:eastAsia="宋体" w:cs="宋体"/>
                <w:spacing w:val="-1"/>
                <w:sz w:val="24"/>
                <w:szCs w:val="24"/>
                <w:highlight w:val="none"/>
                <w:lang w:val="en-US" w:eastAsia="zh-CN"/>
              </w:rPr>
              <w:t>内容完善打10分，内容不够完善打8分，内容一般打6分，不做描述不得分。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spacing w:before="115" w:line="240" w:lineRule="auto"/>
              <w:rPr>
                <w:rFonts w:ascii="宋体" w:hAnsi="宋体" w:eastAsia="宋体" w:cs="宋体"/>
                <w:sz w:val="24"/>
                <w:szCs w:val="24"/>
                <w:highlight w:val="none"/>
              </w:rPr>
            </w:pPr>
          </w:p>
        </w:tc>
        <w:tc>
          <w:tcPr>
            <w:tcW w:w="7766" w:type="dxa"/>
            <w:tcBorders>
              <w:top w:val="nil"/>
              <w:bottom w:val="nil"/>
            </w:tcBorders>
            <w:vAlign w:val="top"/>
          </w:tcPr>
          <w:p>
            <w:pPr>
              <w:spacing w:before="115" w:line="220" w:lineRule="auto"/>
              <w:ind w:left="114"/>
              <w:rPr>
                <w:rFonts w:ascii="宋体" w:hAnsi="宋体" w:eastAsia="宋体" w:cs="宋体"/>
                <w:spacing w:val="-1"/>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spacing w:before="115" w:line="240" w:lineRule="auto"/>
              <w:ind w:left="263"/>
              <w:rPr>
                <w:rFonts w:ascii="宋体" w:hAnsi="宋体" w:eastAsia="宋体" w:cs="宋体"/>
                <w:sz w:val="24"/>
                <w:szCs w:val="24"/>
                <w:highlight w:val="none"/>
              </w:rPr>
            </w:pPr>
          </w:p>
        </w:tc>
        <w:tc>
          <w:tcPr>
            <w:tcW w:w="7766" w:type="dxa"/>
            <w:tcBorders>
              <w:top w:val="nil"/>
              <w:bottom w:val="nil"/>
            </w:tcBorders>
            <w:vAlign w:val="top"/>
          </w:tcPr>
          <w:p>
            <w:pPr>
              <w:spacing w:before="115" w:line="220" w:lineRule="auto"/>
              <w:rPr>
                <w:rFonts w:ascii="宋体" w:hAnsi="宋体" w:eastAsia="宋体" w:cs="宋体"/>
                <w:spacing w:val="-1"/>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tcBorders>
            <w:vAlign w:val="top"/>
          </w:tcPr>
          <w:p>
            <w:pPr>
              <w:rPr>
                <w:rFonts w:ascii="Arial"/>
                <w:sz w:val="21"/>
                <w:highlight w:val="none"/>
              </w:rPr>
            </w:pPr>
          </w:p>
        </w:tc>
        <w:tc>
          <w:tcPr>
            <w:tcW w:w="7766" w:type="dxa"/>
            <w:tcBorders>
              <w:top w:val="nil"/>
            </w:tcBorders>
            <w:vAlign w:val="top"/>
          </w:tcPr>
          <w:p>
            <w:pPr>
              <w:spacing w:before="115" w:line="220" w:lineRule="auto"/>
              <w:rPr>
                <w:rFonts w:ascii="宋体" w:hAnsi="宋体" w:eastAsia="宋体" w:cs="宋体"/>
                <w:spacing w:val="-1"/>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9" w:hRule="atLeast"/>
        </w:trPr>
        <w:tc>
          <w:tcPr>
            <w:tcW w:w="576" w:type="dxa"/>
            <w:vMerge w:val="continue"/>
            <w:tcBorders>
              <w:top w:val="nil"/>
              <w:bottom w:val="nil"/>
            </w:tcBorders>
            <w:vAlign w:val="top"/>
          </w:tcPr>
          <w:p>
            <w:pPr>
              <w:rPr>
                <w:rFonts w:ascii="Arial"/>
                <w:sz w:val="21"/>
                <w:highlight w:val="none"/>
              </w:rPr>
            </w:pPr>
          </w:p>
        </w:tc>
        <w:tc>
          <w:tcPr>
            <w:tcW w:w="1526" w:type="dxa"/>
            <w:vAlign w:val="top"/>
          </w:tcPr>
          <w:p>
            <w:pPr>
              <w:spacing w:before="113" w:line="468" w:lineRule="exact"/>
              <w:ind w:left="167"/>
              <w:rPr>
                <w:rFonts w:ascii="宋体" w:hAnsi="宋体" w:eastAsia="宋体" w:cs="宋体"/>
                <w:sz w:val="24"/>
                <w:szCs w:val="24"/>
                <w:highlight w:val="none"/>
              </w:rPr>
            </w:pPr>
            <w:r>
              <w:rPr>
                <w:rFonts w:ascii="宋体" w:hAnsi="宋体" w:eastAsia="宋体" w:cs="宋体"/>
                <w:spacing w:val="-2"/>
                <w:position w:val="17"/>
                <w:sz w:val="24"/>
                <w:szCs w:val="24"/>
                <w:highlight w:val="none"/>
              </w:rPr>
              <w:t>施工安全措</w:t>
            </w:r>
          </w:p>
          <w:p>
            <w:pPr>
              <w:spacing w:before="1" w:line="220" w:lineRule="auto"/>
              <w:ind w:left="407"/>
              <w:rPr>
                <w:rFonts w:ascii="宋体" w:hAnsi="宋体" w:eastAsia="宋体" w:cs="宋体"/>
                <w:sz w:val="24"/>
                <w:szCs w:val="24"/>
                <w:highlight w:val="none"/>
              </w:rPr>
            </w:pPr>
            <w:r>
              <w:rPr>
                <w:rFonts w:ascii="宋体" w:hAnsi="宋体" w:eastAsia="宋体" w:cs="宋体"/>
                <w:spacing w:val="-2"/>
                <w:sz w:val="24"/>
                <w:szCs w:val="24"/>
                <w:highlight w:val="none"/>
              </w:rPr>
              <w:t>施计划</w:t>
            </w:r>
          </w:p>
          <w:p>
            <w:pPr>
              <w:spacing w:before="181" w:line="220" w:lineRule="auto"/>
              <w:ind w:left="323"/>
              <w:rPr>
                <w:rFonts w:ascii="宋体" w:hAnsi="宋体" w:eastAsia="宋体" w:cs="宋体"/>
                <w:sz w:val="24"/>
                <w:szCs w:val="24"/>
                <w:highlight w:val="none"/>
              </w:rPr>
            </w:pPr>
            <w:r>
              <w:rPr>
                <w:rFonts w:ascii="宋体" w:hAnsi="宋体" w:eastAsia="宋体" w:cs="宋体"/>
                <w:spacing w:val="-8"/>
                <w:sz w:val="24"/>
                <w:szCs w:val="24"/>
                <w:highlight w:val="none"/>
              </w:rPr>
              <w:t>（</w:t>
            </w:r>
            <w:r>
              <w:rPr>
                <w:rFonts w:hint="eastAsia" w:ascii="宋体" w:hAnsi="宋体" w:eastAsia="宋体" w:cs="宋体"/>
                <w:spacing w:val="-8"/>
                <w:sz w:val="24"/>
                <w:szCs w:val="24"/>
                <w:highlight w:val="none"/>
                <w:lang w:val="en-US" w:eastAsia="zh-CN"/>
              </w:rPr>
              <w:t>10</w:t>
            </w:r>
            <w:r>
              <w:rPr>
                <w:rFonts w:ascii="宋体" w:hAnsi="宋体" w:eastAsia="宋体" w:cs="宋体"/>
                <w:spacing w:val="-8"/>
                <w:sz w:val="24"/>
                <w:szCs w:val="24"/>
                <w:highlight w:val="none"/>
              </w:rPr>
              <w:t>分）</w:t>
            </w:r>
          </w:p>
        </w:tc>
        <w:tc>
          <w:tcPr>
            <w:tcW w:w="7766" w:type="dxa"/>
            <w:vAlign w:val="top"/>
          </w:tcPr>
          <w:p>
            <w:pPr>
              <w:spacing w:before="113" w:line="360" w:lineRule="auto"/>
              <w:ind w:left="142" w:right="161" w:hanging="29"/>
              <w:jc w:val="both"/>
              <w:rPr>
                <w:rFonts w:ascii="宋体" w:hAnsi="宋体" w:eastAsia="宋体" w:cs="宋体"/>
                <w:sz w:val="24"/>
                <w:szCs w:val="24"/>
                <w:highlight w:val="none"/>
              </w:rPr>
            </w:pPr>
            <w:r>
              <w:rPr>
                <w:rFonts w:ascii="宋体" w:hAnsi="宋体" w:eastAsia="宋体" w:cs="宋体"/>
                <w:sz w:val="24"/>
                <w:szCs w:val="24"/>
                <w:highlight w:val="none"/>
              </w:rPr>
              <w:t>供应商针对本项目提供的施工安全措施计划完整，</w:t>
            </w:r>
            <w:r>
              <w:rPr>
                <w:rFonts w:ascii="宋体" w:hAnsi="宋体" w:eastAsia="宋体" w:cs="宋体"/>
                <w:spacing w:val="-71"/>
                <w:sz w:val="24"/>
                <w:szCs w:val="24"/>
                <w:highlight w:val="none"/>
              </w:rPr>
              <w:t xml:space="preserve"> </w:t>
            </w:r>
            <w:r>
              <w:rPr>
                <w:rFonts w:ascii="宋体" w:hAnsi="宋体" w:eastAsia="宋体" w:cs="宋体"/>
                <w:sz w:val="24"/>
                <w:szCs w:val="24"/>
                <w:highlight w:val="none"/>
              </w:rPr>
              <w:t>内容完善、</w:t>
            </w:r>
            <w:r>
              <w:rPr>
                <w:rFonts w:ascii="宋体" w:hAnsi="宋体" w:eastAsia="宋体" w:cs="宋体"/>
                <w:spacing w:val="-1"/>
                <w:sz w:val="24"/>
                <w:szCs w:val="24"/>
                <w:highlight w:val="none"/>
              </w:rPr>
              <w:t>可行的，</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由磋商小组打分，</w:t>
            </w:r>
            <w:r>
              <w:rPr>
                <w:rFonts w:ascii="宋体" w:hAnsi="宋体" w:eastAsia="宋体" w:cs="宋体"/>
                <w:spacing w:val="-26"/>
                <w:sz w:val="24"/>
                <w:szCs w:val="24"/>
                <w:highlight w:val="none"/>
              </w:rPr>
              <w:t xml:space="preserve"> </w:t>
            </w:r>
            <w:r>
              <w:rPr>
                <w:rFonts w:hint="eastAsia" w:ascii="宋体" w:hAnsi="宋体" w:eastAsia="宋体" w:cs="宋体"/>
                <w:spacing w:val="3"/>
                <w:sz w:val="24"/>
                <w:szCs w:val="24"/>
                <w:highlight w:val="none"/>
                <w:lang w:val="en-US" w:eastAsia="zh-CN"/>
              </w:rPr>
              <w:t>内容完善打10分，内容不够完善打8分，内容一般打6分，不做描述不得分。</w:t>
            </w:r>
          </w:p>
          <w:p>
            <w:pPr>
              <w:spacing w:line="219" w:lineRule="auto"/>
              <w:ind w:left="142"/>
              <w:rPr>
                <w:rFonts w:ascii="宋体" w:hAnsi="宋体" w:eastAsia="宋体" w:cs="宋体"/>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trPr>
        <w:tc>
          <w:tcPr>
            <w:tcW w:w="576" w:type="dxa"/>
            <w:vMerge w:val="continue"/>
            <w:tcBorders>
              <w:top w:val="nil"/>
              <w:bottom w:val="nil"/>
            </w:tcBorders>
            <w:vAlign w:val="top"/>
          </w:tcPr>
          <w:p>
            <w:pPr>
              <w:rPr>
                <w:rFonts w:ascii="Arial"/>
                <w:sz w:val="21"/>
                <w:highlight w:val="none"/>
              </w:rPr>
            </w:pPr>
          </w:p>
        </w:tc>
        <w:tc>
          <w:tcPr>
            <w:tcW w:w="1526" w:type="dxa"/>
            <w:vAlign w:val="top"/>
          </w:tcPr>
          <w:p>
            <w:pPr>
              <w:spacing w:before="115" w:line="468" w:lineRule="exact"/>
              <w:ind w:left="169"/>
              <w:rPr>
                <w:rFonts w:ascii="宋体" w:hAnsi="宋体" w:eastAsia="宋体" w:cs="宋体"/>
                <w:sz w:val="24"/>
                <w:szCs w:val="24"/>
                <w:highlight w:val="none"/>
              </w:rPr>
            </w:pPr>
            <w:r>
              <w:rPr>
                <w:rFonts w:ascii="宋体" w:hAnsi="宋体" w:eastAsia="宋体" w:cs="宋体"/>
                <w:spacing w:val="-2"/>
                <w:position w:val="17"/>
                <w:sz w:val="24"/>
                <w:szCs w:val="24"/>
                <w:highlight w:val="none"/>
              </w:rPr>
              <w:t>文明施工措</w:t>
            </w:r>
          </w:p>
          <w:p>
            <w:pPr>
              <w:spacing w:before="1" w:line="220" w:lineRule="auto"/>
              <w:ind w:left="407"/>
              <w:rPr>
                <w:rFonts w:ascii="宋体" w:hAnsi="宋体" w:eastAsia="宋体" w:cs="宋体"/>
                <w:sz w:val="24"/>
                <w:szCs w:val="24"/>
                <w:highlight w:val="none"/>
              </w:rPr>
            </w:pPr>
            <w:r>
              <w:rPr>
                <w:rFonts w:ascii="宋体" w:hAnsi="宋体" w:eastAsia="宋体" w:cs="宋体"/>
                <w:spacing w:val="-2"/>
                <w:sz w:val="24"/>
                <w:szCs w:val="24"/>
                <w:highlight w:val="none"/>
              </w:rPr>
              <w:t>施计划</w:t>
            </w:r>
          </w:p>
          <w:p>
            <w:pPr>
              <w:spacing w:before="181" w:line="220" w:lineRule="auto"/>
              <w:ind w:left="323"/>
              <w:rPr>
                <w:rFonts w:ascii="宋体" w:hAnsi="宋体" w:eastAsia="宋体" w:cs="宋体"/>
                <w:sz w:val="24"/>
                <w:szCs w:val="24"/>
                <w:highlight w:val="none"/>
              </w:rPr>
            </w:pPr>
            <w:r>
              <w:rPr>
                <w:rFonts w:ascii="宋体" w:hAnsi="宋体" w:eastAsia="宋体" w:cs="宋体"/>
                <w:spacing w:val="-8"/>
                <w:sz w:val="24"/>
                <w:szCs w:val="24"/>
                <w:highlight w:val="none"/>
              </w:rPr>
              <w:t>（</w:t>
            </w:r>
            <w:r>
              <w:rPr>
                <w:rFonts w:hint="eastAsia" w:ascii="宋体" w:hAnsi="宋体" w:eastAsia="宋体" w:cs="宋体"/>
                <w:spacing w:val="-8"/>
                <w:sz w:val="24"/>
                <w:szCs w:val="24"/>
                <w:highlight w:val="none"/>
                <w:lang w:val="en-US" w:eastAsia="zh-CN"/>
              </w:rPr>
              <w:t>10</w:t>
            </w:r>
            <w:r>
              <w:rPr>
                <w:rFonts w:ascii="宋体" w:hAnsi="宋体" w:eastAsia="宋体" w:cs="宋体"/>
                <w:spacing w:val="-8"/>
                <w:sz w:val="24"/>
                <w:szCs w:val="24"/>
                <w:highlight w:val="none"/>
              </w:rPr>
              <w:t>分）</w:t>
            </w:r>
          </w:p>
        </w:tc>
        <w:tc>
          <w:tcPr>
            <w:tcW w:w="7766" w:type="dxa"/>
            <w:vAlign w:val="top"/>
          </w:tcPr>
          <w:p>
            <w:pPr>
              <w:spacing w:before="115" w:line="360" w:lineRule="auto"/>
              <w:ind w:left="132" w:right="108" w:hanging="19"/>
              <w:jc w:val="both"/>
              <w:rPr>
                <w:rFonts w:ascii="宋体" w:hAnsi="宋体" w:eastAsia="宋体" w:cs="宋体"/>
                <w:sz w:val="24"/>
                <w:szCs w:val="24"/>
                <w:highlight w:val="none"/>
              </w:rPr>
            </w:pPr>
            <w:r>
              <w:rPr>
                <w:rFonts w:ascii="宋体" w:hAnsi="宋体" w:eastAsia="宋体" w:cs="宋体"/>
                <w:spacing w:val="1"/>
                <w:sz w:val="24"/>
                <w:szCs w:val="24"/>
                <w:highlight w:val="none"/>
              </w:rPr>
              <w:t>供应商针对本项目提供的文明施工措施计划科学合理，</w:t>
            </w:r>
            <w:r>
              <w:rPr>
                <w:rFonts w:ascii="宋体" w:hAnsi="宋体" w:eastAsia="宋体" w:cs="宋体"/>
                <w:spacing w:val="-55"/>
                <w:sz w:val="24"/>
                <w:szCs w:val="24"/>
                <w:highlight w:val="none"/>
              </w:rPr>
              <w:t xml:space="preserve"> </w:t>
            </w:r>
            <w:r>
              <w:rPr>
                <w:rFonts w:ascii="宋体" w:hAnsi="宋体" w:eastAsia="宋体" w:cs="宋体"/>
                <w:spacing w:val="1"/>
                <w:sz w:val="24"/>
                <w:szCs w:val="24"/>
                <w:highlight w:val="none"/>
              </w:rPr>
              <w:t>内容完善、可行</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的，由磋商小组打分，</w:t>
            </w:r>
            <w:r>
              <w:rPr>
                <w:rFonts w:hint="eastAsia" w:ascii="宋体" w:hAnsi="宋体" w:eastAsia="宋体" w:cs="宋体"/>
                <w:spacing w:val="3"/>
                <w:sz w:val="24"/>
                <w:szCs w:val="24"/>
                <w:highlight w:val="none"/>
                <w:lang w:val="en-US" w:eastAsia="zh-CN"/>
              </w:rPr>
              <w:t>内容完善打10分，内容不够完善打8分，内容一般打6分，不做描述不得分</w:t>
            </w:r>
            <w:r>
              <w:rPr>
                <w:rFonts w:ascii="宋体" w:hAnsi="宋体" w:eastAsia="宋体" w:cs="宋体"/>
                <w:spacing w:val="-4"/>
                <w:sz w:val="24"/>
                <w:szCs w:val="24"/>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576" w:type="dxa"/>
            <w:vMerge w:val="continue"/>
            <w:tcBorders>
              <w:top w:val="nil"/>
              <w:bottom w:val="nil"/>
            </w:tcBorders>
            <w:vAlign w:val="top"/>
          </w:tcPr>
          <w:p>
            <w:pPr>
              <w:rPr>
                <w:rFonts w:ascii="Arial"/>
                <w:sz w:val="21"/>
                <w:highlight w:val="none"/>
              </w:rPr>
            </w:pPr>
          </w:p>
        </w:tc>
        <w:tc>
          <w:tcPr>
            <w:tcW w:w="1526" w:type="dxa"/>
            <w:vAlign w:val="top"/>
          </w:tcPr>
          <w:p>
            <w:pPr>
              <w:spacing w:before="114" w:line="219" w:lineRule="auto"/>
              <w:ind w:left="173"/>
              <w:rPr>
                <w:rFonts w:ascii="宋体" w:hAnsi="宋体" w:eastAsia="宋体" w:cs="宋体"/>
                <w:sz w:val="24"/>
                <w:szCs w:val="24"/>
                <w:highlight w:val="none"/>
              </w:rPr>
            </w:pPr>
            <w:r>
              <w:rPr>
                <w:rFonts w:ascii="宋体" w:hAnsi="宋体" w:eastAsia="宋体" w:cs="宋体"/>
                <w:spacing w:val="-3"/>
                <w:sz w:val="24"/>
                <w:szCs w:val="24"/>
                <w:highlight w:val="none"/>
              </w:rPr>
              <w:t>劳动力、机</w:t>
            </w:r>
          </w:p>
          <w:p>
            <w:pPr>
              <w:spacing w:before="183" w:line="219" w:lineRule="auto"/>
              <w:ind w:left="167"/>
              <w:rPr>
                <w:rFonts w:ascii="宋体" w:hAnsi="宋体" w:eastAsia="宋体" w:cs="宋体"/>
                <w:sz w:val="24"/>
                <w:szCs w:val="24"/>
                <w:highlight w:val="none"/>
              </w:rPr>
            </w:pPr>
            <w:r>
              <w:rPr>
                <w:rFonts w:ascii="宋体" w:hAnsi="宋体" w:eastAsia="宋体" w:cs="宋体"/>
                <w:spacing w:val="-2"/>
                <w:sz w:val="24"/>
                <w:szCs w:val="24"/>
                <w:highlight w:val="none"/>
              </w:rPr>
              <w:t>械设备和材</w:t>
            </w:r>
          </w:p>
          <w:p>
            <w:pPr>
              <w:spacing w:before="183" w:line="220" w:lineRule="auto"/>
              <w:ind w:left="168"/>
              <w:rPr>
                <w:rFonts w:ascii="宋体" w:hAnsi="宋体" w:eastAsia="宋体" w:cs="宋体"/>
                <w:sz w:val="24"/>
                <w:szCs w:val="24"/>
                <w:highlight w:val="none"/>
              </w:rPr>
            </w:pPr>
            <w:r>
              <w:rPr>
                <w:rFonts w:ascii="宋体" w:hAnsi="宋体" w:eastAsia="宋体" w:cs="宋体"/>
                <w:spacing w:val="-2"/>
                <w:sz w:val="24"/>
                <w:szCs w:val="24"/>
                <w:highlight w:val="none"/>
              </w:rPr>
              <w:t>料投入计划</w:t>
            </w:r>
          </w:p>
          <w:p>
            <w:pPr>
              <w:spacing w:before="182" w:line="220" w:lineRule="auto"/>
              <w:ind w:left="323"/>
              <w:rPr>
                <w:rFonts w:ascii="宋体" w:hAnsi="宋体" w:eastAsia="宋体" w:cs="宋体"/>
                <w:sz w:val="24"/>
                <w:szCs w:val="24"/>
                <w:highlight w:val="none"/>
              </w:rPr>
            </w:pPr>
            <w:r>
              <w:rPr>
                <w:rFonts w:ascii="宋体" w:hAnsi="宋体" w:eastAsia="宋体" w:cs="宋体"/>
                <w:spacing w:val="-8"/>
                <w:sz w:val="24"/>
                <w:szCs w:val="24"/>
                <w:highlight w:val="none"/>
              </w:rPr>
              <w:t>（</w:t>
            </w:r>
            <w:r>
              <w:rPr>
                <w:rFonts w:hint="eastAsia" w:ascii="宋体" w:hAnsi="宋体" w:eastAsia="宋体" w:cs="宋体"/>
                <w:spacing w:val="-8"/>
                <w:sz w:val="24"/>
                <w:szCs w:val="24"/>
                <w:highlight w:val="none"/>
                <w:lang w:val="en-US" w:eastAsia="zh-CN"/>
              </w:rPr>
              <w:t>10</w:t>
            </w:r>
            <w:r>
              <w:rPr>
                <w:rFonts w:ascii="宋体" w:hAnsi="宋体" w:eastAsia="宋体" w:cs="宋体"/>
                <w:spacing w:val="-8"/>
                <w:sz w:val="24"/>
                <w:szCs w:val="24"/>
                <w:highlight w:val="none"/>
              </w:rPr>
              <w:t>分）</w:t>
            </w:r>
          </w:p>
        </w:tc>
        <w:tc>
          <w:tcPr>
            <w:tcW w:w="7766" w:type="dxa"/>
            <w:vAlign w:val="top"/>
          </w:tcPr>
          <w:p>
            <w:pPr>
              <w:spacing w:before="116" w:line="360" w:lineRule="auto"/>
              <w:ind w:left="113"/>
              <w:rPr>
                <w:rFonts w:ascii="宋体" w:hAnsi="宋体" w:eastAsia="宋体" w:cs="宋体"/>
                <w:sz w:val="24"/>
                <w:szCs w:val="24"/>
                <w:highlight w:val="none"/>
              </w:rPr>
            </w:pPr>
            <w:r>
              <w:rPr>
                <w:rFonts w:ascii="宋体" w:hAnsi="宋体" w:eastAsia="宋体" w:cs="宋体"/>
                <w:spacing w:val="3"/>
                <w:sz w:val="24"/>
                <w:szCs w:val="24"/>
                <w:highlight w:val="none"/>
              </w:rPr>
              <w:t xml:space="preserve">供应商针对本项目拟配置的机械设备、劳动力、主要物资及投入计划与 工期、质量、施工工艺相呼应，调配投入计划合理、准确，完全满足施 工需要的，由磋商小组打分， </w:t>
            </w:r>
            <w:r>
              <w:rPr>
                <w:rFonts w:hint="eastAsia" w:ascii="宋体" w:hAnsi="宋体" w:eastAsia="宋体" w:cs="宋体"/>
                <w:spacing w:val="3"/>
                <w:sz w:val="24"/>
                <w:szCs w:val="24"/>
                <w:highlight w:val="none"/>
                <w:lang w:val="en-US" w:eastAsia="zh-CN"/>
              </w:rPr>
              <w:t>内容完善打10分，内容不够完善打8分，内容一般打6分，不做描述不得分</w:t>
            </w:r>
            <w:r>
              <w:rPr>
                <w:rFonts w:ascii="宋体" w:hAnsi="宋体" w:eastAsia="宋体" w:cs="宋体"/>
                <w:spacing w:val="3"/>
                <w:sz w:val="24"/>
                <w:szCs w:val="24"/>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576" w:type="dxa"/>
            <w:vMerge w:val="continue"/>
            <w:tcBorders>
              <w:top w:val="nil"/>
              <w:bottom w:val="nil"/>
            </w:tcBorders>
            <w:vAlign w:val="top"/>
          </w:tcPr>
          <w:p>
            <w:pPr>
              <w:rPr>
                <w:rFonts w:ascii="Arial"/>
                <w:sz w:val="21"/>
                <w:highlight w:val="none"/>
              </w:rPr>
            </w:pPr>
          </w:p>
        </w:tc>
        <w:tc>
          <w:tcPr>
            <w:tcW w:w="1526" w:type="dxa"/>
            <w:tcBorders>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sz w:val="21"/>
                <w:highlight w:val="none"/>
              </w:rPr>
            </w:pPr>
          </w:p>
        </w:tc>
        <w:tc>
          <w:tcPr>
            <w:tcW w:w="7766" w:type="dxa"/>
            <w:tcBorders>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ind w:left="113"/>
              <w:textAlignment w:val="baseline"/>
              <w:rPr>
                <w:rFonts w:ascii="宋体" w:hAnsi="宋体" w:eastAsia="宋体" w:cs="宋体"/>
                <w:sz w:val="24"/>
                <w:szCs w:val="24"/>
                <w:highlight w:val="none"/>
              </w:rPr>
            </w:pPr>
            <w:r>
              <w:rPr>
                <w:rFonts w:ascii="宋体" w:hAnsi="宋体" w:eastAsia="宋体" w:cs="宋体"/>
                <w:spacing w:val="3"/>
                <w:sz w:val="24"/>
                <w:szCs w:val="24"/>
                <w:highlight w:val="none"/>
              </w:rPr>
              <w:t>供应商针对本项目实际情况，对于环境保护有先进、具体、完整、可行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ind w:left="167"/>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施工环保措</w:t>
            </w:r>
          </w:p>
        </w:tc>
        <w:tc>
          <w:tcPr>
            <w:tcW w:w="776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19"/>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sz w:val="19"/>
                <w:highlight w:val="none"/>
              </w:rPr>
            </w:pPr>
          </w:p>
        </w:tc>
        <w:tc>
          <w:tcPr>
            <w:tcW w:w="776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ind w:left="132"/>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的实施措施，采用规范正确；符合山东省有关规定，完全满足施工需要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ind w:left="407"/>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施计划</w:t>
            </w:r>
          </w:p>
        </w:tc>
        <w:tc>
          <w:tcPr>
            <w:tcW w:w="776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19"/>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sz w:val="19"/>
                <w:highlight w:val="none"/>
              </w:rPr>
            </w:pPr>
          </w:p>
        </w:tc>
        <w:tc>
          <w:tcPr>
            <w:tcW w:w="776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40" w:lineRule="auto"/>
              <w:ind w:left="132"/>
              <w:textAlignment w:val="baseline"/>
              <w:rPr>
                <w:rFonts w:ascii="宋体" w:hAnsi="宋体" w:eastAsia="宋体" w:cs="宋体"/>
                <w:sz w:val="24"/>
                <w:szCs w:val="24"/>
                <w:highlight w:val="none"/>
              </w:rPr>
            </w:pPr>
            <w:r>
              <w:rPr>
                <w:rFonts w:ascii="宋体" w:hAnsi="宋体" w:eastAsia="宋体" w:cs="宋体"/>
                <w:spacing w:val="-4"/>
                <w:sz w:val="24"/>
                <w:szCs w:val="24"/>
                <w:highlight w:val="none"/>
              </w:rPr>
              <w:t>的，由磋商小组打分，</w:t>
            </w:r>
            <w:r>
              <w:rPr>
                <w:rFonts w:hint="eastAsia" w:ascii="宋体" w:hAnsi="宋体" w:eastAsia="宋体" w:cs="宋体"/>
                <w:spacing w:val="-4"/>
                <w:sz w:val="24"/>
                <w:szCs w:val="24"/>
                <w:highlight w:val="none"/>
                <w:lang w:val="en-US" w:eastAsia="zh-CN"/>
              </w:rPr>
              <w:t>内容完善打10分，内容不够完善打8分，内容一般打6分，不做描述不得分。</w:t>
            </w:r>
            <w:r>
              <w:rPr>
                <w:rFonts w:ascii="宋体" w:hAnsi="宋体" w:eastAsia="宋体" w:cs="宋体"/>
                <w:spacing w:val="-30"/>
                <w:sz w:val="24"/>
                <w:szCs w:val="24"/>
                <w:highlight w:val="none"/>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ind w:left="323"/>
              <w:textAlignment w:val="baseline"/>
              <w:rPr>
                <w:rFonts w:ascii="宋体" w:hAnsi="宋体" w:eastAsia="宋体" w:cs="宋体"/>
                <w:sz w:val="24"/>
                <w:szCs w:val="24"/>
                <w:highlight w:val="none"/>
              </w:rPr>
            </w:pPr>
            <w:r>
              <w:rPr>
                <w:rFonts w:ascii="宋体" w:hAnsi="宋体" w:eastAsia="宋体" w:cs="宋体"/>
                <w:spacing w:val="-8"/>
                <w:sz w:val="24"/>
                <w:szCs w:val="24"/>
                <w:highlight w:val="none"/>
              </w:rPr>
              <w:t>（</w:t>
            </w:r>
            <w:r>
              <w:rPr>
                <w:rFonts w:hint="eastAsia" w:ascii="宋体" w:hAnsi="宋体" w:eastAsia="宋体" w:cs="宋体"/>
                <w:spacing w:val="-8"/>
                <w:sz w:val="24"/>
                <w:szCs w:val="24"/>
                <w:highlight w:val="none"/>
                <w:lang w:val="en-US" w:eastAsia="zh-CN"/>
              </w:rPr>
              <w:t>10</w:t>
            </w:r>
            <w:r>
              <w:rPr>
                <w:rFonts w:ascii="宋体" w:hAnsi="宋体" w:eastAsia="宋体" w:cs="宋体"/>
                <w:spacing w:val="-8"/>
                <w:sz w:val="24"/>
                <w:szCs w:val="24"/>
                <w:highlight w:val="none"/>
              </w:rPr>
              <w:t>分）</w:t>
            </w:r>
          </w:p>
        </w:tc>
        <w:tc>
          <w:tcPr>
            <w:tcW w:w="7766" w:type="dxa"/>
            <w:tcBorders>
              <w:top w:val="nil"/>
              <w:bottom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00" w:lineRule="atLeast"/>
              <w:textAlignment w:val="baseline"/>
              <w:rPr>
                <w:rFonts w:ascii="Arial"/>
                <w:sz w:val="19"/>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576" w:type="dxa"/>
            <w:vMerge w:val="continue"/>
            <w:tcBorders>
              <w:top w:val="nil"/>
              <w:bottom w:val="nil"/>
            </w:tcBorders>
            <w:vAlign w:val="top"/>
          </w:tcPr>
          <w:p>
            <w:pPr>
              <w:rPr>
                <w:rFonts w:ascii="Arial"/>
                <w:sz w:val="21"/>
                <w:highlight w:val="none"/>
              </w:rPr>
            </w:pPr>
          </w:p>
        </w:tc>
        <w:tc>
          <w:tcPr>
            <w:tcW w:w="1526" w:type="dxa"/>
            <w:tcBorders>
              <w:top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ascii="Arial"/>
                <w:sz w:val="21"/>
                <w:highlight w:val="none"/>
              </w:rPr>
            </w:pPr>
          </w:p>
        </w:tc>
        <w:tc>
          <w:tcPr>
            <w:tcW w:w="7766" w:type="dxa"/>
            <w:tcBorders>
              <w:top w:val="nil"/>
            </w:tcBorders>
            <w:vAlign w:val="top"/>
          </w:tcPr>
          <w:p>
            <w:pPr>
              <w:keepNext w:val="0"/>
              <w:keepLines w:val="0"/>
              <w:pageBreakBefore w:val="0"/>
              <w:widowControl/>
              <w:kinsoku w:val="0"/>
              <w:wordWrap/>
              <w:overflowPunct/>
              <w:topLinePunct w:val="0"/>
              <w:autoSpaceDE w:val="0"/>
              <w:autoSpaceDN w:val="0"/>
              <w:bidi w:val="0"/>
              <w:adjustRightInd w:val="0"/>
              <w:snapToGrid w:val="0"/>
              <w:spacing w:line="200" w:lineRule="atLeast"/>
              <w:textAlignment w:val="baseline"/>
              <w:rPr>
                <w:rFonts w:ascii="宋体" w:hAnsi="宋体" w:eastAsia="宋体" w:cs="宋体"/>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576" w:type="dxa"/>
            <w:vMerge w:val="continue"/>
            <w:tcBorders>
              <w:top w:val="nil"/>
              <w:bottom w:val="nil"/>
            </w:tcBorders>
            <w:vAlign w:val="top"/>
          </w:tcPr>
          <w:p>
            <w:pPr>
              <w:rPr>
                <w:rFonts w:ascii="Arial"/>
                <w:sz w:val="21"/>
                <w:highlight w:val="none"/>
              </w:rPr>
            </w:pPr>
          </w:p>
        </w:tc>
        <w:tc>
          <w:tcPr>
            <w:tcW w:w="1526" w:type="dxa"/>
            <w:vAlign w:val="top"/>
          </w:tcPr>
          <w:p>
            <w:pPr>
              <w:spacing w:before="117" w:line="222" w:lineRule="auto"/>
              <w:ind w:left="167"/>
              <w:rPr>
                <w:rFonts w:ascii="宋体" w:hAnsi="宋体" w:eastAsia="宋体" w:cs="宋体"/>
                <w:sz w:val="24"/>
                <w:szCs w:val="24"/>
                <w:highlight w:val="none"/>
              </w:rPr>
            </w:pPr>
            <w:r>
              <w:rPr>
                <w:rFonts w:ascii="宋体" w:hAnsi="宋体" w:eastAsia="宋体" w:cs="宋体"/>
                <w:spacing w:val="-2"/>
                <w:sz w:val="24"/>
                <w:szCs w:val="24"/>
                <w:highlight w:val="none"/>
              </w:rPr>
              <w:t>施工的重点</w:t>
            </w:r>
          </w:p>
          <w:p>
            <w:pPr>
              <w:spacing w:before="179" w:line="220" w:lineRule="auto"/>
              <w:ind w:left="168"/>
              <w:rPr>
                <w:rFonts w:ascii="宋体" w:hAnsi="宋体" w:eastAsia="宋体" w:cs="宋体"/>
                <w:sz w:val="24"/>
                <w:szCs w:val="24"/>
                <w:highlight w:val="none"/>
              </w:rPr>
            </w:pPr>
            <w:r>
              <w:rPr>
                <w:rFonts w:ascii="宋体" w:hAnsi="宋体" w:eastAsia="宋体" w:cs="宋体"/>
                <w:spacing w:val="-2"/>
                <w:sz w:val="24"/>
                <w:szCs w:val="24"/>
                <w:highlight w:val="none"/>
              </w:rPr>
              <w:t>和难点及保</w:t>
            </w:r>
          </w:p>
          <w:p>
            <w:pPr>
              <w:spacing w:before="182" w:line="220" w:lineRule="auto"/>
              <w:ind w:left="408"/>
              <w:rPr>
                <w:rFonts w:ascii="宋体" w:hAnsi="宋体" w:eastAsia="宋体" w:cs="宋体"/>
                <w:sz w:val="24"/>
                <w:szCs w:val="24"/>
                <w:highlight w:val="none"/>
              </w:rPr>
            </w:pPr>
            <w:r>
              <w:rPr>
                <w:rFonts w:ascii="宋体" w:hAnsi="宋体" w:eastAsia="宋体" w:cs="宋体"/>
                <w:spacing w:val="-3"/>
                <w:sz w:val="24"/>
                <w:szCs w:val="24"/>
                <w:highlight w:val="none"/>
              </w:rPr>
              <w:t>证措施</w:t>
            </w:r>
          </w:p>
          <w:p>
            <w:pPr>
              <w:spacing w:before="181" w:line="220" w:lineRule="auto"/>
              <w:ind w:left="323"/>
              <w:rPr>
                <w:rFonts w:ascii="宋体" w:hAnsi="宋体" w:eastAsia="宋体" w:cs="宋体"/>
                <w:sz w:val="24"/>
                <w:szCs w:val="24"/>
                <w:highlight w:val="none"/>
              </w:rPr>
            </w:pPr>
            <w:r>
              <w:rPr>
                <w:rFonts w:ascii="宋体" w:hAnsi="宋体" w:eastAsia="宋体" w:cs="宋体"/>
                <w:spacing w:val="-8"/>
                <w:sz w:val="24"/>
                <w:szCs w:val="24"/>
                <w:highlight w:val="none"/>
              </w:rPr>
              <w:t>（</w:t>
            </w:r>
            <w:r>
              <w:rPr>
                <w:rFonts w:hint="eastAsia" w:ascii="宋体" w:hAnsi="宋体" w:eastAsia="宋体" w:cs="宋体"/>
                <w:spacing w:val="-8"/>
                <w:sz w:val="24"/>
                <w:szCs w:val="24"/>
                <w:highlight w:val="none"/>
                <w:lang w:val="en-US" w:eastAsia="zh-CN"/>
              </w:rPr>
              <w:t>10</w:t>
            </w:r>
            <w:r>
              <w:rPr>
                <w:rFonts w:ascii="宋体" w:hAnsi="宋体" w:eastAsia="宋体" w:cs="宋体"/>
                <w:spacing w:val="-8"/>
                <w:sz w:val="24"/>
                <w:szCs w:val="24"/>
                <w:highlight w:val="none"/>
              </w:rPr>
              <w:t>分）</w:t>
            </w:r>
          </w:p>
        </w:tc>
        <w:tc>
          <w:tcPr>
            <w:tcW w:w="7766" w:type="dxa"/>
            <w:vAlign w:val="top"/>
          </w:tcPr>
          <w:p>
            <w:pPr>
              <w:spacing w:line="360" w:lineRule="auto"/>
              <w:ind w:left="116"/>
              <w:rPr>
                <w:rFonts w:ascii="宋体" w:hAnsi="宋体" w:eastAsia="宋体" w:cs="宋体"/>
                <w:sz w:val="24"/>
                <w:szCs w:val="24"/>
                <w:highlight w:val="none"/>
              </w:rPr>
            </w:pPr>
            <w:r>
              <w:rPr>
                <w:rFonts w:ascii="宋体" w:hAnsi="宋体" w:eastAsia="宋体" w:cs="宋体"/>
                <w:sz w:val="24"/>
                <w:szCs w:val="24"/>
                <w:highlight w:val="none"/>
              </w:rPr>
              <w:t>供应商针对本项目提供的施工的重点和难点及</w:t>
            </w:r>
            <w:r>
              <w:rPr>
                <w:rFonts w:ascii="宋体" w:hAnsi="宋体" w:eastAsia="宋体" w:cs="宋体"/>
                <w:spacing w:val="-1"/>
                <w:sz w:val="24"/>
                <w:szCs w:val="24"/>
                <w:highlight w:val="none"/>
              </w:rPr>
              <w:t>保证措施合理有效，内容</w:t>
            </w:r>
            <w:r>
              <w:rPr>
                <w:rFonts w:ascii="宋体" w:hAnsi="宋体" w:eastAsia="宋体" w:cs="宋体"/>
                <w:sz w:val="24"/>
                <w:szCs w:val="24"/>
                <w:highlight w:val="none"/>
              </w:rPr>
              <w:t xml:space="preserve"> </w:t>
            </w:r>
            <w:r>
              <w:rPr>
                <w:rFonts w:ascii="宋体" w:hAnsi="宋体" w:eastAsia="宋体" w:cs="宋体"/>
                <w:spacing w:val="-4"/>
                <w:sz w:val="24"/>
                <w:szCs w:val="24"/>
                <w:highlight w:val="none"/>
              </w:rPr>
              <w:t>完善、可行的，由磋商小组分，</w:t>
            </w:r>
            <w:r>
              <w:rPr>
                <w:rFonts w:hint="eastAsia" w:ascii="宋体" w:hAnsi="宋体" w:eastAsia="宋体" w:cs="宋体"/>
                <w:spacing w:val="-4"/>
                <w:sz w:val="24"/>
                <w:szCs w:val="24"/>
                <w:highlight w:val="none"/>
                <w:lang w:val="en-US" w:eastAsia="zh-CN"/>
              </w:rPr>
              <w:t>内容完善打10分，内容不够完善打8分，内容一般打6分，不做描述不得分。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576" w:type="dxa"/>
            <w:tcBorders>
              <w:top w:val="nil"/>
              <w:bottom w:val="nil"/>
            </w:tcBorders>
            <w:vAlign w:val="top"/>
          </w:tcPr>
          <w:p>
            <w:pPr>
              <w:rPr>
                <w:rFonts w:ascii="Arial"/>
                <w:sz w:val="21"/>
                <w:highlight w:val="none"/>
              </w:rPr>
            </w:pPr>
          </w:p>
        </w:tc>
        <w:tc>
          <w:tcPr>
            <w:tcW w:w="1526" w:type="dxa"/>
            <w:vAlign w:val="top"/>
          </w:tcPr>
          <w:p>
            <w:pPr>
              <w:spacing w:before="207" w:line="338" w:lineRule="auto"/>
              <w:ind w:left="113" w:right="215"/>
              <w:jc w:val="both"/>
              <w:rPr>
                <w:rFonts w:hint="eastAsia" w:ascii="宋体" w:hAnsi="宋体" w:eastAsia="宋体" w:cs="宋体"/>
                <w:spacing w:val="-4"/>
                <w:sz w:val="24"/>
                <w:szCs w:val="24"/>
                <w:highlight w:val="none"/>
                <w:lang w:val="zh-CN" w:eastAsia="zh-CN"/>
              </w:rPr>
            </w:pPr>
          </w:p>
          <w:p>
            <w:pPr>
              <w:spacing w:before="207" w:line="338" w:lineRule="auto"/>
              <w:ind w:left="113" w:right="215"/>
              <w:jc w:val="both"/>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zh-CN" w:eastAsia="zh-CN"/>
              </w:rPr>
              <w:t>企业信誉实力（</w:t>
            </w: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val="zh-CN" w:eastAsia="zh-CN"/>
              </w:rPr>
              <w:t>分）</w:t>
            </w:r>
          </w:p>
        </w:tc>
        <w:tc>
          <w:tcPr>
            <w:tcW w:w="7766" w:type="dxa"/>
            <w:vAlign w:val="top"/>
          </w:tcPr>
          <w:p>
            <w:pPr>
              <w:spacing w:before="207" w:line="240" w:lineRule="auto"/>
              <w:ind w:left="113" w:right="215"/>
              <w:jc w:val="both"/>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投标人具有经中国国家认证认可监督管理委员会认证机构颁发的，且在有效期内的：</w:t>
            </w:r>
          </w:p>
          <w:p>
            <w:pPr>
              <w:spacing w:before="207" w:line="240" w:lineRule="auto"/>
              <w:ind w:left="113" w:right="215"/>
              <w:jc w:val="both"/>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1、质量管理体系认证证书；</w:t>
            </w:r>
          </w:p>
          <w:p>
            <w:pPr>
              <w:spacing w:before="207" w:line="240" w:lineRule="auto"/>
              <w:ind w:left="113" w:right="215"/>
              <w:jc w:val="both"/>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2、环境管理体系认证证书；</w:t>
            </w:r>
          </w:p>
          <w:p>
            <w:pPr>
              <w:spacing w:before="207" w:line="240" w:lineRule="auto"/>
              <w:ind w:left="113" w:right="215"/>
              <w:jc w:val="both"/>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3、职业健康安全管理体系认证证书；</w:t>
            </w:r>
          </w:p>
          <w:p>
            <w:pPr>
              <w:spacing w:before="207" w:line="240" w:lineRule="auto"/>
              <w:ind w:left="113" w:right="215"/>
              <w:jc w:val="both"/>
              <w:rPr>
                <w:rFonts w:ascii="宋体" w:hAnsi="宋体" w:eastAsia="宋体" w:cs="宋体"/>
                <w:spacing w:val="-4"/>
                <w:sz w:val="24"/>
                <w:szCs w:val="24"/>
                <w:highlight w:val="none"/>
              </w:rPr>
            </w:pPr>
            <w:r>
              <w:rPr>
                <w:rFonts w:hint="eastAsia" w:ascii="宋体" w:hAnsi="宋体" w:eastAsia="宋体" w:cs="宋体"/>
                <w:sz w:val="24"/>
                <w:szCs w:val="24"/>
                <w:highlight w:val="none"/>
                <w:lang w:val="zh-CN" w:eastAsia="zh-CN"/>
              </w:rPr>
              <w:t>上述证书</w:t>
            </w:r>
            <w:r>
              <w:rPr>
                <w:rFonts w:hint="eastAsia" w:ascii="宋体" w:hAnsi="宋体" w:eastAsia="宋体" w:cs="宋体"/>
                <w:sz w:val="24"/>
                <w:szCs w:val="24"/>
                <w:highlight w:val="none"/>
                <w:lang w:val="en-US" w:eastAsia="zh-CN"/>
              </w:rPr>
              <w:t>提供一项得2分，不提供不得分，最高得6分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576" w:type="dxa"/>
            <w:tcBorders>
              <w:top w:val="nil"/>
              <w:bottom w:val="nil"/>
            </w:tcBorders>
            <w:vAlign w:val="top"/>
          </w:tcPr>
          <w:p>
            <w:pPr>
              <w:rPr>
                <w:rFonts w:ascii="Arial"/>
                <w:sz w:val="21"/>
                <w:highlight w:val="none"/>
              </w:rPr>
            </w:pPr>
          </w:p>
        </w:tc>
        <w:tc>
          <w:tcPr>
            <w:tcW w:w="1526" w:type="dxa"/>
            <w:vAlign w:val="top"/>
          </w:tcPr>
          <w:p>
            <w:pPr>
              <w:spacing w:before="207" w:line="338" w:lineRule="auto"/>
              <w:ind w:left="113" w:right="215"/>
              <w:jc w:val="both"/>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人员配备</w:t>
            </w:r>
          </w:p>
          <w:p>
            <w:pPr>
              <w:spacing w:before="207" w:line="338" w:lineRule="auto"/>
              <w:ind w:left="113" w:right="215"/>
              <w:jc w:val="both"/>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（4分）</w:t>
            </w:r>
          </w:p>
        </w:tc>
        <w:tc>
          <w:tcPr>
            <w:tcW w:w="7766" w:type="dxa"/>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kern w:val="2"/>
                <w:sz w:val="21"/>
                <w:szCs w:val="21"/>
                <w:highlight w:val="none"/>
                <w:lang w:val="zh-TW" w:eastAsia="zh-CN" w:bidi="zh-TW"/>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pacing w:val="-4"/>
                <w:sz w:val="24"/>
                <w:szCs w:val="24"/>
                <w:highlight w:val="none"/>
              </w:rPr>
            </w:pPr>
            <w:r>
              <w:rPr>
                <w:rFonts w:hint="eastAsia" w:asciiTheme="minorEastAsia" w:hAnsiTheme="minorEastAsia" w:eastAsiaTheme="minorEastAsia" w:cstheme="minorEastAsia"/>
                <w:kern w:val="2"/>
                <w:sz w:val="21"/>
                <w:szCs w:val="21"/>
                <w:highlight w:val="none"/>
                <w:lang w:val="zh-TW" w:eastAsia="zh-CN" w:bidi="zh-TW"/>
              </w:rPr>
              <w:t>项目</w:t>
            </w:r>
            <w:r>
              <w:rPr>
                <w:rFonts w:hint="eastAsia" w:asciiTheme="minorEastAsia" w:hAnsiTheme="minorEastAsia" w:eastAsiaTheme="minorEastAsia" w:cstheme="minorEastAsia"/>
                <w:kern w:val="2"/>
                <w:sz w:val="21"/>
                <w:szCs w:val="21"/>
                <w:highlight w:val="none"/>
                <w:lang w:val="en-US" w:eastAsia="zh-CN" w:bidi="zh-TW"/>
              </w:rPr>
              <w:t>班子</w:t>
            </w:r>
            <w:r>
              <w:rPr>
                <w:rFonts w:hint="eastAsia" w:asciiTheme="minorEastAsia" w:hAnsiTheme="minorEastAsia" w:eastAsiaTheme="minorEastAsia" w:cstheme="minorEastAsia"/>
                <w:kern w:val="2"/>
                <w:sz w:val="21"/>
                <w:szCs w:val="21"/>
                <w:highlight w:val="none"/>
                <w:lang w:val="zh-TW" w:eastAsia="zh-CN" w:bidi="zh-TW"/>
              </w:rPr>
              <w:t>其他人员（不含项目</w:t>
            </w:r>
            <w:r>
              <w:rPr>
                <w:rFonts w:hint="eastAsia" w:asciiTheme="minorEastAsia" w:hAnsiTheme="minorEastAsia" w:eastAsiaTheme="minorEastAsia" w:cstheme="minorEastAsia"/>
                <w:kern w:val="2"/>
                <w:sz w:val="21"/>
                <w:szCs w:val="21"/>
                <w:highlight w:val="none"/>
                <w:lang w:val="en-US" w:eastAsia="zh-CN" w:bidi="zh-TW"/>
              </w:rPr>
              <w:t>经理</w:t>
            </w:r>
            <w:r>
              <w:rPr>
                <w:rFonts w:hint="eastAsia" w:asciiTheme="minorEastAsia" w:hAnsiTheme="minorEastAsia" w:eastAsiaTheme="minorEastAsia" w:cstheme="minorEastAsia"/>
                <w:kern w:val="2"/>
                <w:sz w:val="21"/>
                <w:szCs w:val="21"/>
                <w:highlight w:val="none"/>
                <w:lang w:val="zh-TW" w:eastAsia="zh-CN" w:bidi="zh-TW"/>
              </w:rPr>
              <w:t>）每具有</w:t>
            </w:r>
            <w:r>
              <w:rPr>
                <w:rFonts w:hint="eastAsia" w:asciiTheme="minorEastAsia" w:hAnsiTheme="minorEastAsia" w:eastAsiaTheme="minorEastAsia" w:cstheme="minorEastAsia"/>
                <w:kern w:val="2"/>
                <w:sz w:val="21"/>
                <w:szCs w:val="21"/>
                <w:highlight w:val="none"/>
                <w:lang w:val="en-US" w:eastAsia="zh-CN" w:bidi="zh-TW"/>
              </w:rPr>
              <w:t>一个</w:t>
            </w:r>
            <w:r>
              <w:rPr>
                <w:rFonts w:hint="eastAsia" w:asciiTheme="minorEastAsia" w:hAnsiTheme="minorEastAsia" w:eastAsiaTheme="minorEastAsia" w:cstheme="minorEastAsia"/>
                <w:kern w:val="2"/>
                <w:sz w:val="21"/>
                <w:szCs w:val="21"/>
                <w:highlight w:val="none"/>
                <w:lang w:val="zh-TW" w:eastAsia="zh-CN" w:bidi="zh-TW"/>
              </w:rPr>
              <w:t>一级</w:t>
            </w:r>
            <w:r>
              <w:rPr>
                <w:rFonts w:hint="eastAsia" w:asciiTheme="minorEastAsia" w:hAnsiTheme="minorEastAsia" w:eastAsiaTheme="minorEastAsia" w:cstheme="minorEastAsia"/>
                <w:kern w:val="2"/>
                <w:sz w:val="21"/>
                <w:szCs w:val="21"/>
                <w:highlight w:val="none"/>
                <w:lang w:val="en-US" w:eastAsia="zh-CN" w:bidi="zh-TW"/>
              </w:rPr>
              <w:t>建造师</w:t>
            </w:r>
            <w:r>
              <w:rPr>
                <w:rFonts w:hint="eastAsia" w:asciiTheme="minorEastAsia" w:hAnsiTheme="minorEastAsia" w:eastAsiaTheme="minorEastAsia" w:cstheme="minorEastAsia"/>
                <w:kern w:val="2"/>
                <w:sz w:val="21"/>
                <w:szCs w:val="21"/>
                <w:highlight w:val="none"/>
                <w:lang w:val="zh-TW" w:eastAsia="zh-CN" w:bidi="zh-TW"/>
              </w:rPr>
              <w:t>得</w:t>
            </w:r>
            <w:r>
              <w:rPr>
                <w:rFonts w:hint="eastAsia" w:asciiTheme="minorEastAsia" w:hAnsiTheme="minorEastAsia" w:eastAsiaTheme="minorEastAsia" w:cstheme="minorEastAsia"/>
                <w:kern w:val="2"/>
                <w:sz w:val="21"/>
                <w:szCs w:val="21"/>
                <w:highlight w:val="none"/>
                <w:lang w:val="en-US" w:eastAsia="zh-CN" w:bidi="zh-TW"/>
              </w:rPr>
              <w:t>2</w:t>
            </w:r>
            <w:r>
              <w:rPr>
                <w:rFonts w:hint="eastAsia" w:asciiTheme="minorEastAsia" w:hAnsiTheme="minorEastAsia" w:eastAsiaTheme="minorEastAsia" w:cstheme="minorEastAsia"/>
                <w:kern w:val="2"/>
                <w:sz w:val="21"/>
                <w:szCs w:val="21"/>
                <w:highlight w:val="none"/>
                <w:lang w:val="zh-TW" w:eastAsia="zh-CN" w:bidi="zh-TW"/>
              </w:rPr>
              <w:t>分，本项最多得</w:t>
            </w:r>
            <w:r>
              <w:rPr>
                <w:rFonts w:hint="eastAsia" w:asciiTheme="minorEastAsia" w:hAnsiTheme="minorEastAsia" w:eastAsiaTheme="minorEastAsia" w:cstheme="minorEastAsia"/>
                <w:kern w:val="2"/>
                <w:sz w:val="21"/>
                <w:szCs w:val="21"/>
                <w:highlight w:val="none"/>
                <w:lang w:val="en-US" w:eastAsia="zh-CN" w:bidi="zh-TW"/>
              </w:rPr>
              <w:t>4</w:t>
            </w:r>
            <w:r>
              <w:rPr>
                <w:rFonts w:hint="eastAsia" w:asciiTheme="minorEastAsia" w:hAnsiTheme="minorEastAsia" w:eastAsiaTheme="minorEastAsia" w:cstheme="minorEastAsia"/>
                <w:kern w:val="2"/>
                <w:sz w:val="21"/>
                <w:szCs w:val="21"/>
                <w:highlight w:val="none"/>
                <w:lang w:val="zh-TW" w:eastAsia="zh-CN" w:bidi="zh-TW"/>
              </w:rPr>
              <w:t>分。</w:t>
            </w:r>
          </w:p>
        </w:tc>
      </w:tr>
    </w:tbl>
    <w:p>
      <w:pPr>
        <w:spacing w:before="113" w:line="360" w:lineRule="auto"/>
        <w:ind w:left="72" w:right="101" w:hanging="1"/>
        <w:jc w:val="both"/>
        <w:rPr>
          <w:rFonts w:ascii="宋体" w:hAnsi="宋体" w:eastAsia="宋体" w:cs="宋体"/>
          <w:sz w:val="24"/>
          <w:szCs w:val="24"/>
          <w:highlight w:val="none"/>
        </w:rPr>
      </w:pPr>
      <w:r>
        <w:rPr>
          <w:rFonts w:ascii="宋体" w:hAnsi="宋体" w:eastAsia="宋体" w:cs="宋体"/>
          <w:spacing w:val="21"/>
          <w:sz w:val="24"/>
          <w:szCs w:val="24"/>
          <w:highlight w:val="none"/>
          <w14:textOutline w14:w="4354" w14:cap="flat" w14:cmpd="sng">
            <w14:solidFill>
              <w14:srgbClr w14:val="000000"/>
            </w14:solidFill>
            <w14:prstDash w14:val="solid"/>
            <w14:miter w14:val="0"/>
          </w14:textOutline>
        </w:rPr>
        <w:t>注</w:t>
      </w:r>
      <w:r>
        <w:rPr>
          <w:rFonts w:ascii="宋体" w:hAnsi="宋体" w:eastAsia="宋体" w:cs="宋体"/>
          <w:spacing w:val="-43"/>
          <w:sz w:val="24"/>
          <w:szCs w:val="24"/>
          <w:highlight w:val="none"/>
        </w:rPr>
        <w:t xml:space="preserve"> </w:t>
      </w:r>
      <w:r>
        <w:rPr>
          <w:rFonts w:ascii="宋体" w:hAnsi="宋体" w:eastAsia="宋体" w:cs="宋体"/>
          <w:spacing w:val="21"/>
          <w:sz w:val="24"/>
          <w:szCs w:val="24"/>
          <w:highlight w:val="none"/>
          <w14:textOutline w14:w="4354" w14:cap="flat" w14:cmpd="sng">
            <w14:solidFill>
              <w14:srgbClr w14:val="000000"/>
            </w14:solidFill>
            <w14:prstDash w14:val="solid"/>
            <w14:miter w14:val="0"/>
          </w14:textOutline>
        </w:rPr>
        <w:t>：在本次评</w:t>
      </w:r>
      <w:r>
        <w:rPr>
          <w:rFonts w:ascii="宋体" w:hAnsi="宋体" w:eastAsia="宋体" w:cs="宋体"/>
          <w:spacing w:val="-67"/>
          <w:sz w:val="24"/>
          <w:szCs w:val="24"/>
          <w:highlight w:val="none"/>
        </w:rPr>
        <w:t xml:space="preserve"> </w:t>
      </w:r>
      <w:r>
        <w:rPr>
          <w:rFonts w:ascii="宋体" w:hAnsi="宋体" w:eastAsia="宋体" w:cs="宋体"/>
          <w:spacing w:val="21"/>
          <w:sz w:val="24"/>
          <w:szCs w:val="24"/>
          <w:highlight w:val="none"/>
          <w14:textOutline w14:w="4354" w14:cap="flat" w14:cmpd="sng">
            <w14:solidFill>
              <w14:srgbClr w14:val="000000"/>
            </w14:solidFill>
            <w14:prstDash w14:val="solid"/>
            <w14:miter w14:val="0"/>
          </w14:textOutline>
        </w:rPr>
        <w:t>审办法中所涉及到</w:t>
      </w:r>
      <w:r>
        <w:rPr>
          <w:rFonts w:ascii="宋体" w:hAnsi="宋体" w:eastAsia="宋体" w:cs="宋体"/>
          <w:spacing w:val="-60"/>
          <w:sz w:val="24"/>
          <w:szCs w:val="24"/>
          <w:highlight w:val="none"/>
        </w:rPr>
        <w:t xml:space="preserve"> </w:t>
      </w:r>
      <w:r>
        <w:rPr>
          <w:rFonts w:ascii="宋体" w:hAnsi="宋体" w:eastAsia="宋体" w:cs="宋体"/>
          <w:spacing w:val="21"/>
          <w:sz w:val="24"/>
          <w:szCs w:val="24"/>
          <w:highlight w:val="none"/>
          <w14:textOutline w14:w="4354" w14:cap="flat" w14:cmpd="sng">
            <w14:solidFill>
              <w14:srgbClr w14:val="000000"/>
            </w14:solidFill>
            <w14:prstDash w14:val="solid"/>
            <w14:miter w14:val="0"/>
          </w14:textOutline>
        </w:rPr>
        <w:t>的有关证件等</w:t>
      </w:r>
      <w:r>
        <w:rPr>
          <w:rFonts w:hint="eastAsia" w:ascii="宋体" w:hAnsi="宋体" w:eastAsia="宋体" w:cs="宋体"/>
          <w:spacing w:val="-60"/>
          <w:sz w:val="24"/>
          <w:szCs w:val="24"/>
          <w:highlight w:val="none"/>
          <w:lang w:eastAsia="zh-CN"/>
        </w:rPr>
        <w:t>，</w:t>
      </w:r>
      <w:r>
        <w:rPr>
          <w:rFonts w:ascii="宋体" w:hAnsi="宋体" w:eastAsia="宋体" w:cs="宋体"/>
          <w:spacing w:val="21"/>
          <w:sz w:val="24"/>
          <w:szCs w:val="24"/>
          <w:highlight w:val="none"/>
          <w14:textOutline w14:w="4354" w14:cap="flat" w14:cmpd="sng">
            <w14:solidFill>
              <w14:srgbClr w14:val="000000"/>
            </w14:solidFill>
            <w14:prstDash w14:val="solid"/>
            <w14:miter w14:val="0"/>
          </w14:textOutline>
        </w:rPr>
        <w:t>均须供应商提供有效证件（与响应</w:t>
      </w:r>
      <w:r>
        <w:rPr>
          <w:rFonts w:ascii="宋体" w:hAnsi="宋体" w:eastAsia="宋体" w:cs="宋体"/>
          <w:sz w:val="24"/>
          <w:szCs w:val="24"/>
          <w:highlight w:val="none"/>
        </w:rPr>
        <w:t xml:space="preserve"> </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文件</w:t>
      </w:r>
      <w:r>
        <w:rPr>
          <w:rFonts w:ascii="宋体" w:hAnsi="宋体" w:eastAsia="宋体" w:cs="宋体"/>
          <w:spacing w:val="-42"/>
          <w:sz w:val="24"/>
          <w:szCs w:val="24"/>
          <w:highlight w:val="none"/>
        </w:rPr>
        <w:t xml:space="preserve"> </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同</w:t>
      </w:r>
      <w:r>
        <w:rPr>
          <w:rFonts w:ascii="宋体" w:hAnsi="宋体" w:eastAsia="宋体" w:cs="宋体"/>
          <w:spacing w:val="-68"/>
          <w:sz w:val="24"/>
          <w:szCs w:val="24"/>
          <w:highlight w:val="none"/>
        </w:rPr>
        <w:t xml:space="preserve"> </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时提交</w:t>
      </w:r>
      <w:r>
        <w:rPr>
          <w:rFonts w:ascii="宋体" w:hAnsi="宋体" w:eastAsia="宋体" w:cs="宋体"/>
          <w:spacing w:val="-54"/>
          <w:sz w:val="24"/>
          <w:szCs w:val="24"/>
          <w:highlight w:val="none"/>
        </w:rPr>
        <w:t xml:space="preserve"> </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w:t>
      </w:r>
      <w:r>
        <w:rPr>
          <w:rFonts w:hint="eastAsia" w:ascii="宋体" w:hAnsi="宋体" w:eastAsia="宋体" w:cs="宋体"/>
          <w:spacing w:val="16"/>
          <w:sz w:val="24"/>
          <w:szCs w:val="24"/>
          <w:highlight w:val="none"/>
          <w:lang w:eastAsia="zh-CN"/>
          <w14:textOutline w14:w="4354" w14:cap="flat" w14:cmpd="sng">
            <w14:solidFill>
              <w14:srgbClr w14:val="000000"/>
            </w14:solidFill>
            <w14:prstDash w14:val="solid"/>
            <w14:miter w14:val="0"/>
          </w14:textOutline>
        </w:rPr>
        <w:t>。</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提供虚假证件者</w:t>
      </w:r>
      <w:r>
        <w:rPr>
          <w:rFonts w:hint="eastAsia" w:ascii="宋体" w:hAnsi="宋体" w:eastAsia="宋体" w:cs="宋体"/>
          <w:spacing w:val="-60"/>
          <w:sz w:val="24"/>
          <w:szCs w:val="24"/>
          <w:highlight w:val="none"/>
          <w:lang w:eastAsia="zh-CN"/>
        </w:rPr>
        <w:t>，</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责任自</w:t>
      </w:r>
      <w:r>
        <w:rPr>
          <w:rFonts w:ascii="宋体" w:hAnsi="宋体" w:eastAsia="宋体" w:cs="宋体"/>
          <w:spacing w:val="-71"/>
          <w:sz w:val="24"/>
          <w:szCs w:val="24"/>
          <w:highlight w:val="none"/>
        </w:rPr>
        <w:t xml:space="preserve"> </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负</w:t>
      </w:r>
      <w:r>
        <w:rPr>
          <w:rFonts w:hint="eastAsia" w:ascii="宋体" w:hAnsi="宋体" w:eastAsia="宋体" w:cs="宋体"/>
          <w:spacing w:val="-60"/>
          <w:sz w:val="24"/>
          <w:szCs w:val="24"/>
          <w:highlight w:val="none"/>
          <w:lang w:eastAsia="zh-CN"/>
        </w:rPr>
        <w:t>，</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其</w:t>
      </w:r>
      <w:r>
        <w:rPr>
          <w:rFonts w:ascii="宋体" w:hAnsi="宋体" w:eastAsia="宋体" w:cs="宋体"/>
          <w:spacing w:val="-67"/>
          <w:sz w:val="24"/>
          <w:szCs w:val="24"/>
          <w:highlight w:val="none"/>
        </w:rPr>
        <w:t xml:space="preserve"> </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响应文件按无效处理</w:t>
      </w:r>
      <w:r>
        <w:rPr>
          <w:rFonts w:hint="eastAsia" w:ascii="宋体" w:hAnsi="宋体" w:eastAsia="宋体" w:cs="宋体"/>
          <w:spacing w:val="-60"/>
          <w:sz w:val="24"/>
          <w:szCs w:val="24"/>
          <w:highlight w:val="none"/>
          <w:lang w:eastAsia="zh-CN"/>
        </w:rPr>
        <w:t>，</w:t>
      </w:r>
      <w:r>
        <w:rPr>
          <w:rFonts w:ascii="宋体" w:hAnsi="宋体" w:eastAsia="宋体" w:cs="宋体"/>
          <w:spacing w:val="16"/>
          <w:sz w:val="24"/>
          <w:szCs w:val="24"/>
          <w:highlight w:val="none"/>
          <w14:textOutline w14:w="4354" w14:cap="flat" w14:cmpd="sng">
            <w14:solidFill>
              <w14:srgbClr w14:val="000000"/>
            </w14:solidFill>
            <w14:prstDash w14:val="solid"/>
            <w14:miter w14:val="0"/>
          </w14:textOutline>
        </w:rPr>
        <w:t>并提请有</w:t>
      </w:r>
      <w:r>
        <w:rPr>
          <w:rFonts w:ascii="宋体" w:hAnsi="宋体" w:eastAsia="宋体" w:cs="宋体"/>
          <w:spacing w:val="24"/>
          <w:sz w:val="24"/>
          <w:szCs w:val="24"/>
          <w:highlight w:val="none"/>
          <w14:textOutline w14:w="4354" w14:cap="flat" w14:cmpd="sng">
            <w14:solidFill>
              <w14:srgbClr w14:val="000000"/>
            </w14:solidFill>
            <w14:prstDash w14:val="solid"/>
            <w14:miter w14:val="0"/>
          </w14:textOutline>
        </w:rPr>
        <w:t>关主管部门依法进行处理。</w:t>
      </w:r>
    </w:p>
    <w:p>
      <w:pPr>
        <w:numPr>
          <w:ilvl w:val="0"/>
          <w:numId w:val="1"/>
        </w:numPr>
        <w:spacing w:before="121" w:line="219" w:lineRule="auto"/>
        <w:ind w:left="491"/>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政府采购政策</w:t>
      </w:r>
    </w:p>
    <w:p>
      <w:pPr>
        <w:numPr>
          <w:ilvl w:val="0"/>
          <w:numId w:val="0"/>
        </w:numPr>
        <w:spacing w:before="121" w:line="219" w:lineRule="auto"/>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（1）促进中小企业发展</w:t>
      </w:r>
    </w:p>
    <w:p>
      <w:pPr>
        <w:spacing w:before="183" w:line="360" w:lineRule="auto"/>
        <w:ind w:left="8" w:firstLine="475"/>
        <w:jc w:val="both"/>
        <w:rPr>
          <w:rFonts w:ascii="宋体" w:hAnsi="宋体" w:eastAsia="宋体" w:cs="宋体"/>
          <w:sz w:val="24"/>
          <w:szCs w:val="24"/>
          <w:highlight w:val="none"/>
        </w:rPr>
      </w:pPr>
      <w:r>
        <w:rPr>
          <w:rFonts w:ascii="宋体" w:hAnsi="宋体" w:eastAsia="宋体" w:cs="宋体"/>
          <w:sz w:val="24"/>
          <w:szCs w:val="24"/>
          <w:highlight w:val="none"/>
        </w:rPr>
        <w:t>按照《财政部、工业和信息化部关于印发&lt;</w:t>
      </w:r>
      <w:r>
        <w:rPr>
          <w:rFonts w:ascii="宋体" w:hAnsi="宋体" w:eastAsia="宋体" w:cs="宋体"/>
          <w:spacing w:val="-1"/>
          <w:sz w:val="24"/>
          <w:szCs w:val="24"/>
          <w:highlight w:val="none"/>
        </w:rPr>
        <w:t>政府采购促进中小企业发展管理办法&gt;的通知》</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（财库〔2020〕46</w:t>
      </w:r>
      <w:r>
        <w:rPr>
          <w:rFonts w:ascii="宋体" w:hAnsi="宋体" w:eastAsia="宋体" w:cs="宋体"/>
          <w:spacing w:val="-33"/>
          <w:sz w:val="24"/>
          <w:szCs w:val="24"/>
          <w:highlight w:val="none"/>
        </w:rPr>
        <w:t xml:space="preserve"> </w:t>
      </w:r>
      <w:r>
        <w:rPr>
          <w:rFonts w:ascii="宋体" w:hAnsi="宋体" w:eastAsia="宋体" w:cs="宋体"/>
          <w:spacing w:val="-1"/>
          <w:sz w:val="24"/>
          <w:szCs w:val="24"/>
          <w:highlight w:val="none"/>
        </w:rPr>
        <w:t>号）要求，本项目专门面向中小企业采购，供应商必须出具《中小企业声</w:t>
      </w:r>
    </w:p>
    <w:p>
      <w:pPr>
        <w:spacing w:line="219" w:lineRule="auto"/>
        <w:ind w:left="24"/>
        <w:rPr>
          <w:rFonts w:ascii="宋体" w:hAnsi="宋体" w:eastAsia="宋体" w:cs="宋体"/>
          <w:sz w:val="24"/>
          <w:szCs w:val="24"/>
          <w:highlight w:val="none"/>
        </w:rPr>
      </w:pPr>
      <w:r>
        <w:rPr>
          <w:rFonts w:ascii="宋体" w:hAnsi="宋体" w:eastAsia="宋体" w:cs="宋体"/>
          <w:spacing w:val="-13"/>
          <w:sz w:val="24"/>
          <w:szCs w:val="24"/>
          <w:highlight w:val="none"/>
        </w:rPr>
        <w:t>明函》。</w:t>
      </w:r>
    </w:p>
    <w:p>
      <w:pPr>
        <w:spacing w:before="182" w:line="220" w:lineRule="auto"/>
        <w:ind w:left="491"/>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（2）支持监狱企业发展</w:t>
      </w:r>
    </w:p>
    <w:p>
      <w:pPr>
        <w:spacing w:before="182" w:line="360" w:lineRule="auto"/>
        <w:ind w:right="21" w:firstLine="481"/>
        <w:jc w:val="both"/>
        <w:rPr>
          <w:rFonts w:ascii="宋体" w:hAnsi="宋体" w:eastAsia="宋体" w:cs="宋体"/>
          <w:sz w:val="24"/>
          <w:szCs w:val="24"/>
          <w:highlight w:val="none"/>
        </w:rPr>
      </w:pPr>
      <w:r>
        <w:rPr>
          <w:rFonts w:ascii="宋体" w:hAnsi="宋体" w:eastAsia="宋体" w:cs="宋体"/>
          <w:spacing w:val="-4"/>
          <w:sz w:val="24"/>
          <w:szCs w:val="24"/>
          <w:highlight w:val="none"/>
        </w:rPr>
        <w:t>根据《关于政府采购支持监狱企业发展有关问题的通知》（财库[2014]68 号）文件规定：</w:t>
      </w:r>
      <w:r>
        <w:rPr>
          <w:rFonts w:ascii="宋体" w:hAnsi="宋体" w:eastAsia="宋体" w:cs="宋体"/>
          <w:spacing w:val="15"/>
          <w:sz w:val="24"/>
          <w:szCs w:val="24"/>
          <w:highlight w:val="none"/>
        </w:rPr>
        <w:t xml:space="preserve"> </w:t>
      </w:r>
      <w:r>
        <w:rPr>
          <w:rFonts w:ascii="宋体" w:hAnsi="宋体" w:eastAsia="宋体" w:cs="宋体"/>
          <w:spacing w:val="-10"/>
          <w:sz w:val="24"/>
          <w:szCs w:val="24"/>
          <w:highlight w:val="none"/>
        </w:rPr>
        <w:t>在政府采购活动中，</w:t>
      </w:r>
      <w:r>
        <w:rPr>
          <w:rFonts w:ascii="宋体" w:hAnsi="宋体" w:eastAsia="宋体" w:cs="宋体"/>
          <w:spacing w:val="40"/>
          <w:sz w:val="24"/>
          <w:szCs w:val="24"/>
          <w:highlight w:val="none"/>
        </w:rPr>
        <w:t xml:space="preserve"> </w:t>
      </w:r>
      <w:r>
        <w:rPr>
          <w:rFonts w:ascii="宋体" w:hAnsi="宋体" w:eastAsia="宋体" w:cs="宋体"/>
          <w:spacing w:val="-10"/>
          <w:sz w:val="24"/>
          <w:szCs w:val="24"/>
          <w:highlight w:val="none"/>
        </w:rPr>
        <w:t>监狱企业视同小型、微型企业，</w:t>
      </w:r>
      <w:r>
        <w:rPr>
          <w:rFonts w:ascii="宋体" w:hAnsi="宋体" w:eastAsia="宋体" w:cs="宋体"/>
          <w:spacing w:val="40"/>
          <w:sz w:val="24"/>
          <w:szCs w:val="24"/>
          <w:highlight w:val="none"/>
        </w:rPr>
        <w:t xml:space="preserve"> </w:t>
      </w:r>
      <w:r>
        <w:rPr>
          <w:rFonts w:ascii="宋体" w:hAnsi="宋体" w:eastAsia="宋体" w:cs="宋体"/>
          <w:spacing w:val="-10"/>
          <w:sz w:val="24"/>
          <w:szCs w:val="24"/>
          <w:highlight w:val="none"/>
        </w:rPr>
        <w:t>享受</w:t>
      </w:r>
      <w:r>
        <w:rPr>
          <w:rFonts w:ascii="宋体" w:hAnsi="宋体" w:eastAsia="宋体" w:cs="宋体"/>
          <w:spacing w:val="-11"/>
          <w:sz w:val="24"/>
          <w:szCs w:val="24"/>
          <w:highlight w:val="none"/>
        </w:rPr>
        <w:t>预留份额、评审中价格扣除等政府采</w:t>
      </w:r>
    </w:p>
    <w:p>
      <w:pPr>
        <w:spacing w:before="1" w:line="218" w:lineRule="auto"/>
        <w:rPr>
          <w:rFonts w:ascii="宋体" w:hAnsi="宋体" w:eastAsia="宋体" w:cs="宋体"/>
          <w:sz w:val="24"/>
          <w:szCs w:val="24"/>
          <w:highlight w:val="none"/>
        </w:rPr>
      </w:pPr>
      <w:r>
        <w:rPr>
          <w:rFonts w:ascii="宋体" w:hAnsi="宋体" w:eastAsia="宋体" w:cs="宋体"/>
          <w:spacing w:val="-3"/>
          <w:sz w:val="24"/>
          <w:szCs w:val="24"/>
          <w:highlight w:val="none"/>
        </w:rPr>
        <w:t>购促进中小企业发展的政府采购政策。</w:t>
      </w:r>
    </w:p>
    <w:p>
      <w:pPr>
        <w:spacing w:before="184" w:line="468" w:lineRule="exact"/>
        <w:ind w:left="483"/>
        <w:rPr>
          <w:rFonts w:ascii="宋体" w:hAnsi="宋体" w:eastAsia="宋体" w:cs="宋体"/>
          <w:sz w:val="24"/>
          <w:szCs w:val="24"/>
          <w:highlight w:val="none"/>
        </w:rPr>
      </w:pPr>
      <w:r>
        <w:rPr>
          <w:rFonts w:ascii="宋体" w:hAnsi="宋体" w:eastAsia="宋体" w:cs="宋体"/>
          <w:position w:val="17"/>
          <w:sz w:val="24"/>
          <w:szCs w:val="24"/>
          <w:highlight w:val="none"/>
        </w:rPr>
        <w:t>监狱企业参加政府采购活动时，应当提供由省级以上监狱管理局、戒毒管理局(含新疆生</w:t>
      </w:r>
    </w:p>
    <w:p>
      <w:pPr>
        <w:spacing w:before="1" w:line="219" w:lineRule="auto"/>
        <w:ind w:left="1"/>
        <w:rPr>
          <w:rFonts w:ascii="宋体" w:hAnsi="宋体" w:eastAsia="宋体" w:cs="宋体"/>
          <w:sz w:val="24"/>
          <w:szCs w:val="24"/>
          <w:highlight w:val="none"/>
        </w:rPr>
      </w:pPr>
      <w:r>
        <w:rPr>
          <w:rFonts w:ascii="宋体" w:hAnsi="宋体" w:eastAsia="宋体" w:cs="宋体"/>
          <w:spacing w:val="-2"/>
          <w:sz w:val="24"/>
          <w:szCs w:val="24"/>
          <w:highlight w:val="none"/>
        </w:rPr>
        <w:t>产建设兵团)出具的属于监狱企业的证明文件。</w:t>
      </w:r>
    </w:p>
    <w:p>
      <w:pPr>
        <w:spacing w:before="183" w:line="219" w:lineRule="auto"/>
        <w:ind w:left="491"/>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（3）促进残疾人就业政府采购政策</w:t>
      </w:r>
    </w:p>
    <w:p>
      <w:pPr>
        <w:spacing w:before="183" w:line="360" w:lineRule="auto"/>
        <w:ind w:left="29" w:right="86" w:firstLine="453"/>
        <w:rPr>
          <w:rFonts w:ascii="宋体" w:hAnsi="宋体" w:eastAsia="宋体" w:cs="宋体"/>
          <w:sz w:val="24"/>
          <w:szCs w:val="24"/>
          <w:highlight w:val="none"/>
        </w:rPr>
      </w:pPr>
      <w:r>
        <w:rPr>
          <w:rFonts w:ascii="宋体" w:hAnsi="宋体" w:eastAsia="宋体" w:cs="宋体"/>
          <w:sz w:val="24"/>
          <w:szCs w:val="24"/>
          <w:highlight w:val="none"/>
        </w:rPr>
        <w:t>根据《财政部民政部中国残疾人联合会关于促进残疾人就业政府采购政策的通知》 财库</w:t>
      </w:r>
      <w:r>
        <w:rPr>
          <w:rFonts w:ascii="宋体" w:hAnsi="宋体" w:eastAsia="宋体" w:cs="宋体"/>
          <w:spacing w:val="15"/>
          <w:sz w:val="24"/>
          <w:szCs w:val="24"/>
          <w:highlight w:val="none"/>
        </w:rPr>
        <w:t xml:space="preserve"> </w:t>
      </w:r>
      <w:r>
        <w:rPr>
          <w:rFonts w:ascii="宋体" w:hAnsi="宋体" w:eastAsia="宋体" w:cs="宋体"/>
          <w:spacing w:val="-10"/>
          <w:sz w:val="24"/>
          <w:szCs w:val="24"/>
          <w:highlight w:val="none"/>
        </w:rPr>
        <w:t>〔2017〕141 号文件规定：在政府采购活动中，</w:t>
      </w:r>
      <w:r>
        <w:rPr>
          <w:rFonts w:ascii="宋体" w:hAnsi="宋体" w:eastAsia="宋体" w:cs="宋体"/>
          <w:spacing w:val="44"/>
          <w:sz w:val="24"/>
          <w:szCs w:val="24"/>
          <w:highlight w:val="none"/>
        </w:rPr>
        <w:t xml:space="preserve"> </w:t>
      </w:r>
      <w:r>
        <w:rPr>
          <w:rFonts w:ascii="宋体" w:hAnsi="宋体" w:eastAsia="宋体" w:cs="宋体"/>
          <w:spacing w:val="-10"/>
          <w:sz w:val="24"/>
          <w:szCs w:val="24"/>
          <w:highlight w:val="none"/>
        </w:rPr>
        <w:t>残疾人福利性单位视同小型、</w:t>
      </w:r>
      <w:r>
        <w:rPr>
          <w:rFonts w:ascii="宋体" w:hAnsi="宋体" w:eastAsia="宋体" w:cs="宋体"/>
          <w:spacing w:val="-11"/>
          <w:sz w:val="24"/>
          <w:szCs w:val="24"/>
          <w:highlight w:val="none"/>
        </w:rPr>
        <w:t>微型企业，</w:t>
      </w:r>
      <w:r>
        <w:rPr>
          <w:rFonts w:ascii="宋体" w:hAnsi="宋体" w:eastAsia="宋体" w:cs="宋体"/>
          <w:spacing w:val="45"/>
          <w:sz w:val="24"/>
          <w:szCs w:val="24"/>
          <w:highlight w:val="none"/>
        </w:rPr>
        <w:t xml:space="preserve"> </w:t>
      </w:r>
      <w:r>
        <w:rPr>
          <w:rFonts w:ascii="宋体" w:hAnsi="宋体" w:eastAsia="宋体" w:cs="宋体"/>
          <w:spacing w:val="-11"/>
          <w:sz w:val="24"/>
          <w:szCs w:val="24"/>
          <w:highlight w:val="none"/>
        </w:rPr>
        <w:t>享受</w:t>
      </w:r>
    </w:p>
    <w:p>
      <w:pPr>
        <w:spacing w:line="218" w:lineRule="auto"/>
        <w:ind w:left="3"/>
        <w:rPr>
          <w:rFonts w:ascii="宋体" w:hAnsi="宋体" w:eastAsia="宋体" w:cs="宋体"/>
          <w:sz w:val="24"/>
          <w:szCs w:val="24"/>
          <w:highlight w:val="none"/>
        </w:rPr>
      </w:pPr>
      <w:r>
        <w:rPr>
          <w:rFonts w:ascii="宋体" w:hAnsi="宋体" w:eastAsia="宋体" w:cs="宋体"/>
          <w:spacing w:val="-1"/>
          <w:sz w:val="24"/>
          <w:szCs w:val="24"/>
          <w:highlight w:val="none"/>
        </w:rPr>
        <w:t>预留份额、评审中价格扣除等促进中小企业发展的政府采购政策。</w:t>
      </w:r>
    </w:p>
    <w:p>
      <w:pPr>
        <w:spacing w:before="185" w:line="468" w:lineRule="exact"/>
        <w:ind w:left="484"/>
        <w:rPr>
          <w:rFonts w:ascii="宋体" w:hAnsi="宋体" w:eastAsia="宋体" w:cs="宋体"/>
          <w:sz w:val="24"/>
          <w:szCs w:val="24"/>
          <w:highlight w:val="none"/>
        </w:rPr>
      </w:pPr>
      <w:r>
        <w:rPr>
          <w:rFonts w:ascii="宋体" w:hAnsi="宋体" w:eastAsia="宋体" w:cs="宋体"/>
          <w:spacing w:val="-6"/>
          <w:position w:val="17"/>
          <w:sz w:val="24"/>
          <w:szCs w:val="24"/>
          <w:highlight w:val="none"/>
        </w:rPr>
        <w:t>符合条件的残疾人福利性单位在参加政府采购活动时， 应当提供本通知规定的《残疾人福</w:t>
      </w:r>
    </w:p>
    <w:p>
      <w:pPr>
        <w:spacing w:before="1" w:line="218" w:lineRule="auto"/>
        <w:ind w:left="2"/>
        <w:rPr>
          <w:rFonts w:ascii="宋体" w:hAnsi="宋体" w:eastAsia="宋体" w:cs="宋体"/>
          <w:sz w:val="24"/>
          <w:szCs w:val="24"/>
          <w:highlight w:val="none"/>
        </w:rPr>
      </w:pPr>
      <w:bookmarkStart w:id="3" w:name="bookmark4"/>
      <w:bookmarkEnd w:id="3"/>
      <w:r>
        <w:rPr>
          <w:rFonts w:ascii="宋体" w:hAnsi="宋体" w:eastAsia="宋体" w:cs="宋体"/>
          <w:spacing w:val="-2"/>
          <w:sz w:val="24"/>
          <w:szCs w:val="24"/>
          <w:highlight w:val="none"/>
        </w:rPr>
        <w:t>利性单位声明函》（见附件</w:t>
      </w:r>
      <w:r>
        <w:rPr>
          <w:rFonts w:ascii="宋体" w:hAnsi="宋体" w:eastAsia="宋体" w:cs="宋体"/>
          <w:sz w:val="24"/>
          <w:szCs w:val="24"/>
          <w:highlight w:val="none"/>
        </w:rPr>
        <w:t>），</w:t>
      </w:r>
      <w:r>
        <w:rPr>
          <w:rFonts w:ascii="宋体" w:hAnsi="宋体" w:eastAsia="宋体" w:cs="宋体"/>
          <w:spacing w:val="-2"/>
          <w:sz w:val="24"/>
          <w:szCs w:val="24"/>
          <w:highlight w:val="none"/>
        </w:rPr>
        <w:t>并对声明的真实性负责。</w:t>
      </w:r>
    </w:p>
    <w:p>
      <w:pPr>
        <w:spacing w:line="218" w:lineRule="auto"/>
        <w:rPr>
          <w:rFonts w:ascii="宋体" w:hAnsi="宋体" w:eastAsia="宋体" w:cs="宋体"/>
          <w:sz w:val="24"/>
          <w:szCs w:val="24"/>
          <w:highlight w:val="none"/>
        </w:rPr>
        <w:sectPr>
          <w:footerReference r:id="rId11" w:type="default"/>
          <w:pgSz w:w="11907" w:h="16839"/>
          <w:pgMar w:top="1431" w:right="993" w:bottom="1184" w:left="1087" w:header="0" w:footer="993" w:gutter="0"/>
          <w:pgNumType w:fmt="decimal"/>
          <w:cols w:space="720" w:num="1"/>
        </w:sectPr>
      </w:pPr>
    </w:p>
    <w:p>
      <w:pPr>
        <w:spacing w:before="141" w:line="847" w:lineRule="exact"/>
        <w:ind w:left="2288"/>
        <w:rPr>
          <w:rFonts w:ascii="宋体" w:hAnsi="宋体" w:eastAsia="宋体" w:cs="宋体"/>
          <w:sz w:val="36"/>
          <w:szCs w:val="36"/>
          <w:highlight w:val="none"/>
        </w:rPr>
      </w:pPr>
      <w:r>
        <w:rPr>
          <w:rFonts w:ascii="宋体" w:hAnsi="宋体" w:eastAsia="宋体" w:cs="宋体"/>
          <w:position w:val="37"/>
          <w:sz w:val="36"/>
          <w:szCs w:val="36"/>
          <w:highlight w:val="none"/>
          <w14:textOutline w14:w="6531" w14:cap="flat" w14:cmpd="sng">
            <w14:solidFill>
              <w14:srgbClr w14:val="000000"/>
            </w14:solidFill>
            <w14:prstDash w14:val="solid"/>
            <w14:miter w14:val="0"/>
          </w14:textOutline>
        </w:rPr>
        <w:t>第四章</w:t>
      </w:r>
      <w:r>
        <w:rPr>
          <w:rFonts w:ascii="宋体" w:hAnsi="宋体" w:eastAsia="宋体" w:cs="宋体"/>
          <w:position w:val="37"/>
          <w:sz w:val="36"/>
          <w:szCs w:val="36"/>
          <w:highlight w:val="none"/>
        </w:rPr>
        <w:t xml:space="preserve">  </w:t>
      </w:r>
      <w:r>
        <w:rPr>
          <w:rFonts w:ascii="宋体" w:hAnsi="宋体" w:eastAsia="宋体" w:cs="宋体"/>
          <w:position w:val="37"/>
          <w:sz w:val="36"/>
          <w:szCs w:val="36"/>
          <w:highlight w:val="none"/>
          <w14:textOutline w14:w="6531" w14:cap="flat" w14:cmpd="sng">
            <w14:solidFill>
              <w14:srgbClr w14:val="000000"/>
            </w14:solidFill>
            <w14:prstDash w14:val="solid"/>
            <w14:miter w14:val="0"/>
          </w14:textOutline>
        </w:rPr>
        <w:t>合同条款及格式</w:t>
      </w:r>
    </w:p>
    <w:p>
      <w:pPr>
        <w:spacing w:before="1" w:line="218" w:lineRule="auto"/>
        <w:ind w:left="2738"/>
        <w:rPr>
          <w:rFonts w:ascii="宋体" w:hAnsi="宋体" w:eastAsia="宋体" w:cs="宋体"/>
          <w:sz w:val="36"/>
          <w:szCs w:val="36"/>
          <w:highlight w:val="none"/>
        </w:rPr>
      </w:pPr>
      <w:r>
        <w:rPr>
          <w:rFonts w:ascii="宋体" w:hAnsi="宋体" w:eastAsia="宋体" w:cs="宋体"/>
          <w:spacing w:val="-8"/>
          <w:sz w:val="36"/>
          <w:szCs w:val="36"/>
          <w:highlight w:val="none"/>
          <w14:textOutline w14:w="6531" w14:cap="flat" w14:cmpd="sng">
            <w14:solidFill>
              <w14:srgbClr w14:val="000000"/>
            </w14:solidFill>
            <w14:prstDash w14:val="solid"/>
            <w14:miter w14:val="0"/>
          </w14:textOutline>
        </w:rPr>
        <w:t>政</w:t>
      </w:r>
      <w:r>
        <w:rPr>
          <w:rFonts w:ascii="宋体" w:hAnsi="宋体" w:eastAsia="宋体" w:cs="宋体"/>
          <w:spacing w:val="-8"/>
          <w:sz w:val="36"/>
          <w:szCs w:val="36"/>
          <w:highlight w:val="none"/>
        </w:rPr>
        <w:t xml:space="preserve"> </w:t>
      </w:r>
      <w:r>
        <w:rPr>
          <w:rFonts w:ascii="宋体" w:hAnsi="宋体" w:eastAsia="宋体" w:cs="宋体"/>
          <w:spacing w:val="-8"/>
          <w:sz w:val="36"/>
          <w:szCs w:val="36"/>
          <w:highlight w:val="none"/>
          <w14:textOutline w14:w="6531" w14:cap="flat" w14:cmpd="sng">
            <w14:solidFill>
              <w14:srgbClr w14:val="000000"/>
            </w14:solidFill>
            <w14:prstDash w14:val="solid"/>
            <w14:miter w14:val="0"/>
          </w14:textOutline>
        </w:rPr>
        <w:t>府</w:t>
      </w:r>
      <w:r>
        <w:rPr>
          <w:rFonts w:ascii="宋体" w:hAnsi="宋体" w:eastAsia="宋体" w:cs="宋体"/>
          <w:spacing w:val="20"/>
          <w:sz w:val="36"/>
          <w:szCs w:val="36"/>
          <w:highlight w:val="none"/>
        </w:rPr>
        <w:t xml:space="preserve"> </w:t>
      </w:r>
      <w:r>
        <w:rPr>
          <w:rFonts w:ascii="宋体" w:hAnsi="宋体" w:eastAsia="宋体" w:cs="宋体"/>
          <w:spacing w:val="-8"/>
          <w:sz w:val="36"/>
          <w:szCs w:val="36"/>
          <w:highlight w:val="none"/>
          <w14:textOutline w14:w="6531" w14:cap="flat" w14:cmpd="sng">
            <w14:solidFill>
              <w14:srgbClr w14:val="000000"/>
            </w14:solidFill>
            <w14:prstDash w14:val="solid"/>
            <w14:miter w14:val="0"/>
          </w14:textOutline>
        </w:rPr>
        <w:t>采</w:t>
      </w:r>
      <w:r>
        <w:rPr>
          <w:rFonts w:ascii="宋体" w:hAnsi="宋体" w:eastAsia="宋体" w:cs="宋体"/>
          <w:spacing w:val="14"/>
          <w:sz w:val="36"/>
          <w:szCs w:val="36"/>
          <w:highlight w:val="none"/>
        </w:rPr>
        <w:t xml:space="preserve"> </w:t>
      </w:r>
      <w:r>
        <w:rPr>
          <w:rFonts w:ascii="宋体" w:hAnsi="宋体" w:eastAsia="宋体" w:cs="宋体"/>
          <w:spacing w:val="-8"/>
          <w:sz w:val="36"/>
          <w:szCs w:val="36"/>
          <w:highlight w:val="none"/>
          <w14:textOutline w14:w="6531" w14:cap="flat" w14:cmpd="sng">
            <w14:solidFill>
              <w14:srgbClr w14:val="000000"/>
            </w14:solidFill>
            <w14:prstDash w14:val="solid"/>
            <w14:miter w14:val="0"/>
          </w14:textOutline>
        </w:rPr>
        <w:t>购</w:t>
      </w:r>
      <w:r>
        <w:rPr>
          <w:rFonts w:ascii="宋体" w:hAnsi="宋体" w:eastAsia="宋体" w:cs="宋体"/>
          <w:spacing w:val="18"/>
          <w:sz w:val="36"/>
          <w:szCs w:val="36"/>
          <w:highlight w:val="none"/>
        </w:rPr>
        <w:t xml:space="preserve"> </w:t>
      </w:r>
      <w:r>
        <w:rPr>
          <w:rFonts w:ascii="宋体" w:hAnsi="宋体" w:eastAsia="宋体" w:cs="宋体"/>
          <w:spacing w:val="-8"/>
          <w:sz w:val="36"/>
          <w:szCs w:val="36"/>
          <w:highlight w:val="none"/>
          <w14:textOutline w14:w="6531" w14:cap="flat" w14:cmpd="sng">
            <w14:solidFill>
              <w14:srgbClr w14:val="000000"/>
            </w14:solidFill>
            <w14:prstDash w14:val="solid"/>
            <w14:miter w14:val="0"/>
          </w14:textOutline>
        </w:rPr>
        <w:t>合</w:t>
      </w:r>
      <w:r>
        <w:rPr>
          <w:rFonts w:ascii="宋体" w:hAnsi="宋体" w:eastAsia="宋体" w:cs="宋体"/>
          <w:spacing w:val="52"/>
          <w:sz w:val="36"/>
          <w:szCs w:val="36"/>
          <w:highlight w:val="none"/>
        </w:rPr>
        <w:t xml:space="preserve"> </w:t>
      </w:r>
      <w:r>
        <w:rPr>
          <w:rFonts w:ascii="宋体" w:hAnsi="宋体" w:eastAsia="宋体" w:cs="宋体"/>
          <w:spacing w:val="-8"/>
          <w:sz w:val="36"/>
          <w:szCs w:val="36"/>
          <w:highlight w:val="none"/>
          <w14:textOutline w14:w="6531" w14:cap="flat" w14:cmpd="sng">
            <w14:solidFill>
              <w14:srgbClr w14:val="000000"/>
            </w14:solidFill>
            <w14:prstDash w14:val="solid"/>
            <w14:miter w14:val="0"/>
          </w14:textOutline>
        </w:rPr>
        <w:t>同</w:t>
      </w:r>
    </w:p>
    <w:p>
      <w:pPr>
        <w:pStyle w:val="5"/>
        <w:spacing w:line="325" w:lineRule="auto"/>
        <w:rPr>
          <w:highlight w:val="none"/>
        </w:rPr>
      </w:pPr>
    </w:p>
    <w:p>
      <w:pPr>
        <w:pStyle w:val="5"/>
        <w:spacing w:line="326" w:lineRule="auto"/>
        <w:rPr>
          <w:highlight w:val="none"/>
        </w:rPr>
      </w:pPr>
    </w:p>
    <w:p>
      <w:pPr>
        <w:spacing w:before="97" w:line="219" w:lineRule="auto"/>
        <w:ind w:left="2933"/>
        <w:rPr>
          <w:rFonts w:ascii="宋体" w:hAnsi="宋体" w:eastAsia="宋体" w:cs="宋体"/>
          <w:sz w:val="30"/>
          <w:szCs w:val="30"/>
          <w:highlight w:val="none"/>
        </w:rPr>
      </w:pPr>
      <w:r>
        <w:rPr>
          <w:rFonts w:ascii="宋体" w:hAnsi="宋体" w:eastAsia="宋体" w:cs="宋体"/>
          <w:spacing w:val="-4"/>
          <w:sz w:val="30"/>
          <w:szCs w:val="30"/>
          <w:highlight w:val="none"/>
        </w:rPr>
        <w:t>（正本）或（副本）</w:t>
      </w: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2" w:lineRule="auto"/>
        <w:rPr>
          <w:highlight w:val="none"/>
        </w:rPr>
      </w:pPr>
    </w:p>
    <w:p>
      <w:pPr>
        <w:pStyle w:val="5"/>
        <w:spacing w:line="253" w:lineRule="auto"/>
        <w:rPr>
          <w:highlight w:val="none"/>
        </w:rPr>
      </w:pPr>
    </w:p>
    <w:p>
      <w:pPr>
        <w:pStyle w:val="5"/>
        <w:spacing w:line="253" w:lineRule="auto"/>
        <w:rPr>
          <w:highlight w:val="none"/>
        </w:rPr>
      </w:pPr>
    </w:p>
    <w:p>
      <w:pPr>
        <w:pStyle w:val="5"/>
        <w:spacing w:line="253" w:lineRule="auto"/>
        <w:rPr>
          <w:highlight w:val="none"/>
        </w:rPr>
      </w:pPr>
    </w:p>
    <w:p>
      <w:pPr>
        <w:pStyle w:val="5"/>
        <w:spacing w:line="253" w:lineRule="auto"/>
        <w:rPr>
          <w:highlight w:val="none"/>
        </w:rPr>
      </w:pPr>
    </w:p>
    <w:p>
      <w:pPr>
        <w:pStyle w:val="5"/>
        <w:spacing w:line="253" w:lineRule="auto"/>
        <w:rPr>
          <w:highlight w:val="none"/>
        </w:rPr>
      </w:pPr>
    </w:p>
    <w:p>
      <w:pPr>
        <w:pStyle w:val="5"/>
        <w:spacing w:line="253" w:lineRule="auto"/>
        <w:rPr>
          <w:highlight w:val="none"/>
        </w:rPr>
      </w:pPr>
    </w:p>
    <w:p>
      <w:pPr>
        <w:spacing w:before="98" w:line="220" w:lineRule="auto"/>
        <w:ind w:left="2"/>
        <w:rPr>
          <w:rFonts w:ascii="宋体" w:hAnsi="宋体" w:eastAsia="宋体" w:cs="宋体"/>
          <w:sz w:val="30"/>
          <w:szCs w:val="30"/>
          <w:highlight w:val="none"/>
        </w:rPr>
      </w:pPr>
      <w:r>
        <w:rPr>
          <w:rFonts w:ascii="宋体" w:hAnsi="宋体" w:eastAsia="宋体" w:cs="宋体"/>
          <w:spacing w:val="-14"/>
          <w:sz w:val="30"/>
          <w:szCs w:val="30"/>
          <w:highlight w:val="none"/>
        </w:rPr>
        <w:t>合同编号：</w:t>
      </w:r>
    </w:p>
    <w:p>
      <w:pPr>
        <w:pStyle w:val="5"/>
        <w:spacing w:line="424" w:lineRule="auto"/>
        <w:rPr>
          <w:highlight w:val="none"/>
        </w:rPr>
      </w:pPr>
    </w:p>
    <w:p>
      <w:pPr>
        <w:spacing w:before="97" w:line="881" w:lineRule="exact"/>
        <w:rPr>
          <w:rFonts w:ascii="宋体" w:hAnsi="宋体" w:eastAsia="宋体" w:cs="宋体"/>
          <w:sz w:val="30"/>
          <w:szCs w:val="30"/>
          <w:highlight w:val="none"/>
        </w:rPr>
      </w:pPr>
      <w:r>
        <w:rPr>
          <w:rFonts w:ascii="宋体" w:hAnsi="宋体" w:eastAsia="宋体" w:cs="宋体"/>
          <w:spacing w:val="-9"/>
          <w:position w:val="45"/>
          <w:sz w:val="30"/>
          <w:szCs w:val="30"/>
          <w:highlight w:val="none"/>
        </w:rPr>
        <w:t>采购单位（甲方</w:t>
      </w:r>
      <w:r>
        <w:rPr>
          <w:rFonts w:ascii="宋体" w:hAnsi="宋体" w:eastAsia="宋体" w:cs="宋体"/>
          <w:spacing w:val="-5"/>
          <w:position w:val="45"/>
          <w:sz w:val="30"/>
          <w:szCs w:val="30"/>
          <w:highlight w:val="none"/>
        </w:rPr>
        <w:t>）：</w:t>
      </w:r>
    </w:p>
    <w:p>
      <w:pPr>
        <w:spacing w:before="1" w:line="220" w:lineRule="auto"/>
        <w:rPr>
          <w:rFonts w:ascii="宋体" w:hAnsi="宋体" w:eastAsia="宋体" w:cs="宋体"/>
          <w:sz w:val="30"/>
          <w:szCs w:val="30"/>
          <w:highlight w:val="none"/>
        </w:rPr>
      </w:pPr>
      <w:r>
        <w:rPr>
          <w:rFonts w:ascii="宋体" w:hAnsi="宋体" w:eastAsia="宋体" w:cs="宋体"/>
          <w:spacing w:val="-9"/>
          <w:sz w:val="30"/>
          <w:szCs w:val="30"/>
          <w:highlight w:val="none"/>
        </w:rPr>
        <w:t>施工单位（乙方</w:t>
      </w:r>
      <w:r>
        <w:rPr>
          <w:rFonts w:ascii="宋体" w:hAnsi="宋体" w:eastAsia="宋体" w:cs="宋体"/>
          <w:spacing w:val="-5"/>
          <w:sz w:val="30"/>
          <w:szCs w:val="30"/>
          <w:highlight w:val="none"/>
        </w:rPr>
        <w:t>）：</w:t>
      </w:r>
    </w:p>
    <w:p>
      <w:pPr>
        <w:pStyle w:val="5"/>
        <w:spacing w:line="420" w:lineRule="auto"/>
        <w:rPr>
          <w:highlight w:val="none"/>
        </w:rPr>
      </w:pPr>
    </w:p>
    <w:p>
      <w:pPr>
        <w:spacing w:before="98" w:line="880" w:lineRule="exact"/>
        <w:ind w:left="1"/>
        <w:rPr>
          <w:rFonts w:ascii="宋体" w:hAnsi="宋体" w:eastAsia="宋体" w:cs="宋体"/>
          <w:sz w:val="30"/>
          <w:szCs w:val="30"/>
          <w:highlight w:val="none"/>
        </w:rPr>
      </w:pPr>
      <w:r>
        <w:rPr>
          <w:rFonts w:ascii="宋体" w:hAnsi="宋体" w:eastAsia="宋体" w:cs="宋体"/>
          <w:spacing w:val="-13"/>
          <w:position w:val="45"/>
          <w:sz w:val="30"/>
          <w:szCs w:val="30"/>
          <w:highlight w:val="none"/>
        </w:rPr>
        <w:t>签订日期：</w:t>
      </w:r>
    </w:p>
    <w:p>
      <w:pPr>
        <w:spacing w:before="1" w:line="222" w:lineRule="auto"/>
        <w:ind w:left="1"/>
        <w:rPr>
          <w:rFonts w:ascii="宋体" w:hAnsi="宋体" w:eastAsia="宋体" w:cs="宋体"/>
          <w:sz w:val="30"/>
          <w:szCs w:val="30"/>
          <w:highlight w:val="none"/>
        </w:rPr>
      </w:pPr>
      <w:r>
        <w:rPr>
          <w:rFonts w:ascii="宋体" w:hAnsi="宋体" w:eastAsia="宋体" w:cs="宋体"/>
          <w:spacing w:val="-13"/>
          <w:sz w:val="30"/>
          <w:szCs w:val="30"/>
          <w:highlight w:val="none"/>
        </w:rPr>
        <w:t>签订地点：</w:t>
      </w:r>
    </w:p>
    <w:p>
      <w:pPr>
        <w:spacing w:line="222" w:lineRule="auto"/>
        <w:rPr>
          <w:rFonts w:ascii="宋体" w:hAnsi="宋体" w:eastAsia="宋体" w:cs="宋体"/>
          <w:sz w:val="30"/>
          <w:szCs w:val="30"/>
          <w:highlight w:val="none"/>
        </w:rPr>
        <w:sectPr>
          <w:footerReference r:id="rId12" w:type="default"/>
          <w:pgSz w:w="11907" w:h="16839"/>
          <w:pgMar w:top="1431" w:right="1785" w:bottom="1184" w:left="1690" w:header="0" w:footer="993" w:gutter="0"/>
          <w:pgNumType w:fmt="decimal"/>
          <w:cols w:space="720" w:num="1"/>
        </w:sectPr>
      </w:pPr>
    </w:p>
    <w:p>
      <w:pPr>
        <w:pStyle w:val="5"/>
        <w:spacing w:line="257" w:lineRule="auto"/>
        <w:rPr>
          <w:highlight w:val="none"/>
        </w:rPr>
      </w:pPr>
    </w:p>
    <w:p>
      <w:pPr>
        <w:pStyle w:val="5"/>
        <w:spacing w:line="257" w:lineRule="auto"/>
        <w:rPr>
          <w:highlight w:val="none"/>
        </w:rPr>
      </w:pPr>
    </w:p>
    <w:p>
      <w:pPr>
        <w:spacing w:before="97" w:line="219" w:lineRule="auto"/>
        <w:ind w:left="3371"/>
        <w:rPr>
          <w:rFonts w:ascii="宋体" w:hAnsi="宋体" w:eastAsia="宋体" w:cs="宋体"/>
          <w:sz w:val="30"/>
          <w:szCs w:val="30"/>
          <w:highlight w:val="none"/>
        </w:rPr>
      </w:pPr>
      <w:r>
        <w:rPr>
          <w:rFonts w:ascii="宋体" w:hAnsi="宋体" w:eastAsia="宋体" w:cs="宋体"/>
          <w:spacing w:val="-1"/>
          <w:sz w:val="30"/>
          <w:szCs w:val="30"/>
          <w:highlight w:val="none"/>
          <w14:textOutline w14:w="5442" w14:cap="flat" w14:cmpd="sng">
            <w14:solidFill>
              <w14:srgbClr w14:val="000000"/>
            </w14:solidFill>
            <w14:prstDash w14:val="solid"/>
            <w14:miter w14:val="0"/>
          </w14:textOutline>
        </w:rPr>
        <w:t>第一部分</w:t>
      </w:r>
      <w:r>
        <w:rPr>
          <w:rFonts w:ascii="宋体" w:hAnsi="宋体" w:eastAsia="宋体" w:cs="宋体"/>
          <w:spacing w:val="-1"/>
          <w:sz w:val="30"/>
          <w:szCs w:val="30"/>
          <w:highlight w:val="none"/>
        </w:rPr>
        <w:t xml:space="preserve">  </w:t>
      </w:r>
      <w:r>
        <w:rPr>
          <w:rFonts w:ascii="宋体" w:hAnsi="宋体" w:eastAsia="宋体" w:cs="宋体"/>
          <w:spacing w:val="-1"/>
          <w:sz w:val="30"/>
          <w:szCs w:val="30"/>
          <w:highlight w:val="none"/>
          <w14:textOutline w14:w="5442" w14:cap="flat" w14:cmpd="sng">
            <w14:solidFill>
              <w14:srgbClr w14:val="000000"/>
            </w14:solidFill>
            <w14:prstDash w14:val="solid"/>
            <w14:miter w14:val="0"/>
          </w14:textOutline>
        </w:rPr>
        <w:t>合同协议书</w:t>
      </w:r>
    </w:p>
    <w:p>
      <w:pPr>
        <w:spacing w:before="111" w:line="468" w:lineRule="exact"/>
        <w:ind w:left="485"/>
        <w:rPr>
          <w:rFonts w:ascii="宋体" w:hAnsi="宋体" w:eastAsia="宋体" w:cs="宋体"/>
          <w:sz w:val="24"/>
          <w:szCs w:val="24"/>
          <w:highlight w:val="none"/>
        </w:rPr>
      </w:pPr>
      <w:r>
        <w:rPr>
          <w:rFonts w:ascii="宋体" w:hAnsi="宋体" w:eastAsia="宋体" w:cs="宋体"/>
          <w:spacing w:val="-9"/>
          <w:position w:val="17"/>
          <w:sz w:val="24"/>
          <w:szCs w:val="24"/>
          <w:highlight w:val="none"/>
        </w:rPr>
        <w:t>发包人（全称</w:t>
      </w:r>
      <w:r>
        <w:rPr>
          <w:rFonts w:ascii="宋体" w:hAnsi="宋体" w:eastAsia="宋体" w:cs="宋体"/>
          <w:spacing w:val="-4"/>
          <w:position w:val="17"/>
          <w:sz w:val="24"/>
          <w:szCs w:val="24"/>
          <w:highlight w:val="none"/>
        </w:rPr>
        <w:t>）：</w:t>
      </w:r>
    </w:p>
    <w:p>
      <w:pPr>
        <w:spacing w:line="219" w:lineRule="auto"/>
        <w:ind w:left="481"/>
        <w:rPr>
          <w:rFonts w:ascii="宋体" w:hAnsi="宋体" w:eastAsia="宋体" w:cs="宋体"/>
          <w:sz w:val="24"/>
          <w:szCs w:val="24"/>
          <w:highlight w:val="none"/>
        </w:rPr>
      </w:pPr>
      <w:r>
        <w:rPr>
          <w:rFonts w:ascii="宋体" w:hAnsi="宋体" w:eastAsia="宋体" w:cs="宋体"/>
          <w:spacing w:val="-9"/>
          <w:sz w:val="24"/>
          <w:szCs w:val="24"/>
          <w:highlight w:val="none"/>
        </w:rPr>
        <w:t>承包人（全称</w:t>
      </w:r>
      <w:r>
        <w:rPr>
          <w:rFonts w:ascii="宋体" w:hAnsi="宋体" w:eastAsia="宋体" w:cs="宋体"/>
          <w:spacing w:val="-2"/>
          <w:sz w:val="24"/>
          <w:szCs w:val="24"/>
          <w:highlight w:val="none"/>
        </w:rPr>
        <w:t>）：</w:t>
      </w:r>
    </w:p>
    <w:p>
      <w:pPr>
        <w:spacing w:before="182" w:line="360" w:lineRule="auto"/>
        <w:ind w:firstLine="481"/>
        <w:jc w:val="both"/>
        <w:rPr>
          <w:rFonts w:ascii="宋体" w:hAnsi="宋体" w:eastAsia="宋体" w:cs="宋体"/>
          <w:sz w:val="24"/>
          <w:szCs w:val="24"/>
          <w:highlight w:val="none"/>
        </w:rPr>
      </w:pPr>
      <w:r>
        <w:rPr>
          <w:rFonts w:ascii="宋体" w:hAnsi="宋体" w:eastAsia="宋体" w:cs="宋体"/>
          <w:spacing w:val="-7"/>
          <w:sz w:val="24"/>
          <w:szCs w:val="24"/>
          <w:highlight w:val="none"/>
        </w:rPr>
        <w:t>根据《中华人民共和国合同法》、《中华人民共和国政府采购法》及有关法律规定，</w:t>
      </w:r>
      <w:r>
        <w:rPr>
          <w:rFonts w:ascii="宋体" w:hAnsi="宋体" w:eastAsia="宋体" w:cs="宋体"/>
          <w:spacing w:val="47"/>
          <w:sz w:val="24"/>
          <w:szCs w:val="24"/>
          <w:highlight w:val="none"/>
        </w:rPr>
        <w:t xml:space="preserve"> </w:t>
      </w:r>
      <w:r>
        <w:rPr>
          <w:rFonts w:ascii="宋体" w:hAnsi="宋体" w:eastAsia="宋体" w:cs="宋体"/>
          <w:spacing w:val="-7"/>
          <w:sz w:val="24"/>
          <w:szCs w:val="24"/>
          <w:highlight w:val="none"/>
        </w:rPr>
        <w:t>遵循</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平等、自愿、公平和诚实信誉的原则，双方就</w:t>
      </w:r>
      <w:r>
        <w:rPr>
          <w:rFonts w:ascii="宋体" w:hAnsi="宋体" w:eastAsia="宋体" w:cs="宋体"/>
          <w:spacing w:val="-9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98"/>
          <w:sz w:val="24"/>
          <w:szCs w:val="24"/>
          <w:highlight w:val="none"/>
        </w:rPr>
        <w:t xml:space="preserve"> </w:t>
      </w:r>
      <w:r>
        <w:rPr>
          <w:rFonts w:ascii="宋体" w:hAnsi="宋体" w:eastAsia="宋体" w:cs="宋体"/>
          <w:spacing w:val="-1"/>
          <w:sz w:val="24"/>
          <w:szCs w:val="24"/>
          <w:highlight w:val="none"/>
        </w:rPr>
        <w:t>工程施工及有关事项协商</w:t>
      </w:r>
    </w:p>
    <w:p>
      <w:pPr>
        <w:spacing w:before="1" w:line="219" w:lineRule="auto"/>
        <w:ind w:left="4"/>
        <w:rPr>
          <w:rFonts w:ascii="宋体" w:hAnsi="宋体" w:eastAsia="宋体" w:cs="宋体"/>
          <w:sz w:val="24"/>
          <w:szCs w:val="24"/>
          <w:highlight w:val="none"/>
        </w:rPr>
      </w:pPr>
      <w:r>
        <w:rPr>
          <w:rFonts w:ascii="宋体" w:hAnsi="宋体" w:eastAsia="宋体" w:cs="宋体"/>
          <w:spacing w:val="-6"/>
          <w:sz w:val="24"/>
          <w:szCs w:val="24"/>
          <w:highlight w:val="none"/>
        </w:rPr>
        <w:t>一致，共同达成如下协议：</w:t>
      </w:r>
    </w:p>
    <w:p>
      <w:pPr>
        <w:spacing w:before="302" w:line="220" w:lineRule="auto"/>
        <w:ind w:left="490"/>
        <w:rPr>
          <w:rFonts w:ascii="宋体" w:hAnsi="宋体" w:eastAsia="宋体" w:cs="宋体"/>
          <w:sz w:val="24"/>
          <w:szCs w:val="24"/>
          <w:highlight w:val="none"/>
        </w:rPr>
      </w:pPr>
      <w:r>
        <w:rPr>
          <w:rFonts w:ascii="宋体" w:hAnsi="宋体" w:eastAsia="宋体" w:cs="宋体"/>
          <w:spacing w:val="-4"/>
          <w:sz w:val="24"/>
          <w:szCs w:val="24"/>
          <w:highlight w:val="none"/>
        </w:rPr>
        <w:t>一、工程概况</w:t>
      </w:r>
    </w:p>
    <w:p>
      <w:pPr>
        <w:spacing w:before="303" w:line="360" w:lineRule="auto"/>
        <w:ind w:left="489"/>
        <w:rPr>
          <w:rFonts w:ascii="宋体" w:hAnsi="宋体" w:eastAsia="宋体" w:cs="宋体"/>
          <w:sz w:val="24"/>
          <w:szCs w:val="24"/>
          <w:highlight w:val="none"/>
        </w:rPr>
      </w:pPr>
      <w:r>
        <w:rPr>
          <w:rFonts w:ascii="宋体" w:hAnsi="宋体" w:eastAsia="宋体" w:cs="宋体"/>
          <w:spacing w:val="-1"/>
          <w:sz w:val="24"/>
          <w:szCs w:val="24"/>
          <w:highlight w:val="none"/>
        </w:rPr>
        <w:t>1.工程名称：</w:t>
      </w:r>
      <w:r>
        <w:rPr>
          <w:rFonts w:ascii="宋体" w:hAnsi="宋体" w:eastAsia="宋体" w:cs="宋体"/>
          <w:spacing w:val="-1"/>
          <w:sz w:val="24"/>
          <w:szCs w:val="24"/>
          <w:highlight w:val="none"/>
          <w:u w:val="single" w:color="auto"/>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2"/>
          <w:sz w:val="24"/>
          <w:szCs w:val="24"/>
          <w:highlight w:val="none"/>
        </w:rPr>
        <w:t>。</w:t>
      </w:r>
    </w:p>
    <w:p>
      <w:pPr>
        <w:spacing w:line="220" w:lineRule="auto"/>
        <w:ind w:left="474"/>
        <w:rPr>
          <w:rFonts w:ascii="宋体" w:hAnsi="宋体" w:eastAsia="宋体" w:cs="宋体"/>
          <w:sz w:val="24"/>
          <w:szCs w:val="24"/>
          <w:highlight w:val="none"/>
        </w:rPr>
      </w:pPr>
      <w:r>
        <w:rPr>
          <w:rFonts w:ascii="宋体" w:hAnsi="宋体" w:eastAsia="宋体" w:cs="宋体"/>
          <w:spacing w:val="-24"/>
          <w:sz w:val="24"/>
          <w:szCs w:val="24"/>
          <w:highlight w:val="none"/>
        </w:rPr>
        <w:t>2.工程地点：</w:t>
      </w:r>
      <w:r>
        <w:rPr>
          <w:rFonts w:ascii="宋体" w:hAnsi="宋体" w:eastAsia="宋体" w:cs="宋体"/>
          <w:spacing w:val="58"/>
          <w:sz w:val="24"/>
          <w:szCs w:val="24"/>
          <w:highlight w:val="none"/>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24"/>
          <w:sz w:val="24"/>
          <w:szCs w:val="24"/>
          <w:highlight w:val="none"/>
        </w:rPr>
        <w:t>。</w:t>
      </w:r>
    </w:p>
    <w:p>
      <w:pPr>
        <w:spacing w:before="182" w:line="220" w:lineRule="auto"/>
        <w:ind w:left="476"/>
        <w:rPr>
          <w:rFonts w:ascii="宋体" w:hAnsi="宋体" w:eastAsia="宋体" w:cs="宋体"/>
          <w:sz w:val="24"/>
          <w:szCs w:val="24"/>
          <w:highlight w:val="none"/>
        </w:rPr>
      </w:pPr>
      <w:r>
        <w:rPr>
          <w:rFonts w:ascii="宋体" w:hAnsi="宋体" w:eastAsia="宋体" w:cs="宋体"/>
          <w:spacing w:val="-16"/>
          <w:sz w:val="24"/>
          <w:szCs w:val="24"/>
          <w:highlight w:val="none"/>
        </w:rPr>
        <w:t>3.工程立项批准文号：</w:t>
      </w:r>
      <w:r>
        <w:rPr>
          <w:rFonts w:ascii="宋体" w:hAnsi="宋体" w:eastAsia="宋体" w:cs="宋体"/>
          <w:spacing w:val="57"/>
          <w:sz w:val="24"/>
          <w:szCs w:val="24"/>
          <w:highlight w:val="none"/>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1"/>
          <w:sz w:val="24"/>
          <w:szCs w:val="24"/>
          <w:highlight w:val="none"/>
          <w:u w:val="single" w:color="auto"/>
        </w:rPr>
        <w:t xml:space="preserve">          </w:t>
      </w:r>
      <w:r>
        <w:rPr>
          <w:rFonts w:ascii="宋体" w:hAnsi="宋体" w:eastAsia="宋体" w:cs="宋体"/>
          <w:spacing w:val="-16"/>
          <w:sz w:val="24"/>
          <w:szCs w:val="24"/>
          <w:highlight w:val="none"/>
        </w:rPr>
        <w:t>。</w:t>
      </w:r>
    </w:p>
    <w:p>
      <w:pPr>
        <w:spacing w:before="181" w:line="220" w:lineRule="auto"/>
        <w:ind w:left="470"/>
        <w:rPr>
          <w:rFonts w:ascii="宋体" w:hAnsi="宋体" w:eastAsia="宋体" w:cs="宋体"/>
          <w:sz w:val="24"/>
          <w:szCs w:val="24"/>
          <w:highlight w:val="none"/>
        </w:rPr>
      </w:pPr>
      <w:r>
        <w:rPr>
          <w:rFonts w:ascii="宋体" w:hAnsi="宋体" w:eastAsia="宋体" w:cs="宋体"/>
          <w:spacing w:val="-23"/>
          <w:sz w:val="24"/>
          <w:szCs w:val="24"/>
          <w:highlight w:val="none"/>
        </w:rPr>
        <w:t>4.资金来源：</w:t>
      </w:r>
      <w:r>
        <w:rPr>
          <w:rFonts w:ascii="宋体" w:hAnsi="宋体" w:eastAsia="宋体" w:cs="宋体"/>
          <w:spacing w:val="55"/>
          <w:sz w:val="24"/>
          <w:szCs w:val="24"/>
          <w:highlight w:val="none"/>
        </w:rPr>
        <w:t xml:space="preserve"> </w:t>
      </w:r>
      <w:r>
        <w:rPr>
          <w:rFonts w:ascii="宋体" w:hAnsi="宋体" w:eastAsia="宋体" w:cs="宋体"/>
          <w:spacing w:val="3"/>
          <w:sz w:val="24"/>
          <w:szCs w:val="24"/>
          <w:highlight w:val="none"/>
          <w:u w:val="single" w:color="auto"/>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23"/>
          <w:sz w:val="24"/>
          <w:szCs w:val="24"/>
          <w:highlight w:val="none"/>
        </w:rPr>
        <w:t>。</w:t>
      </w:r>
    </w:p>
    <w:p>
      <w:pPr>
        <w:spacing w:before="182" w:line="220" w:lineRule="auto"/>
        <w:ind w:left="476"/>
        <w:rPr>
          <w:rFonts w:ascii="宋体" w:hAnsi="宋体" w:eastAsia="宋体" w:cs="宋体"/>
          <w:sz w:val="24"/>
          <w:szCs w:val="24"/>
          <w:highlight w:val="none"/>
        </w:rPr>
      </w:pPr>
      <w:r>
        <w:rPr>
          <w:rFonts w:ascii="宋体" w:hAnsi="宋体" w:eastAsia="宋体" w:cs="宋体"/>
          <w:spacing w:val="-24"/>
          <w:sz w:val="24"/>
          <w:szCs w:val="24"/>
          <w:highlight w:val="none"/>
        </w:rPr>
        <w:t>5.工程内容：</w:t>
      </w:r>
      <w:r>
        <w:rPr>
          <w:rFonts w:ascii="宋体" w:hAnsi="宋体" w:eastAsia="宋体" w:cs="宋体"/>
          <w:spacing w:val="56"/>
          <w:sz w:val="24"/>
          <w:szCs w:val="24"/>
          <w:highlight w:val="none"/>
        </w:rPr>
        <w:t xml:space="preserve"> </w:t>
      </w:r>
      <w:r>
        <w:rPr>
          <w:rFonts w:ascii="宋体" w:hAnsi="宋体" w:eastAsia="宋体" w:cs="宋体"/>
          <w:spacing w:val="2"/>
          <w:sz w:val="24"/>
          <w:szCs w:val="24"/>
          <w:highlight w:val="none"/>
          <w:u w:val="single" w:color="auto"/>
        </w:rPr>
        <w:t xml:space="preserve">                                     </w:t>
      </w:r>
      <w:r>
        <w:rPr>
          <w:rFonts w:ascii="宋体" w:hAnsi="宋体" w:eastAsia="宋体" w:cs="宋体"/>
          <w:spacing w:val="-24"/>
          <w:sz w:val="24"/>
          <w:szCs w:val="24"/>
          <w:highlight w:val="none"/>
        </w:rPr>
        <w:t>。</w:t>
      </w:r>
    </w:p>
    <w:p>
      <w:pPr>
        <w:spacing w:before="183" w:line="219" w:lineRule="auto"/>
        <w:ind w:left="471"/>
        <w:rPr>
          <w:rFonts w:ascii="宋体" w:hAnsi="宋体" w:eastAsia="宋体" w:cs="宋体"/>
          <w:sz w:val="24"/>
          <w:szCs w:val="24"/>
          <w:highlight w:val="none"/>
        </w:rPr>
      </w:pPr>
      <w:r>
        <w:rPr>
          <w:rFonts w:ascii="宋体" w:hAnsi="宋体" w:eastAsia="宋体" w:cs="宋体"/>
          <w:spacing w:val="-3"/>
          <w:sz w:val="24"/>
          <w:szCs w:val="24"/>
          <w:highlight w:val="none"/>
        </w:rPr>
        <w:t>群体工程应附《承包人承揽工程项目一览表》（附件</w:t>
      </w:r>
      <w:r>
        <w:rPr>
          <w:rFonts w:ascii="宋体" w:hAnsi="宋体" w:eastAsia="宋体" w:cs="宋体"/>
          <w:spacing w:val="-9"/>
          <w:sz w:val="24"/>
          <w:szCs w:val="24"/>
          <w:highlight w:val="none"/>
        </w:rPr>
        <w:t xml:space="preserve"> </w:t>
      </w:r>
      <w:r>
        <w:rPr>
          <w:rFonts w:ascii="宋体" w:hAnsi="宋体" w:eastAsia="宋体" w:cs="宋体"/>
          <w:spacing w:val="-3"/>
          <w:sz w:val="24"/>
          <w:szCs w:val="24"/>
          <w:highlight w:val="none"/>
        </w:rPr>
        <w:t>1）。</w:t>
      </w:r>
    </w:p>
    <w:p>
      <w:pPr>
        <w:spacing w:before="183" w:line="220" w:lineRule="auto"/>
        <w:ind w:left="476"/>
        <w:rPr>
          <w:rFonts w:ascii="宋体" w:hAnsi="宋体" w:eastAsia="宋体" w:cs="宋体"/>
          <w:sz w:val="24"/>
          <w:szCs w:val="24"/>
          <w:highlight w:val="none"/>
        </w:rPr>
      </w:pPr>
      <w:r>
        <w:rPr>
          <w:rFonts w:ascii="宋体" w:hAnsi="宋体" w:eastAsia="宋体" w:cs="宋体"/>
          <w:spacing w:val="-8"/>
          <w:sz w:val="24"/>
          <w:szCs w:val="24"/>
          <w:highlight w:val="none"/>
        </w:rPr>
        <w:t>5.</w:t>
      </w:r>
      <w:r>
        <w:rPr>
          <w:rFonts w:ascii="宋体" w:hAnsi="宋体" w:eastAsia="宋体" w:cs="宋体"/>
          <w:spacing w:val="-41"/>
          <w:sz w:val="24"/>
          <w:szCs w:val="24"/>
          <w:highlight w:val="none"/>
        </w:rPr>
        <w:t xml:space="preserve"> </w:t>
      </w:r>
      <w:r>
        <w:rPr>
          <w:rFonts w:ascii="宋体" w:hAnsi="宋体" w:eastAsia="宋体" w:cs="宋体"/>
          <w:spacing w:val="-8"/>
          <w:sz w:val="24"/>
          <w:szCs w:val="24"/>
          <w:highlight w:val="none"/>
        </w:rPr>
        <w:t>工程承包范围：</w:t>
      </w:r>
    </w:p>
    <w:p>
      <w:pPr>
        <w:spacing w:before="302" w:line="220" w:lineRule="auto"/>
        <w:ind w:left="365"/>
        <w:rPr>
          <w:rFonts w:ascii="宋体" w:hAnsi="宋体" w:eastAsia="宋体" w:cs="宋体"/>
          <w:sz w:val="24"/>
          <w:szCs w:val="24"/>
          <w:highlight w:val="none"/>
        </w:rPr>
      </w:pPr>
      <w:r>
        <w:rPr>
          <w:rFonts w:ascii="宋体" w:hAnsi="宋体" w:eastAsia="宋体" w:cs="宋体"/>
          <w:spacing w:val="-2"/>
          <w:sz w:val="24"/>
          <w:szCs w:val="24"/>
          <w:highlight w:val="none"/>
        </w:rPr>
        <w:t>二、合同工期</w:t>
      </w:r>
    </w:p>
    <w:p>
      <w:pPr>
        <w:spacing w:before="303" w:line="360" w:lineRule="auto"/>
        <w:ind w:left="459"/>
        <w:rPr>
          <w:rFonts w:ascii="宋体" w:hAnsi="宋体" w:eastAsia="宋体" w:cs="宋体"/>
          <w:sz w:val="24"/>
          <w:szCs w:val="24"/>
          <w:highlight w:val="none"/>
        </w:rPr>
      </w:pPr>
      <w:r>
        <w:rPr>
          <w:rFonts w:ascii="宋体" w:hAnsi="宋体" w:eastAsia="宋体" w:cs="宋体"/>
          <w:spacing w:val="-23"/>
          <w:sz w:val="24"/>
          <w:szCs w:val="24"/>
          <w:highlight w:val="none"/>
        </w:rPr>
        <w:t>计划开工日期：</w:t>
      </w:r>
      <w:r>
        <w:rPr>
          <w:rFonts w:ascii="宋体" w:hAnsi="宋体" w:eastAsia="宋体" w:cs="宋体"/>
          <w:spacing w:val="55"/>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103"/>
          <w:sz w:val="24"/>
          <w:szCs w:val="24"/>
          <w:highlight w:val="none"/>
        </w:rPr>
        <w:t xml:space="preserve"> </w:t>
      </w:r>
      <w:r>
        <w:rPr>
          <w:rFonts w:ascii="宋体" w:hAnsi="宋体" w:eastAsia="宋体" w:cs="宋体"/>
          <w:spacing w:val="-23"/>
          <w:sz w:val="24"/>
          <w:szCs w:val="24"/>
          <w:highlight w:val="none"/>
        </w:rPr>
        <w:t>年</w:t>
      </w:r>
      <w:r>
        <w:rPr>
          <w:rFonts w:ascii="宋体" w:hAnsi="宋体" w:eastAsia="宋体" w:cs="宋体"/>
          <w:spacing w:val="-117"/>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102"/>
          <w:sz w:val="24"/>
          <w:szCs w:val="24"/>
          <w:highlight w:val="none"/>
        </w:rPr>
        <w:t xml:space="preserve"> </w:t>
      </w:r>
      <w:r>
        <w:rPr>
          <w:rFonts w:ascii="宋体" w:hAnsi="宋体" w:eastAsia="宋体" w:cs="宋体"/>
          <w:spacing w:val="-23"/>
          <w:sz w:val="24"/>
          <w:szCs w:val="24"/>
          <w:highlight w:val="none"/>
        </w:rPr>
        <w:t>月</w:t>
      </w:r>
      <w:r>
        <w:rPr>
          <w:rFonts w:ascii="宋体" w:hAnsi="宋体" w:eastAsia="宋体" w:cs="宋体"/>
          <w:spacing w:val="-117"/>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65"/>
          <w:sz w:val="24"/>
          <w:szCs w:val="24"/>
          <w:highlight w:val="none"/>
        </w:rPr>
        <w:t xml:space="preserve"> </w:t>
      </w:r>
      <w:r>
        <w:rPr>
          <w:rFonts w:ascii="宋体" w:hAnsi="宋体" w:eastAsia="宋体" w:cs="宋体"/>
          <w:spacing w:val="-23"/>
          <w:sz w:val="24"/>
          <w:szCs w:val="24"/>
          <w:highlight w:val="none"/>
        </w:rPr>
        <w:t>日。</w:t>
      </w:r>
    </w:p>
    <w:p>
      <w:pPr>
        <w:spacing w:line="219" w:lineRule="auto"/>
        <w:ind w:left="459"/>
        <w:rPr>
          <w:rFonts w:ascii="宋体" w:hAnsi="宋体" w:eastAsia="宋体" w:cs="宋体"/>
          <w:sz w:val="24"/>
          <w:szCs w:val="24"/>
          <w:highlight w:val="none"/>
        </w:rPr>
      </w:pPr>
      <w:r>
        <w:rPr>
          <w:rFonts w:ascii="宋体" w:hAnsi="宋体" w:eastAsia="宋体" w:cs="宋体"/>
          <w:spacing w:val="-23"/>
          <w:sz w:val="24"/>
          <w:szCs w:val="24"/>
          <w:highlight w:val="none"/>
        </w:rPr>
        <w:t>计划竣工日期：</w:t>
      </w:r>
      <w:r>
        <w:rPr>
          <w:rFonts w:ascii="宋体" w:hAnsi="宋体" w:eastAsia="宋体" w:cs="宋体"/>
          <w:spacing w:val="55"/>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103"/>
          <w:sz w:val="24"/>
          <w:szCs w:val="24"/>
          <w:highlight w:val="none"/>
        </w:rPr>
        <w:t xml:space="preserve"> </w:t>
      </w:r>
      <w:r>
        <w:rPr>
          <w:rFonts w:ascii="宋体" w:hAnsi="宋体" w:eastAsia="宋体" w:cs="宋体"/>
          <w:spacing w:val="-23"/>
          <w:sz w:val="24"/>
          <w:szCs w:val="24"/>
          <w:highlight w:val="none"/>
        </w:rPr>
        <w:t>年</w:t>
      </w:r>
      <w:r>
        <w:rPr>
          <w:rFonts w:ascii="宋体" w:hAnsi="宋体" w:eastAsia="宋体" w:cs="宋体"/>
          <w:spacing w:val="-117"/>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102"/>
          <w:sz w:val="24"/>
          <w:szCs w:val="24"/>
          <w:highlight w:val="none"/>
        </w:rPr>
        <w:t xml:space="preserve"> </w:t>
      </w:r>
      <w:r>
        <w:rPr>
          <w:rFonts w:ascii="宋体" w:hAnsi="宋体" w:eastAsia="宋体" w:cs="宋体"/>
          <w:spacing w:val="-23"/>
          <w:sz w:val="24"/>
          <w:szCs w:val="24"/>
          <w:highlight w:val="none"/>
        </w:rPr>
        <w:t>月</w:t>
      </w:r>
      <w:r>
        <w:rPr>
          <w:rFonts w:ascii="宋体" w:hAnsi="宋体" w:eastAsia="宋体" w:cs="宋体"/>
          <w:spacing w:val="-117"/>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65"/>
          <w:sz w:val="24"/>
          <w:szCs w:val="24"/>
          <w:highlight w:val="none"/>
        </w:rPr>
        <w:t xml:space="preserve"> </w:t>
      </w:r>
      <w:r>
        <w:rPr>
          <w:rFonts w:ascii="宋体" w:hAnsi="宋体" w:eastAsia="宋体" w:cs="宋体"/>
          <w:spacing w:val="-23"/>
          <w:sz w:val="24"/>
          <w:szCs w:val="24"/>
          <w:highlight w:val="none"/>
        </w:rPr>
        <w:t>日。</w:t>
      </w:r>
    </w:p>
    <w:p>
      <w:pPr>
        <w:spacing w:before="183" w:line="360" w:lineRule="auto"/>
        <w:ind w:left="462"/>
        <w:rPr>
          <w:rFonts w:ascii="宋体" w:hAnsi="宋体" w:eastAsia="宋体" w:cs="宋体"/>
          <w:sz w:val="24"/>
          <w:szCs w:val="24"/>
          <w:highlight w:val="none"/>
        </w:rPr>
      </w:pPr>
      <w:r>
        <w:rPr>
          <w:rFonts w:ascii="宋体" w:hAnsi="宋体" w:eastAsia="宋体" w:cs="宋体"/>
          <w:spacing w:val="-8"/>
          <w:sz w:val="24"/>
          <w:szCs w:val="24"/>
          <w:highlight w:val="none"/>
        </w:rPr>
        <w:t>工期总日历天数：</w:t>
      </w:r>
      <w:r>
        <w:rPr>
          <w:rFonts w:ascii="宋体" w:hAnsi="宋体" w:eastAsia="宋体" w:cs="宋体"/>
          <w:spacing w:val="62"/>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8"/>
          <w:sz w:val="24"/>
          <w:szCs w:val="24"/>
          <w:highlight w:val="none"/>
        </w:rPr>
        <w:t>天。工期总日历天数与根据前述计划开竣</w:t>
      </w:r>
    </w:p>
    <w:p>
      <w:pPr>
        <w:spacing w:before="1" w:line="219" w:lineRule="auto"/>
        <w:ind w:left="582"/>
        <w:rPr>
          <w:rFonts w:ascii="宋体" w:hAnsi="宋体" w:eastAsia="宋体" w:cs="宋体"/>
          <w:sz w:val="24"/>
          <w:szCs w:val="24"/>
          <w:highlight w:val="none"/>
        </w:rPr>
      </w:pPr>
      <w:r>
        <w:rPr>
          <w:rFonts w:ascii="宋体" w:hAnsi="宋体" w:eastAsia="宋体" w:cs="宋体"/>
          <w:spacing w:val="-2"/>
          <w:sz w:val="24"/>
          <w:szCs w:val="24"/>
          <w:highlight w:val="none"/>
        </w:rPr>
        <w:t>工日期计算的工期天数不一致的，以工期总日历天数为准。</w:t>
      </w:r>
    </w:p>
    <w:p>
      <w:pPr>
        <w:spacing w:before="302" w:line="220" w:lineRule="auto"/>
        <w:ind w:left="486"/>
        <w:rPr>
          <w:rFonts w:ascii="宋体" w:hAnsi="宋体" w:eastAsia="宋体" w:cs="宋体"/>
          <w:sz w:val="24"/>
          <w:szCs w:val="24"/>
          <w:highlight w:val="none"/>
        </w:rPr>
      </w:pPr>
      <w:r>
        <w:rPr>
          <w:rFonts w:ascii="宋体" w:hAnsi="宋体" w:eastAsia="宋体" w:cs="宋体"/>
          <w:spacing w:val="-2"/>
          <w:sz w:val="24"/>
          <w:szCs w:val="24"/>
          <w:highlight w:val="none"/>
        </w:rPr>
        <w:t>三、质量标准</w:t>
      </w:r>
    </w:p>
    <w:p>
      <w:pPr>
        <w:spacing w:before="303" w:line="452" w:lineRule="auto"/>
        <w:ind w:left="582"/>
        <w:rPr>
          <w:rFonts w:ascii="宋体" w:hAnsi="宋体" w:eastAsia="宋体" w:cs="宋体"/>
          <w:sz w:val="24"/>
          <w:szCs w:val="24"/>
          <w:highlight w:val="none"/>
        </w:rPr>
      </w:pPr>
      <w:r>
        <w:rPr>
          <w:rFonts w:ascii="宋体" w:hAnsi="宋体" w:eastAsia="宋体" w:cs="宋体"/>
          <w:spacing w:val="-5"/>
          <w:sz w:val="24"/>
          <w:szCs w:val="24"/>
          <w:highlight w:val="none"/>
        </w:rPr>
        <w:t>工程质量符合</w:t>
      </w:r>
      <w:r>
        <w:rPr>
          <w:rFonts w:ascii="宋体" w:hAnsi="宋体" w:eastAsia="宋体" w:cs="宋体"/>
          <w:sz w:val="24"/>
          <w:szCs w:val="24"/>
          <w:highlight w:val="none"/>
          <w:u w:val="single" w:color="auto"/>
        </w:rPr>
        <w:t xml:space="preserve">                                          </w:t>
      </w:r>
      <w:r>
        <w:rPr>
          <w:rFonts w:ascii="宋体" w:hAnsi="宋体" w:eastAsia="宋体" w:cs="宋体"/>
          <w:spacing w:val="-108"/>
          <w:sz w:val="24"/>
          <w:szCs w:val="24"/>
          <w:highlight w:val="none"/>
        </w:rPr>
        <w:t xml:space="preserve"> </w:t>
      </w:r>
      <w:r>
        <w:rPr>
          <w:rFonts w:ascii="宋体" w:hAnsi="宋体" w:eastAsia="宋体" w:cs="宋体"/>
          <w:spacing w:val="-5"/>
          <w:sz w:val="24"/>
          <w:szCs w:val="24"/>
          <w:highlight w:val="none"/>
        </w:rPr>
        <w:t>标准。</w:t>
      </w:r>
    </w:p>
    <w:p>
      <w:pPr>
        <w:spacing w:line="218" w:lineRule="auto"/>
        <w:ind w:left="508"/>
        <w:rPr>
          <w:rFonts w:ascii="宋体" w:hAnsi="宋体" w:eastAsia="宋体" w:cs="宋体"/>
          <w:sz w:val="24"/>
          <w:szCs w:val="24"/>
          <w:highlight w:val="none"/>
        </w:rPr>
      </w:pPr>
      <w:r>
        <w:rPr>
          <w:rFonts w:ascii="宋体" w:hAnsi="宋体" w:eastAsia="宋体" w:cs="宋体"/>
          <w:spacing w:val="-2"/>
          <w:sz w:val="24"/>
          <w:szCs w:val="24"/>
          <w:highlight w:val="none"/>
        </w:rPr>
        <w:t>四、签约合同价、合同价格形式及工程进度款支付</w:t>
      </w:r>
    </w:p>
    <w:p>
      <w:pPr>
        <w:spacing w:before="305" w:line="218" w:lineRule="auto"/>
        <w:ind w:left="619"/>
        <w:rPr>
          <w:rFonts w:ascii="宋体" w:hAnsi="宋体" w:eastAsia="宋体" w:cs="宋体"/>
          <w:sz w:val="24"/>
          <w:szCs w:val="24"/>
          <w:highlight w:val="none"/>
        </w:rPr>
      </w:pPr>
      <w:r>
        <w:rPr>
          <w:rFonts w:ascii="宋体" w:hAnsi="宋体" w:eastAsia="宋体" w:cs="宋体"/>
          <w:spacing w:val="-9"/>
          <w:sz w:val="24"/>
          <w:szCs w:val="24"/>
          <w:highlight w:val="none"/>
        </w:rPr>
        <w:t>1.签约合同价为：</w:t>
      </w:r>
    </w:p>
    <w:p>
      <w:pPr>
        <w:spacing w:before="184" w:line="360" w:lineRule="auto"/>
        <w:ind w:left="603"/>
        <w:rPr>
          <w:rFonts w:ascii="宋体" w:hAnsi="宋体" w:eastAsia="宋体" w:cs="宋体"/>
          <w:sz w:val="24"/>
          <w:szCs w:val="24"/>
          <w:highlight w:val="none"/>
        </w:rPr>
      </w:pPr>
      <w:r>
        <w:rPr>
          <w:rFonts w:ascii="宋体" w:hAnsi="宋体" w:eastAsia="宋体" w:cs="宋体"/>
          <w:spacing w:val="-13"/>
          <w:sz w:val="24"/>
          <w:szCs w:val="24"/>
          <w:highlight w:val="none"/>
        </w:rPr>
        <w:t>人民币（大写）</w:t>
      </w:r>
      <w:r>
        <w:rPr>
          <w:rFonts w:ascii="宋体" w:hAnsi="宋体" w:eastAsia="宋体" w:cs="宋体"/>
          <w:spacing w:val="1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68"/>
          <w:sz w:val="24"/>
          <w:szCs w:val="24"/>
          <w:highlight w:val="none"/>
        </w:rPr>
        <w:t xml:space="preserve"> </w:t>
      </w:r>
      <w:r>
        <w:rPr>
          <w:rFonts w:ascii="宋体" w:hAnsi="宋体" w:eastAsia="宋体" w:cs="宋体"/>
          <w:spacing w:val="-13"/>
          <w:sz w:val="24"/>
          <w:szCs w:val="24"/>
          <w:highlight w:val="none"/>
        </w:rPr>
        <w:t>(¥</w:t>
      </w:r>
      <w:r>
        <w:rPr>
          <w:rFonts w:ascii="宋体" w:hAnsi="宋体" w:eastAsia="宋体" w:cs="宋体"/>
          <w:spacing w:val="-13"/>
          <w:sz w:val="24"/>
          <w:szCs w:val="24"/>
          <w:highlight w:val="none"/>
          <w:u w:val="single" w:color="auto"/>
        </w:rPr>
        <w:t xml:space="preserve">          </w:t>
      </w:r>
      <w:r>
        <w:rPr>
          <w:rFonts w:ascii="宋体" w:hAnsi="宋体" w:eastAsia="宋体" w:cs="宋体"/>
          <w:spacing w:val="-14"/>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4"/>
          <w:sz w:val="24"/>
          <w:szCs w:val="24"/>
          <w:highlight w:val="none"/>
        </w:rPr>
        <w:t>元)；</w:t>
      </w:r>
    </w:p>
    <w:p>
      <w:pPr>
        <w:spacing w:before="1" w:line="220" w:lineRule="auto"/>
        <w:ind w:left="482"/>
        <w:rPr>
          <w:rFonts w:ascii="宋体" w:hAnsi="宋体" w:eastAsia="宋体" w:cs="宋体"/>
          <w:sz w:val="24"/>
          <w:szCs w:val="24"/>
          <w:highlight w:val="none"/>
        </w:rPr>
      </w:pPr>
      <w:r>
        <w:rPr>
          <w:rFonts w:ascii="宋体" w:hAnsi="宋体" w:eastAsia="宋体" w:cs="宋体"/>
          <w:spacing w:val="-15"/>
          <w:sz w:val="24"/>
          <w:szCs w:val="24"/>
          <w:highlight w:val="none"/>
        </w:rPr>
        <w:t>其中：</w:t>
      </w:r>
    </w:p>
    <w:p>
      <w:pPr>
        <w:spacing w:before="181" w:line="220"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（1）安全文明施工费：</w:t>
      </w:r>
    </w:p>
    <w:p>
      <w:pPr>
        <w:spacing w:line="220" w:lineRule="auto"/>
        <w:rPr>
          <w:rFonts w:ascii="宋体" w:hAnsi="宋体" w:eastAsia="宋体" w:cs="宋体"/>
          <w:sz w:val="24"/>
          <w:szCs w:val="24"/>
          <w:highlight w:val="none"/>
        </w:rPr>
        <w:sectPr>
          <w:footerReference r:id="rId13" w:type="default"/>
          <w:pgSz w:w="11907" w:h="16839"/>
          <w:pgMar w:top="1431" w:right="1081" w:bottom="1184" w:left="1088" w:header="0" w:footer="993" w:gutter="0"/>
          <w:pgNumType w:fmt="decimal"/>
          <w:cols w:space="720" w:num="1"/>
        </w:sectPr>
      </w:pPr>
    </w:p>
    <w:p>
      <w:pPr>
        <w:spacing w:before="122" w:line="360" w:lineRule="auto"/>
        <w:ind w:left="1081"/>
        <w:rPr>
          <w:rFonts w:ascii="宋体" w:hAnsi="宋体" w:eastAsia="宋体" w:cs="宋体"/>
          <w:sz w:val="24"/>
          <w:szCs w:val="24"/>
          <w:highlight w:val="none"/>
        </w:rPr>
      </w:pPr>
      <w:r>
        <w:rPr>
          <w:rFonts w:ascii="宋体" w:hAnsi="宋体" w:eastAsia="宋体" w:cs="宋体"/>
          <w:spacing w:val="-18"/>
          <w:sz w:val="24"/>
          <w:szCs w:val="24"/>
          <w:highlight w:val="none"/>
        </w:rPr>
        <w:t>人民币（大写）</w:t>
      </w:r>
      <w:r>
        <w:rPr>
          <w:rFonts w:ascii="宋体" w:hAnsi="宋体" w:eastAsia="宋体" w:cs="宋体"/>
          <w:spacing w:val="21"/>
          <w:sz w:val="24"/>
          <w:szCs w:val="24"/>
          <w:highlight w:val="none"/>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55"/>
          <w:sz w:val="24"/>
          <w:szCs w:val="24"/>
          <w:highlight w:val="none"/>
        </w:rPr>
        <w:t xml:space="preserve"> </w:t>
      </w:r>
      <w:r>
        <w:rPr>
          <w:rFonts w:ascii="宋体" w:hAnsi="宋体" w:eastAsia="宋体" w:cs="宋体"/>
          <w:spacing w:val="-18"/>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8"/>
          <w:sz w:val="24"/>
          <w:szCs w:val="24"/>
          <w:highlight w:val="none"/>
        </w:rPr>
        <w:t>元)；</w:t>
      </w:r>
    </w:p>
    <w:p>
      <w:pPr>
        <w:spacing w:line="218" w:lineRule="auto"/>
        <w:ind w:left="485"/>
        <w:rPr>
          <w:rFonts w:ascii="宋体" w:hAnsi="宋体" w:eastAsia="宋体" w:cs="宋体"/>
          <w:sz w:val="24"/>
          <w:szCs w:val="24"/>
          <w:highlight w:val="none"/>
        </w:rPr>
      </w:pPr>
      <w:r>
        <w:rPr>
          <w:rFonts w:ascii="宋体" w:hAnsi="宋体" w:eastAsia="宋体" w:cs="宋体"/>
          <w:spacing w:val="-5"/>
          <w:sz w:val="24"/>
          <w:szCs w:val="24"/>
          <w:highlight w:val="none"/>
        </w:rPr>
        <w:t>（2）材料和工程设备暂估价金额：</w:t>
      </w:r>
    </w:p>
    <w:p>
      <w:pPr>
        <w:spacing w:before="184" w:line="360" w:lineRule="auto"/>
        <w:ind w:left="1081"/>
        <w:rPr>
          <w:rFonts w:ascii="宋体" w:hAnsi="宋体" w:eastAsia="宋体" w:cs="宋体"/>
          <w:sz w:val="24"/>
          <w:szCs w:val="24"/>
          <w:highlight w:val="none"/>
        </w:rPr>
      </w:pPr>
      <w:r>
        <w:rPr>
          <w:rFonts w:ascii="宋体" w:hAnsi="宋体" w:eastAsia="宋体" w:cs="宋体"/>
          <w:spacing w:val="-18"/>
          <w:sz w:val="24"/>
          <w:szCs w:val="24"/>
          <w:highlight w:val="none"/>
        </w:rPr>
        <w:t>人民币（大写）</w:t>
      </w:r>
      <w:r>
        <w:rPr>
          <w:rFonts w:ascii="宋体" w:hAnsi="宋体" w:eastAsia="宋体" w:cs="宋体"/>
          <w:spacing w:val="21"/>
          <w:sz w:val="24"/>
          <w:szCs w:val="24"/>
          <w:highlight w:val="none"/>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55"/>
          <w:sz w:val="24"/>
          <w:szCs w:val="24"/>
          <w:highlight w:val="none"/>
        </w:rPr>
        <w:t xml:space="preserve"> </w:t>
      </w:r>
      <w:r>
        <w:rPr>
          <w:rFonts w:ascii="宋体" w:hAnsi="宋体" w:eastAsia="宋体" w:cs="宋体"/>
          <w:spacing w:val="-18"/>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8"/>
          <w:sz w:val="24"/>
          <w:szCs w:val="24"/>
          <w:highlight w:val="none"/>
        </w:rPr>
        <w:t>元)；</w:t>
      </w:r>
    </w:p>
    <w:p>
      <w:pPr>
        <w:spacing w:line="218" w:lineRule="auto"/>
        <w:ind w:left="485"/>
        <w:rPr>
          <w:rFonts w:ascii="宋体" w:hAnsi="宋体" w:eastAsia="宋体" w:cs="宋体"/>
          <w:sz w:val="24"/>
          <w:szCs w:val="24"/>
          <w:highlight w:val="none"/>
        </w:rPr>
      </w:pPr>
      <w:r>
        <w:rPr>
          <w:rFonts w:ascii="宋体" w:hAnsi="宋体" w:eastAsia="宋体" w:cs="宋体"/>
          <w:spacing w:val="-6"/>
          <w:sz w:val="24"/>
          <w:szCs w:val="24"/>
          <w:highlight w:val="none"/>
        </w:rPr>
        <w:t>（3）专业工程暂估价金额：</w:t>
      </w:r>
    </w:p>
    <w:p>
      <w:pPr>
        <w:spacing w:before="184" w:line="360" w:lineRule="auto"/>
        <w:ind w:left="1081"/>
        <w:rPr>
          <w:rFonts w:ascii="宋体" w:hAnsi="宋体" w:eastAsia="宋体" w:cs="宋体"/>
          <w:sz w:val="24"/>
          <w:szCs w:val="24"/>
          <w:highlight w:val="none"/>
        </w:rPr>
      </w:pPr>
      <w:r>
        <w:rPr>
          <w:rFonts w:ascii="宋体" w:hAnsi="宋体" w:eastAsia="宋体" w:cs="宋体"/>
          <w:spacing w:val="-18"/>
          <w:sz w:val="24"/>
          <w:szCs w:val="24"/>
          <w:highlight w:val="none"/>
        </w:rPr>
        <w:t>人民币（大写）</w:t>
      </w:r>
      <w:r>
        <w:rPr>
          <w:rFonts w:ascii="宋体" w:hAnsi="宋体" w:eastAsia="宋体" w:cs="宋体"/>
          <w:spacing w:val="21"/>
          <w:sz w:val="24"/>
          <w:szCs w:val="24"/>
          <w:highlight w:val="none"/>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55"/>
          <w:sz w:val="24"/>
          <w:szCs w:val="24"/>
          <w:highlight w:val="none"/>
        </w:rPr>
        <w:t xml:space="preserve"> </w:t>
      </w:r>
      <w:r>
        <w:rPr>
          <w:rFonts w:ascii="宋体" w:hAnsi="宋体" w:eastAsia="宋体" w:cs="宋体"/>
          <w:spacing w:val="-18"/>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8"/>
          <w:sz w:val="24"/>
          <w:szCs w:val="24"/>
          <w:highlight w:val="none"/>
        </w:rPr>
        <w:t>元)；</w:t>
      </w:r>
    </w:p>
    <w:p>
      <w:pPr>
        <w:spacing w:line="219" w:lineRule="auto"/>
        <w:ind w:left="485"/>
        <w:rPr>
          <w:rFonts w:ascii="宋体" w:hAnsi="宋体" w:eastAsia="宋体" w:cs="宋体"/>
          <w:sz w:val="24"/>
          <w:szCs w:val="24"/>
          <w:highlight w:val="none"/>
        </w:rPr>
      </w:pPr>
      <w:r>
        <w:rPr>
          <w:rFonts w:ascii="宋体" w:hAnsi="宋体" w:eastAsia="宋体" w:cs="宋体"/>
          <w:spacing w:val="-8"/>
          <w:sz w:val="24"/>
          <w:szCs w:val="24"/>
          <w:highlight w:val="none"/>
        </w:rPr>
        <w:t>（4）暂列金额：</w:t>
      </w:r>
    </w:p>
    <w:p>
      <w:pPr>
        <w:spacing w:before="182" w:line="360" w:lineRule="auto"/>
        <w:ind w:left="1081"/>
        <w:rPr>
          <w:rFonts w:ascii="宋体" w:hAnsi="宋体" w:eastAsia="宋体" w:cs="宋体"/>
          <w:sz w:val="24"/>
          <w:szCs w:val="24"/>
          <w:highlight w:val="none"/>
        </w:rPr>
      </w:pPr>
      <w:r>
        <w:rPr>
          <w:rFonts w:ascii="宋体" w:hAnsi="宋体" w:eastAsia="宋体" w:cs="宋体"/>
          <w:spacing w:val="-18"/>
          <w:sz w:val="24"/>
          <w:szCs w:val="24"/>
          <w:highlight w:val="none"/>
        </w:rPr>
        <w:t>人民币（大写）</w:t>
      </w:r>
      <w:r>
        <w:rPr>
          <w:rFonts w:ascii="宋体" w:hAnsi="宋体" w:eastAsia="宋体" w:cs="宋体"/>
          <w:spacing w:val="21"/>
          <w:sz w:val="24"/>
          <w:szCs w:val="24"/>
          <w:highlight w:val="none"/>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55"/>
          <w:sz w:val="24"/>
          <w:szCs w:val="24"/>
          <w:highlight w:val="none"/>
        </w:rPr>
        <w:t xml:space="preserve"> </w:t>
      </w:r>
      <w:r>
        <w:rPr>
          <w:rFonts w:ascii="宋体" w:hAnsi="宋体" w:eastAsia="宋体" w:cs="宋体"/>
          <w:spacing w:val="-18"/>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18"/>
          <w:sz w:val="24"/>
          <w:szCs w:val="24"/>
          <w:highlight w:val="none"/>
        </w:rPr>
        <w:t>元)。</w:t>
      </w:r>
    </w:p>
    <w:p>
      <w:pPr>
        <w:spacing w:line="218" w:lineRule="auto"/>
        <w:ind w:left="482"/>
        <w:rPr>
          <w:rFonts w:ascii="宋体" w:hAnsi="宋体" w:eastAsia="宋体" w:cs="宋体"/>
          <w:sz w:val="24"/>
          <w:szCs w:val="24"/>
          <w:highlight w:val="none"/>
        </w:rPr>
      </w:pPr>
      <w:r>
        <w:rPr>
          <w:rFonts w:ascii="宋体" w:hAnsi="宋体" w:eastAsia="宋体" w:cs="宋体"/>
          <w:spacing w:val="-12"/>
          <w:sz w:val="24"/>
          <w:szCs w:val="24"/>
          <w:highlight w:val="none"/>
        </w:rPr>
        <w:t>2.合同价格形式：</w:t>
      </w:r>
      <w:r>
        <w:rPr>
          <w:rFonts w:ascii="宋体" w:hAnsi="宋体" w:eastAsia="宋体" w:cs="宋体"/>
          <w:spacing w:val="55"/>
          <w:sz w:val="24"/>
          <w:szCs w:val="24"/>
          <w:highlight w:val="none"/>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3"/>
          <w:sz w:val="24"/>
          <w:szCs w:val="24"/>
          <w:highlight w:val="none"/>
          <w:u w:val="single" w:color="auto"/>
        </w:rPr>
        <w:t xml:space="preserve">       </w:t>
      </w:r>
      <w:r>
        <w:rPr>
          <w:rFonts w:ascii="宋体" w:hAnsi="宋体" w:eastAsia="宋体" w:cs="宋体"/>
          <w:spacing w:val="-13"/>
          <w:sz w:val="24"/>
          <w:szCs w:val="24"/>
          <w:highlight w:val="none"/>
        </w:rPr>
        <w:t>。</w:t>
      </w:r>
    </w:p>
    <w:p>
      <w:pPr>
        <w:spacing w:before="305" w:line="220" w:lineRule="auto"/>
        <w:ind w:left="488"/>
        <w:rPr>
          <w:rFonts w:ascii="宋体" w:hAnsi="宋体" w:eastAsia="宋体" w:cs="宋体"/>
          <w:sz w:val="24"/>
          <w:szCs w:val="24"/>
          <w:highlight w:val="none"/>
        </w:rPr>
      </w:pPr>
      <w:r>
        <w:rPr>
          <w:rFonts w:ascii="宋体" w:hAnsi="宋体" w:eastAsia="宋体" w:cs="宋体"/>
          <w:spacing w:val="-2"/>
          <w:sz w:val="24"/>
          <w:szCs w:val="24"/>
          <w:highlight w:val="none"/>
        </w:rPr>
        <w:t>五、项目经理</w:t>
      </w:r>
    </w:p>
    <w:p>
      <w:pPr>
        <w:spacing w:before="303" w:line="452" w:lineRule="auto"/>
        <w:ind w:left="479"/>
        <w:rPr>
          <w:rFonts w:ascii="宋体" w:hAnsi="宋体" w:eastAsia="宋体" w:cs="宋体"/>
          <w:sz w:val="24"/>
          <w:szCs w:val="24"/>
          <w:highlight w:val="none"/>
        </w:rPr>
      </w:pPr>
      <w:r>
        <w:rPr>
          <w:rFonts w:ascii="宋体" w:hAnsi="宋体" w:eastAsia="宋体" w:cs="宋体"/>
          <w:spacing w:val="-21"/>
          <w:sz w:val="24"/>
          <w:szCs w:val="24"/>
          <w:highlight w:val="none"/>
        </w:rPr>
        <w:t>承包人项目经理：</w:t>
      </w:r>
      <w:r>
        <w:rPr>
          <w:rFonts w:ascii="宋体" w:hAnsi="宋体" w:eastAsia="宋体" w:cs="宋体"/>
          <w:spacing w:val="5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1"/>
          <w:sz w:val="24"/>
          <w:szCs w:val="24"/>
          <w:highlight w:val="none"/>
        </w:rPr>
        <w:t>。</w:t>
      </w:r>
    </w:p>
    <w:p>
      <w:pPr>
        <w:spacing w:line="219" w:lineRule="auto"/>
        <w:ind w:left="486"/>
        <w:rPr>
          <w:rFonts w:ascii="宋体" w:hAnsi="宋体" w:eastAsia="宋体" w:cs="宋体"/>
          <w:sz w:val="24"/>
          <w:szCs w:val="24"/>
          <w:highlight w:val="none"/>
        </w:rPr>
      </w:pPr>
      <w:r>
        <w:rPr>
          <w:rFonts w:ascii="宋体" w:hAnsi="宋体" w:eastAsia="宋体" w:cs="宋体"/>
          <w:spacing w:val="-2"/>
          <w:sz w:val="24"/>
          <w:szCs w:val="24"/>
          <w:highlight w:val="none"/>
        </w:rPr>
        <w:t>六、合同文件构成</w:t>
      </w:r>
    </w:p>
    <w:p>
      <w:pPr>
        <w:spacing w:before="303" w:line="468" w:lineRule="exact"/>
        <w:ind w:left="480"/>
        <w:rPr>
          <w:rFonts w:ascii="宋体" w:hAnsi="宋体" w:eastAsia="宋体" w:cs="宋体"/>
          <w:sz w:val="24"/>
          <w:szCs w:val="24"/>
          <w:highlight w:val="none"/>
        </w:rPr>
      </w:pPr>
      <w:r>
        <w:rPr>
          <w:rFonts w:ascii="宋体" w:hAnsi="宋体" w:eastAsia="宋体" w:cs="宋体"/>
          <w:spacing w:val="-4"/>
          <w:position w:val="17"/>
          <w:sz w:val="24"/>
          <w:szCs w:val="24"/>
          <w:highlight w:val="none"/>
        </w:rPr>
        <w:t>本协议书与下列文件一起构成合同文件：</w:t>
      </w:r>
    </w:p>
    <w:p>
      <w:pPr>
        <w:spacing w:before="1" w:line="218" w:lineRule="auto"/>
        <w:ind w:left="485"/>
        <w:rPr>
          <w:rFonts w:ascii="宋体" w:hAnsi="宋体" w:eastAsia="宋体" w:cs="宋体"/>
          <w:sz w:val="24"/>
          <w:szCs w:val="24"/>
          <w:highlight w:val="none"/>
        </w:rPr>
      </w:pPr>
      <w:r>
        <w:rPr>
          <w:rFonts w:ascii="宋体" w:hAnsi="宋体" w:eastAsia="宋体" w:cs="宋体"/>
          <w:spacing w:val="-5"/>
          <w:sz w:val="24"/>
          <w:szCs w:val="24"/>
          <w:highlight w:val="none"/>
        </w:rPr>
        <w:t>（1）成交通知书（如果有</w:t>
      </w:r>
      <w:r>
        <w:rPr>
          <w:rFonts w:ascii="宋体" w:hAnsi="宋体" w:eastAsia="宋体" w:cs="宋体"/>
          <w:spacing w:val="-2"/>
          <w:sz w:val="24"/>
          <w:szCs w:val="24"/>
          <w:highlight w:val="none"/>
        </w:rPr>
        <w:t>）；</w:t>
      </w:r>
    </w:p>
    <w:p>
      <w:pPr>
        <w:spacing w:before="184" w:line="468" w:lineRule="exact"/>
        <w:ind w:left="485"/>
        <w:rPr>
          <w:rFonts w:ascii="宋体" w:hAnsi="宋体" w:eastAsia="宋体" w:cs="宋体"/>
          <w:sz w:val="24"/>
          <w:szCs w:val="24"/>
          <w:highlight w:val="none"/>
        </w:rPr>
      </w:pPr>
      <w:r>
        <w:rPr>
          <w:rFonts w:ascii="宋体" w:hAnsi="宋体" w:eastAsia="宋体" w:cs="宋体"/>
          <w:spacing w:val="-5"/>
          <w:position w:val="17"/>
          <w:sz w:val="24"/>
          <w:szCs w:val="24"/>
          <w:highlight w:val="none"/>
        </w:rPr>
        <w:t>（2）投标函及其附录（如果有</w:t>
      </w:r>
      <w:r>
        <w:rPr>
          <w:rFonts w:ascii="宋体" w:hAnsi="宋体" w:eastAsia="宋体" w:cs="宋体"/>
          <w:position w:val="17"/>
          <w:sz w:val="24"/>
          <w:szCs w:val="24"/>
          <w:highlight w:val="none"/>
        </w:rPr>
        <w:t>）；</w:t>
      </w:r>
    </w:p>
    <w:p>
      <w:pPr>
        <w:spacing w:before="1" w:line="218" w:lineRule="auto"/>
        <w:ind w:left="485"/>
        <w:rPr>
          <w:rFonts w:ascii="宋体" w:hAnsi="宋体" w:eastAsia="宋体" w:cs="宋体"/>
          <w:sz w:val="24"/>
          <w:szCs w:val="24"/>
          <w:highlight w:val="none"/>
        </w:rPr>
      </w:pPr>
      <w:r>
        <w:rPr>
          <w:rFonts w:ascii="宋体" w:hAnsi="宋体" w:eastAsia="宋体" w:cs="宋体"/>
          <w:spacing w:val="-5"/>
          <w:sz w:val="24"/>
          <w:szCs w:val="24"/>
          <w:highlight w:val="none"/>
        </w:rPr>
        <w:t>（3）专用合同条款及其附件；</w:t>
      </w:r>
    </w:p>
    <w:p>
      <w:pPr>
        <w:spacing w:before="183" w:line="220" w:lineRule="auto"/>
        <w:ind w:left="485"/>
        <w:rPr>
          <w:rFonts w:ascii="宋体" w:hAnsi="宋体" w:eastAsia="宋体" w:cs="宋体"/>
          <w:sz w:val="24"/>
          <w:szCs w:val="24"/>
          <w:highlight w:val="none"/>
        </w:rPr>
      </w:pPr>
      <w:r>
        <w:rPr>
          <w:rFonts w:ascii="宋体" w:hAnsi="宋体" w:eastAsia="宋体" w:cs="宋体"/>
          <w:spacing w:val="-7"/>
          <w:sz w:val="24"/>
          <w:szCs w:val="24"/>
          <w:highlight w:val="none"/>
        </w:rPr>
        <w:t>（4）通用合同条款；</w:t>
      </w:r>
    </w:p>
    <w:p>
      <w:pPr>
        <w:spacing w:before="182" w:line="220" w:lineRule="auto"/>
        <w:ind w:left="485"/>
        <w:rPr>
          <w:rFonts w:ascii="宋体" w:hAnsi="宋体" w:eastAsia="宋体" w:cs="宋体"/>
          <w:sz w:val="24"/>
          <w:szCs w:val="24"/>
          <w:highlight w:val="none"/>
        </w:rPr>
      </w:pPr>
      <w:r>
        <w:rPr>
          <w:rFonts w:ascii="宋体" w:hAnsi="宋体" w:eastAsia="宋体" w:cs="宋体"/>
          <w:spacing w:val="-6"/>
          <w:sz w:val="24"/>
          <w:szCs w:val="24"/>
          <w:highlight w:val="none"/>
        </w:rPr>
        <w:t>（5）技术标准和要求；</w:t>
      </w:r>
    </w:p>
    <w:p>
      <w:pPr>
        <w:spacing w:before="183" w:line="221" w:lineRule="auto"/>
        <w:ind w:left="485"/>
        <w:rPr>
          <w:rFonts w:ascii="宋体" w:hAnsi="宋体" w:eastAsia="宋体" w:cs="宋体"/>
          <w:sz w:val="24"/>
          <w:szCs w:val="24"/>
          <w:highlight w:val="none"/>
        </w:rPr>
      </w:pPr>
      <w:r>
        <w:rPr>
          <w:rFonts w:ascii="宋体" w:hAnsi="宋体" w:eastAsia="宋体" w:cs="宋体"/>
          <w:spacing w:val="-10"/>
          <w:sz w:val="24"/>
          <w:szCs w:val="24"/>
          <w:highlight w:val="none"/>
        </w:rPr>
        <w:t>（6）图纸；</w:t>
      </w:r>
    </w:p>
    <w:p>
      <w:pPr>
        <w:spacing w:before="180" w:line="468" w:lineRule="exact"/>
        <w:ind w:left="485"/>
        <w:rPr>
          <w:rFonts w:ascii="宋体" w:hAnsi="宋体" w:eastAsia="宋体" w:cs="宋体"/>
          <w:sz w:val="24"/>
          <w:szCs w:val="24"/>
          <w:highlight w:val="none"/>
        </w:rPr>
      </w:pPr>
      <w:r>
        <w:rPr>
          <w:rFonts w:ascii="宋体" w:hAnsi="宋体" w:eastAsia="宋体" w:cs="宋体"/>
          <w:spacing w:val="-5"/>
          <w:position w:val="17"/>
          <w:sz w:val="24"/>
          <w:szCs w:val="24"/>
          <w:highlight w:val="none"/>
        </w:rPr>
        <w:t>（7）已标价工程量清单或预算书；</w:t>
      </w:r>
    </w:p>
    <w:p>
      <w:pPr>
        <w:spacing w:before="1" w:line="219" w:lineRule="auto"/>
        <w:ind w:left="485"/>
        <w:rPr>
          <w:rFonts w:ascii="宋体" w:hAnsi="宋体" w:eastAsia="宋体" w:cs="宋体"/>
          <w:sz w:val="24"/>
          <w:szCs w:val="24"/>
          <w:highlight w:val="none"/>
        </w:rPr>
      </w:pPr>
      <w:r>
        <w:rPr>
          <w:rFonts w:ascii="宋体" w:hAnsi="宋体" w:eastAsia="宋体" w:cs="宋体"/>
          <w:spacing w:val="-5"/>
          <w:sz w:val="24"/>
          <w:szCs w:val="24"/>
          <w:highlight w:val="none"/>
        </w:rPr>
        <w:t>（8）其他合同文件。</w:t>
      </w:r>
    </w:p>
    <w:p>
      <w:pPr>
        <w:spacing w:before="182" w:line="220" w:lineRule="auto"/>
        <w:ind w:left="478"/>
        <w:rPr>
          <w:rFonts w:ascii="宋体" w:hAnsi="宋体" w:eastAsia="宋体" w:cs="宋体"/>
          <w:sz w:val="24"/>
          <w:szCs w:val="24"/>
          <w:highlight w:val="none"/>
        </w:rPr>
      </w:pPr>
      <w:r>
        <w:rPr>
          <w:rFonts w:ascii="宋体" w:hAnsi="宋体" w:eastAsia="宋体" w:cs="宋体"/>
          <w:sz w:val="24"/>
          <w:szCs w:val="24"/>
          <w:highlight w:val="none"/>
        </w:rPr>
        <w:t>在合同订立及履行过程中形成的与合同有关的文件均构</w:t>
      </w:r>
      <w:r>
        <w:rPr>
          <w:rFonts w:ascii="宋体" w:hAnsi="宋体" w:eastAsia="宋体" w:cs="宋体"/>
          <w:spacing w:val="-1"/>
          <w:sz w:val="24"/>
          <w:szCs w:val="24"/>
          <w:highlight w:val="none"/>
        </w:rPr>
        <w:t>成合同文件组成部分。</w:t>
      </w:r>
    </w:p>
    <w:p>
      <w:pPr>
        <w:spacing w:before="183" w:line="468"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上述各项合同文件包括合同当事人就该项合同文件所作出的补充和修改，</w:t>
      </w:r>
      <w:r>
        <w:rPr>
          <w:rFonts w:ascii="宋体" w:hAnsi="宋体" w:eastAsia="宋体" w:cs="宋体"/>
          <w:spacing w:val="-28"/>
          <w:position w:val="17"/>
          <w:sz w:val="24"/>
          <w:szCs w:val="24"/>
          <w:highlight w:val="none"/>
        </w:rPr>
        <w:t xml:space="preserve"> </w:t>
      </w:r>
      <w:r>
        <w:rPr>
          <w:rFonts w:ascii="宋体" w:hAnsi="宋体" w:eastAsia="宋体" w:cs="宋体"/>
          <w:spacing w:val="-5"/>
          <w:position w:val="17"/>
          <w:sz w:val="24"/>
          <w:szCs w:val="24"/>
          <w:highlight w:val="none"/>
        </w:rPr>
        <w:t>属于同一</w:t>
      </w:r>
      <w:r>
        <w:rPr>
          <w:rFonts w:ascii="宋体" w:hAnsi="宋体" w:eastAsia="宋体" w:cs="宋体"/>
          <w:spacing w:val="-6"/>
          <w:position w:val="17"/>
          <w:sz w:val="24"/>
          <w:szCs w:val="24"/>
          <w:highlight w:val="none"/>
        </w:rPr>
        <w:t>类内容</w:t>
      </w:r>
    </w:p>
    <w:p>
      <w:pPr>
        <w:spacing w:before="1" w:line="218" w:lineRule="auto"/>
        <w:ind w:left="18"/>
        <w:rPr>
          <w:rFonts w:ascii="宋体" w:hAnsi="宋体" w:eastAsia="宋体" w:cs="宋体"/>
          <w:sz w:val="24"/>
          <w:szCs w:val="24"/>
          <w:highlight w:val="none"/>
        </w:rPr>
      </w:pPr>
      <w:r>
        <w:rPr>
          <w:rFonts w:ascii="宋体" w:hAnsi="宋体" w:eastAsia="宋体" w:cs="宋体"/>
          <w:spacing w:val="-6"/>
          <w:sz w:val="24"/>
          <w:szCs w:val="24"/>
          <w:highlight w:val="none"/>
        </w:rPr>
        <w:t>的文件，应以最新签署的为准。</w:t>
      </w:r>
      <w:r>
        <w:rPr>
          <w:rFonts w:ascii="宋体" w:hAnsi="宋体" w:eastAsia="宋体" w:cs="宋体"/>
          <w:spacing w:val="46"/>
          <w:sz w:val="24"/>
          <w:szCs w:val="24"/>
          <w:highlight w:val="none"/>
        </w:rPr>
        <w:t xml:space="preserve"> </w:t>
      </w:r>
      <w:r>
        <w:rPr>
          <w:rFonts w:ascii="宋体" w:hAnsi="宋体" w:eastAsia="宋体" w:cs="宋体"/>
          <w:spacing w:val="-6"/>
          <w:sz w:val="24"/>
          <w:szCs w:val="24"/>
          <w:highlight w:val="none"/>
        </w:rPr>
        <w:t>专用合同条款及其附件须经合同当事人</w:t>
      </w:r>
      <w:r>
        <w:rPr>
          <w:rFonts w:ascii="宋体" w:hAnsi="宋体" w:eastAsia="宋体" w:cs="宋体"/>
          <w:spacing w:val="-7"/>
          <w:sz w:val="24"/>
          <w:szCs w:val="24"/>
          <w:highlight w:val="none"/>
        </w:rPr>
        <w:t>签字或盖章。</w:t>
      </w:r>
    </w:p>
    <w:p>
      <w:pPr>
        <w:spacing w:before="303" w:line="220" w:lineRule="auto"/>
        <w:ind w:left="478"/>
        <w:rPr>
          <w:rFonts w:ascii="宋体" w:hAnsi="宋体" w:eastAsia="宋体" w:cs="宋体"/>
          <w:sz w:val="24"/>
          <w:szCs w:val="24"/>
          <w:highlight w:val="none"/>
        </w:rPr>
      </w:pPr>
      <w:r>
        <w:rPr>
          <w:rFonts w:ascii="宋体" w:hAnsi="宋体" w:eastAsia="宋体" w:cs="宋体"/>
          <w:spacing w:val="-13"/>
          <w:sz w:val="24"/>
          <w:szCs w:val="24"/>
          <w:highlight w:val="none"/>
        </w:rPr>
        <w:t>七、</w:t>
      </w:r>
      <w:r>
        <w:rPr>
          <w:rFonts w:ascii="宋体" w:hAnsi="宋体" w:eastAsia="宋体" w:cs="宋体"/>
          <w:spacing w:val="-39"/>
          <w:sz w:val="24"/>
          <w:szCs w:val="24"/>
          <w:highlight w:val="none"/>
        </w:rPr>
        <w:t xml:space="preserve"> </w:t>
      </w:r>
      <w:r>
        <w:rPr>
          <w:rFonts w:ascii="宋体" w:hAnsi="宋体" w:eastAsia="宋体" w:cs="宋体"/>
          <w:spacing w:val="-13"/>
          <w:sz w:val="24"/>
          <w:szCs w:val="24"/>
          <w:highlight w:val="none"/>
        </w:rPr>
        <w:t>优惠和承诺</w:t>
      </w:r>
    </w:p>
    <w:p>
      <w:pPr>
        <w:spacing w:before="303" w:line="468" w:lineRule="exact"/>
        <w:jc w:val="right"/>
        <w:rPr>
          <w:rFonts w:ascii="宋体" w:hAnsi="宋体" w:eastAsia="宋体" w:cs="宋体"/>
          <w:sz w:val="24"/>
          <w:szCs w:val="24"/>
          <w:highlight w:val="none"/>
        </w:rPr>
      </w:pPr>
      <w:r>
        <w:rPr>
          <w:rFonts w:ascii="宋体" w:hAnsi="宋体" w:eastAsia="宋体" w:cs="宋体"/>
          <w:spacing w:val="-3"/>
          <w:position w:val="17"/>
          <w:sz w:val="24"/>
          <w:szCs w:val="24"/>
          <w:highlight w:val="none"/>
        </w:rPr>
        <w:t>1.发包人承诺按照法律规定履行项目审批手续、筹集工程建设资金并按照合同约定的</w:t>
      </w:r>
      <w:r>
        <w:rPr>
          <w:rFonts w:ascii="宋体" w:hAnsi="宋体" w:eastAsia="宋体" w:cs="宋体"/>
          <w:spacing w:val="-4"/>
          <w:position w:val="17"/>
          <w:sz w:val="24"/>
          <w:szCs w:val="24"/>
          <w:highlight w:val="none"/>
        </w:rPr>
        <w:t>期限</w:t>
      </w:r>
    </w:p>
    <w:p>
      <w:pPr>
        <w:spacing w:line="218" w:lineRule="auto"/>
        <w:rPr>
          <w:rFonts w:ascii="宋体" w:hAnsi="宋体" w:eastAsia="宋体" w:cs="宋体"/>
          <w:sz w:val="24"/>
          <w:szCs w:val="24"/>
          <w:highlight w:val="none"/>
        </w:rPr>
      </w:pPr>
      <w:r>
        <w:rPr>
          <w:rFonts w:ascii="宋体" w:hAnsi="宋体" w:eastAsia="宋体" w:cs="宋体"/>
          <w:spacing w:val="-5"/>
          <w:sz w:val="24"/>
          <w:szCs w:val="24"/>
          <w:highlight w:val="none"/>
        </w:rPr>
        <w:t>和方式支付合同价款。</w:t>
      </w:r>
    </w:p>
    <w:p>
      <w:pPr>
        <w:spacing w:before="184" w:line="468" w:lineRule="exact"/>
        <w:jc w:val="right"/>
        <w:rPr>
          <w:rFonts w:ascii="宋体" w:hAnsi="宋体" w:eastAsia="宋体" w:cs="宋体"/>
          <w:sz w:val="24"/>
          <w:szCs w:val="24"/>
          <w:highlight w:val="none"/>
        </w:rPr>
      </w:pPr>
      <w:r>
        <w:rPr>
          <w:rFonts w:ascii="宋体" w:hAnsi="宋体" w:eastAsia="宋体" w:cs="宋体"/>
          <w:spacing w:val="-8"/>
          <w:position w:val="17"/>
          <w:sz w:val="24"/>
          <w:szCs w:val="24"/>
          <w:highlight w:val="none"/>
        </w:rPr>
        <w:t xml:space="preserve">2.承包人承诺按照法律规定及合同约定组织完成工程施工， </w:t>
      </w:r>
      <w:r>
        <w:rPr>
          <w:rFonts w:ascii="宋体" w:hAnsi="宋体" w:eastAsia="宋体" w:cs="宋体"/>
          <w:spacing w:val="-9"/>
          <w:position w:val="17"/>
          <w:sz w:val="24"/>
          <w:szCs w:val="24"/>
          <w:highlight w:val="none"/>
        </w:rPr>
        <w:t>确保工程质量和安全， 不进行</w:t>
      </w:r>
    </w:p>
    <w:p>
      <w:pPr>
        <w:spacing w:before="1" w:line="219" w:lineRule="auto"/>
        <w:rPr>
          <w:rFonts w:ascii="宋体" w:hAnsi="宋体" w:eastAsia="宋体" w:cs="宋体"/>
          <w:sz w:val="24"/>
          <w:szCs w:val="24"/>
          <w:highlight w:val="none"/>
        </w:rPr>
      </w:pPr>
      <w:r>
        <w:rPr>
          <w:rFonts w:ascii="宋体" w:hAnsi="宋体" w:eastAsia="宋体" w:cs="宋体"/>
          <w:spacing w:val="-1"/>
          <w:sz w:val="24"/>
          <w:szCs w:val="24"/>
          <w:highlight w:val="none"/>
        </w:rPr>
        <w:t>转包及违法分包，并在缺陷责任期及保修期</w:t>
      </w:r>
      <w:r>
        <w:rPr>
          <w:rFonts w:ascii="宋体" w:hAnsi="宋体" w:eastAsia="宋体" w:cs="宋体"/>
          <w:spacing w:val="-2"/>
          <w:sz w:val="24"/>
          <w:szCs w:val="24"/>
          <w:highlight w:val="none"/>
        </w:rPr>
        <w:t>内承担相应的工程维修责任。</w:t>
      </w:r>
    </w:p>
    <w:p>
      <w:pPr>
        <w:spacing w:line="219" w:lineRule="auto"/>
        <w:rPr>
          <w:rFonts w:ascii="宋体" w:hAnsi="宋体" w:eastAsia="宋体" w:cs="宋体"/>
          <w:sz w:val="24"/>
          <w:szCs w:val="24"/>
          <w:highlight w:val="none"/>
        </w:rPr>
        <w:sectPr>
          <w:footerReference r:id="rId14" w:type="default"/>
          <w:pgSz w:w="11907" w:h="16839"/>
          <w:pgMar w:top="1431" w:right="1079" w:bottom="1184" w:left="1090" w:header="0" w:footer="993" w:gutter="0"/>
          <w:pgNumType w:fmt="decimal"/>
          <w:cols w:space="720" w:num="1"/>
        </w:sectPr>
      </w:pPr>
    </w:p>
    <w:p>
      <w:pPr>
        <w:spacing w:before="121" w:line="469" w:lineRule="exact"/>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3.发包人和承包人通过招投标形式签订合同的，</w:t>
      </w:r>
      <w:r>
        <w:rPr>
          <w:rFonts w:ascii="宋体" w:hAnsi="宋体" w:eastAsia="宋体" w:cs="宋体"/>
          <w:spacing w:val="-28"/>
          <w:position w:val="17"/>
          <w:sz w:val="24"/>
          <w:szCs w:val="24"/>
          <w:highlight w:val="none"/>
        </w:rPr>
        <w:t xml:space="preserve"> </w:t>
      </w:r>
      <w:r>
        <w:rPr>
          <w:rFonts w:ascii="宋体" w:hAnsi="宋体" w:eastAsia="宋体" w:cs="宋体"/>
          <w:spacing w:val="-5"/>
          <w:position w:val="17"/>
          <w:sz w:val="24"/>
          <w:szCs w:val="24"/>
          <w:highlight w:val="none"/>
        </w:rPr>
        <w:t>双方理解并承诺不再就同一工程另行签订</w:t>
      </w:r>
    </w:p>
    <w:p>
      <w:pPr>
        <w:spacing w:line="219" w:lineRule="auto"/>
        <w:rPr>
          <w:rFonts w:ascii="宋体" w:hAnsi="宋体" w:eastAsia="宋体" w:cs="宋体"/>
          <w:sz w:val="24"/>
          <w:szCs w:val="24"/>
          <w:highlight w:val="none"/>
        </w:rPr>
      </w:pPr>
      <w:r>
        <w:rPr>
          <w:rFonts w:ascii="宋体" w:hAnsi="宋体" w:eastAsia="宋体" w:cs="宋体"/>
          <w:spacing w:val="-4"/>
          <w:sz w:val="24"/>
          <w:szCs w:val="24"/>
          <w:highlight w:val="none"/>
        </w:rPr>
        <w:t>与合同实质性内容相背离的协议。</w:t>
      </w:r>
    </w:p>
    <w:p>
      <w:pPr>
        <w:spacing w:before="198" w:line="220" w:lineRule="auto"/>
        <w:ind w:left="474"/>
        <w:rPr>
          <w:rFonts w:ascii="宋体" w:hAnsi="宋体" w:eastAsia="宋体" w:cs="宋体"/>
          <w:sz w:val="24"/>
          <w:szCs w:val="24"/>
          <w:highlight w:val="none"/>
        </w:rPr>
      </w:pPr>
      <w:r>
        <w:rPr>
          <w:rFonts w:ascii="宋体" w:hAnsi="宋体" w:eastAsia="宋体" w:cs="宋体"/>
          <w:spacing w:val="-3"/>
          <w:sz w:val="24"/>
          <w:szCs w:val="24"/>
          <w:highlight w:val="none"/>
        </w:rPr>
        <w:t>4.优惠条款：</w:t>
      </w:r>
      <w:r>
        <w:rPr>
          <w:rFonts w:ascii="宋体" w:hAnsi="宋体" w:eastAsia="宋体" w:cs="宋体"/>
          <w:strike/>
          <w:spacing w:val="-3"/>
          <w:sz w:val="24"/>
          <w:szCs w:val="24"/>
          <w:highlight w:val="none"/>
        </w:rPr>
        <w:t xml:space="preserve">             </w:t>
      </w:r>
      <w:r>
        <w:rPr>
          <w:rFonts w:ascii="宋体" w:hAnsi="宋体" w:eastAsia="宋体" w:cs="宋体"/>
          <w:spacing w:val="-3"/>
          <w:sz w:val="24"/>
          <w:szCs w:val="24"/>
          <w:highlight w:val="none"/>
        </w:rPr>
        <w:t xml:space="preserve"> 。</w:t>
      </w:r>
    </w:p>
    <w:p>
      <w:pPr>
        <w:spacing w:before="237" w:line="220" w:lineRule="auto"/>
        <w:ind w:left="481"/>
        <w:outlineLvl w:val="1"/>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八、词语含义</w:t>
      </w:r>
    </w:p>
    <w:p>
      <w:pPr>
        <w:spacing w:before="182" w:line="588" w:lineRule="exact"/>
        <w:ind w:left="476"/>
        <w:rPr>
          <w:rFonts w:ascii="宋体" w:hAnsi="宋体" w:eastAsia="宋体" w:cs="宋体"/>
          <w:sz w:val="24"/>
          <w:szCs w:val="24"/>
          <w:highlight w:val="none"/>
        </w:rPr>
      </w:pPr>
      <w:r>
        <w:rPr>
          <w:rFonts w:ascii="宋体" w:hAnsi="宋体" w:eastAsia="宋体" w:cs="宋体"/>
          <w:spacing w:val="-2"/>
          <w:position w:val="26"/>
          <w:sz w:val="24"/>
          <w:szCs w:val="24"/>
          <w:highlight w:val="none"/>
        </w:rPr>
        <w:t>本协议书中词语含义与第二部分通用合同条款中赋予的含义相同。</w:t>
      </w:r>
    </w:p>
    <w:p>
      <w:pPr>
        <w:spacing w:before="1" w:line="221" w:lineRule="auto"/>
        <w:ind w:left="483"/>
        <w:rPr>
          <w:rFonts w:ascii="宋体" w:hAnsi="宋体" w:eastAsia="宋体" w:cs="宋体"/>
          <w:sz w:val="24"/>
          <w:szCs w:val="24"/>
          <w:highlight w:val="none"/>
        </w:rPr>
      </w:pPr>
      <w:r>
        <w:rPr>
          <w:rFonts w:ascii="宋体" w:hAnsi="宋体" w:eastAsia="宋体" w:cs="宋体"/>
          <w:spacing w:val="-3"/>
          <w:sz w:val="24"/>
          <w:szCs w:val="24"/>
          <w:highlight w:val="none"/>
        </w:rPr>
        <w:t>九、签订时间</w:t>
      </w:r>
    </w:p>
    <w:p>
      <w:pPr>
        <w:spacing w:before="300" w:line="452" w:lineRule="auto"/>
        <w:ind w:left="476"/>
        <w:rPr>
          <w:rFonts w:ascii="宋体" w:hAnsi="宋体" w:eastAsia="宋体" w:cs="宋体"/>
          <w:sz w:val="24"/>
          <w:szCs w:val="24"/>
          <w:highlight w:val="none"/>
        </w:rPr>
      </w:pPr>
      <w:r>
        <w:rPr>
          <w:rFonts w:ascii="宋体" w:hAnsi="宋体" w:eastAsia="宋体" w:cs="宋体"/>
          <w:spacing w:val="-10"/>
          <w:sz w:val="24"/>
          <w:szCs w:val="24"/>
          <w:highlight w:val="none"/>
        </w:rPr>
        <w:t>本合同于</w:t>
      </w:r>
      <w:r>
        <w:rPr>
          <w:rFonts w:ascii="宋体" w:hAnsi="宋体" w:eastAsia="宋体" w:cs="宋体"/>
          <w:spacing w:val="23"/>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10"/>
          <w:sz w:val="24"/>
          <w:szCs w:val="24"/>
          <w:highlight w:val="none"/>
        </w:rPr>
        <w:t>年</w:t>
      </w:r>
      <w:r>
        <w:rPr>
          <w:rFonts w:ascii="宋体" w:hAnsi="宋体" w:eastAsia="宋体" w:cs="宋体"/>
          <w:sz w:val="24"/>
          <w:szCs w:val="24"/>
          <w:highlight w:val="none"/>
          <w:u w:val="single" w:color="auto"/>
        </w:rPr>
        <w:t xml:space="preserve">      </w:t>
      </w:r>
      <w:r>
        <w:rPr>
          <w:rFonts w:ascii="宋体" w:hAnsi="宋体" w:eastAsia="宋体" w:cs="宋体"/>
          <w:spacing w:val="-104"/>
          <w:sz w:val="24"/>
          <w:szCs w:val="24"/>
          <w:highlight w:val="none"/>
        </w:rPr>
        <w:t xml:space="preserve"> </w:t>
      </w:r>
      <w:r>
        <w:rPr>
          <w:rFonts w:ascii="宋体" w:hAnsi="宋体" w:eastAsia="宋体" w:cs="宋体"/>
          <w:spacing w:val="-10"/>
          <w:sz w:val="24"/>
          <w:szCs w:val="24"/>
          <w:highlight w:val="none"/>
        </w:rPr>
        <w:t>月</w:t>
      </w:r>
      <w:r>
        <w:rPr>
          <w:rFonts w:ascii="宋体" w:hAnsi="宋体" w:eastAsia="宋体" w:cs="宋体"/>
          <w:spacing w:val="24"/>
          <w:sz w:val="24"/>
          <w:szCs w:val="24"/>
          <w:highlight w:val="none"/>
          <w:u w:val="single" w:color="auto"/>
        </w:rPr>
        <w:t xml:space="preserve">     </w:t>
      </w:r>
      <w:r>
        <w:rPr>
          <w:rFonts w:ascii="宋体" w:hAnsi="宋体" w:eastAsia="宋体" w:cs="宋体"/>
          <w:spacing w:val="-70"/>
          <w:sz w:val="24"/>
          <w:szCs w:val="24"/>
          <w:highlight w:val="none"/>
        </w:rPr>
        <w:t xml:space="preserve"> </w:t>
      </w:r>
      <w:r>
        <w:rPr>
          <w:rFonts w:ascii="宋体" w:hAnsi="宋体" w:eastAsia="宋体" w:cs="宋体"/>
          <w:spacing w:val="-10"/>
          <w:sz w:val="24"/>
          <w:szCs w:val="24"/>
          <w:highlight w:val="none"/>
        </w:rPr>
        <w:t>日签订。</w:t>
      </w:r>
    </w:p>
    <w:p>
      <w:pPr>
        <w:spacing w:before="1" w:line="220" w:lineRule="auto"/>
        <w:ind w:left="481"/>
        <w:rPr>
          <w:rFonts w:ascii="宋体" w:hAnsi="宋体" w:eastAsia="宋体" w:cs="宋体"/>
          <w:sz w:val="24"/>
          <w:szCs w:val="24"/>
          <w:highlight w:val="none"/>
        </w:rPr>
      </w:pPr>
      <w:r>
        <w:rPr>
          <w:rFonts w:ascii="宋体" w:hAnsi="宋体" w:eastAsia="宋体" w:cs="宋体"/>
          <w:spacing w:val="-2"/>
          <w:sz w:val="24"/>
          <w:szCs w:val="24"/>
          <w:highlight w:val="none"/>
        </w:rPr>
        <w:t>十、签订地点</w:t>
      </w:r>
    </w:p>
    <w:p>
      <w:pPr>
        <w:spacing w:before="302" w:line="452" w:lineRule="auto"/>
        <w:ind w:left="476"/>
        <w:rPr>
          <w:rFonts w:ascii="宋体" w:hAnsi="宋体" w:eastAsia="宋体" w:cs="宋体"/>
          <w:sz w:val="24"/>
          <w:szCs w:val="24"/>
          <w:highlight w:val="none"/>
        </w:rPr>
      </w:pPr>
      <w:r>
        <w:rPr>
          <w:rFonts w:ascii="宋体" w:hAnsi="宋体" w:eastAsia="宋体" w:cs="宋体"/>
          <w:spacing w:val="-6"/>
          <w:sz w:val="24"/>
          <w:szCs w:val="24"/>
          <w:highlight w:val="none"/>
        </w:rPr>
        <w:t>本合同在</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6"/>
          <w:sz w:val="24"/>
          <w:szCs w:val="24"/>
          <w:highlight w:val="none"/>
        </w:rPr>
        <w:t>签订。</w:t>
      </w:r>
    </w:p>
    <w:p>
      <w:pPr>
        <w:spacing w:line="220" w:lineRule="auto"/>
        <w:ind w:left="481"/>
        <w:rPr>
          <w:rFonts w:ascii="宋体" w:hAnsi="宋体" w:eastAsia="宋体" w:cs="宋体"/>
          <w:sz w:val="24"/>
          <w:szCs w:val="24"/>
          <w:highlight w:val="none"/>
        </w:rPr>
      </w:pPr>
      <w:r>
        <w:rPr>
          <w:rFonts w:ascii="宋体" w:hAnsi="宋体" w:eastAsia="宋体" w:cs="宋体"/>
          <w:spacing w:val="-3"/>
          <w:sz w:val="24"/>
          <w:szCs w:val="24"/>
          <w:highlight w:val="none"/>
        </w:rPr>
        <w:t>十一、补充协议</w:t>
      </w:r>
    </w:p>
    <w:p>
      <w:pPr>
        <w:spacing w:before="302" w:line="588" w:lineRule="exact"/>
        <w:ind w:left="476"/>
        <w:rPr>
          <w:rFonts w:ascii="宋体" w:hAnsi="宋体" w:eastAsia="宋体" w:cs="宋体"/>
          <w:sz w:val="24"/>
          <w:szCs w:val="24"/>
          <w:highlight w:val="none"/>
        </w:rPr>
      </w:pPr>
      <w:r>
        <w:rPr>
          <w:rFonts w:ascii="宋体" w:hAnsi="宋体" w:eastAsia="宋体" w:cs="宋体"/>
          <w:spacing w:val="-1"/>
          <w:position w:val="26"/>
          <w:sz w:val="24"/>
          <w:szCs w:val="24"/>
          <w:highlight w:val="none"/>
        </w:rPr>
        <w:t>合同未尽事宜，合同当事人另行签订补充协议，补充协议是</w:t>
      </w:r>
      <w:r>
        <w:rPr>
          <w:rFonts w:ascii="宋体" w:hAnsi="宋体" w:eastAsia="宋体" w:cs="宋体"/>
          <w:spacing w:val="-2"/>
          <w:position w:val="26"/>
          <w:sz w:val="24"/>
          <w:szCs w:val="24"/>
          <w:highlight w:val="none"/>
        </w:rPr>
        <w:t>合同的组成部分。</w:t>
      </w:r>
    </w:p>
    <w:p>
      <w:pPr>
        <w:spacing w:line="220" w:lineRule="auto"/>
        <w:ind w:left="481"/>
        <w:rPr>
          <w:rFonts w:ascii="宋体" w:hAnsi="宋体" w:eastAsia="宋体" w:cs="宋体"/>
          <w:sz w:val="24"/>
          <w:szCs w:val="24"/>
          <w:highlight w:val="none"/>
        </w:rPr>
      </w:pPr>
      <w:r>
        <w:rPr>
          <w:rFonts w:ascii="宋体" w:hAnsi="宋体" w:eastAsia="宋体" w:cs="宋体"/>
          <w:spacing w:val="-2"/>
          <w:sz w:val="24"/>
          <w:szCs w:val="24"/>
          <w:highlight w:val="none"/>
        </w:rPr>
        <w:t>十二、合同生效</w:t>
      </w:r>
    </w:p>
    <w:p>
      <w:pPr>
        <w:spacing w:before="302" w:line="452" w:lineRule="auto"/>
        <w:ind w:left="476"/>
        <w:rPr>
          <w:rFonts w:ascii="宋体" w:hAnsi="宋体" w:eastAsia="宋体" w:cs="宋体"/>
          <w:sz w:val="24"/>
          <w:szCs w:val="24"/>
          <w:highlight w:val="none"/>
        </w:rPr>
      </w:pPr>
      <w:r>
        <w:rPr>
          <w:rFonts w:ascii="宋体" w:hAnsi="宋体" w:eastAsia="宋体" w:cs="宋体"/>
          <w:spacing w:val="-6"/>
          <w:sz w:val="24"/>
          <w:szCs w:val="24"/>
          <w:highlight w:val="none"/>
        </w:rPr>
        <w:t>本合同自</w:t>
      </w:r>
      <w:r>
        <w:rPr>
          <w:rFonts w:ascii="宋体" w:hAnsi="宋体" w:eastAsia="宋体" w:cs="宋体"/>
          <w:sz w:val="24"/>
          <w:szCs w:val="24"/>
          <w:highlight w:val="none"/>
          <w:u w:val="single" w:color="auto"/>
        </w:rPr>
        <w:t xml:space="preserve">                                   </w:t>
      </w:r>
      <w:r>
        <w:rPr>
          <w:rFonts w:ascii="宋体" w:hAnsi="宋体" w:eastAsia="宋体" w:cs="宋体"/>
          <w:spacing w:val="-108"/>
          <w:sz w:val="24"/>
          <w:szCs w:val="24"/>
          <w:highlight w:val="none"/>
        </w:rPr>
        <w:t xml:space="preserve"> </w:t>
      </w:r>
      <w:r>
        <w:rPr>
          <w:rFonts w:ascii="宋体" w:hAnsi="宋体" w:eastAsia="宋体" w:cs="宋体"/>
          <w:spacing w:val="-6"/>
          <w:sz w:val="24"/>
          <w:szCs w:val="24"/>
          <w:highlight w:val="none"/>
        </w:rPr>
        <w:t>生效。</w:t>
      </w:r>
    </w:p>
    <w:p>
      <w:pPr>
        <w:spacing w:before="1" w:line="219" w:lineRule="auto"/>
        <w:ind w:left="481"/>
        <w:rPr>
          <w:rFonts w:ascii="宋体" w:hAnsi="宋体" w:eastAsia="宋体" w:cs="宋体"/>
          <w:sz w:val="24"/>
          <w:szCs w:val="24"/>
          <w:highlight w:val="none"/>
        </w:rPr>
      </w:pPr>
      <w:r>
        <w:rPr>
          <w:rFonts w:ascii="宋体" w:hAnsi="宋体" w:eastAsia="宋体" w:cs="宋体"/>
          <w:spacing w:val="-2"/>
          <w:sz w:val="24"/>
          <w:szCs w:val="24"/>
          <w:highlight w:val="none"/>
        </w:rPr>
        <w:t>十三、合同份数</w:t>
      </w:r>
    </w:p>
    <w:p>
      <w:pPr>
        <w:spacing w:before="303" w:line="219" w:lineRule="auto"/>
        <w:ind w:left="476"/>
        <w:rPr>
          <w:rFonts w:ascii="宋体" w:hAnsi="宋体" w:eastAsia="宋体" w:cs="宋体"/>
          <w:sz w:val="24"/>
          <w:szCs w:val="24"/>
          <w:highlight w:val="none"/>
        </w:rPr>
      </w:pPr>
      <w:r>
        <w:rPr>
          <w:rFonts w:ascii="宋体" w:hAnsi="宋体" w:eastAsia="宋体" w:cs="宋体"/>
          <w:spacing w:val="-1"/>
          <w:sz w:val="24"/>
          <w:szCs w:val="24"/>
          <w:highlight w:val="none"/>
        </w:rPr>
        <w:t>本合同一式</w:t>
      </w:r>
      <w:r>
        <w:rPr>
          <w:rFonts w:ascii="宋体" w:hAnsi="宋体" w:eastAsia="宋体" w:cs="宋体"/>
          <w:spacing w:val="-1"/>
          <w:sz w:val="24"/>
          <w:szCs w:val="24"/>
          <w:highlight w:val="none"/>
          <w:u w:val="single" w:color="auto"/>
        </w:rPr>
        <w:t xml:space="preserve">    </w:t>
      </w:r>
      <w:r>
        <w:rPr>
          <w:rFonts w:ascii="宋体" w:hAnsi="宋体" w:eastAsia="宋体" w:cs="宋体"/>
          <w:spacing w:val="-111"/>
          <w:sz w:val="24"/>
          <w:szCs w:val="24"/>
          <w:highlight w:val="none"/>
        </w:rPr>
        <w:t xml:space="preserve"> </w:t>
      </w:r>
      <w:r>
        <w:rPr>
          <w:rFonts w:ascii="宋体" w:hAnsi="宋体" w:eastAsia="宋体" w:cs="宋体"/>
          <w:spacing w:val="-1"/>
          <w:sz w:val="24"/>
          <w:szCs w:val="24"/>
          <w:highlight w:val="none"/>
        </w:rPr>
        <w:t>份，均具有同等法律效力，发包人执</w:t>
      </w:r>
      <w:r>
        <w:rPr>
          <w:rFonts w:ascii="宋体" w:hAnsi="宋体" w:eastAsia="宋体" w:cs="宋体"/>
          <w:spacing w:val="-1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1"/>
          <w:sz w:val="24"/>
          <w:szCs w:val="24"/>
          <w:highlight w:val="none"/>
        </w:rPr>
        <w:t>份</w:t>
      </w:r>
      <w:r>
        <w:rPr>
          <w:rFonts w:ascii="宋体" w:hAnsi="宋体" w:eastAsia="宋体" w:cs="宋体"/>
          <w:spacing w:val="-2"/>
          <w:sz w:val="24"/>
          <w:szCs w:val="24"/>
          <w:highlight w:val="none"/>
        </w:rPr>
        <w:t>，承包人执</w:t>
      </w:r>
      <w:r>
        <w:rPr>
          <w:rFonts w:ascii="宋体" w:hAnsi="宋体" w:eastAsia="宋体" w:cs="宋体"/>
          <w:spacing w:val="-120"/>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2"/>
          <w:sz w:val="24"/>
          <w:szCs w:val="24"/>
          <w:highlight w:val="none"/>
        </w:rPr>
        <w:t>份。</w:t>
      </w:r>
    </w:p>
    <w:p>
      <w:pPr>
        <w:pStyle w:val="5"/>
        <w:spacing w:line="267" w:lineRule="auto"/>
        <w:rPr>
          <w:highlight w:val="none"/>
        </w:rPr>
      </w:pPr>
    </w:p>
    <w:p>
      <w:pPr>
        <w:pStyle w:val="5"/>
        <w:spacing w:line="268" w:lineRule="auto"/>
        <w:rPr>
          <w:highlight w:val="none"/>
        </w:rPr>
      </w:pPr>
    </w:p>
    <w:p>
      <w:pPr>
        <w:pStyle w:val="5"/>
        <w:spacing w:line="268" w:lineRule="auto"/>
        <w:rPr>
          <w:highlight w:val="none"/>
        </w:rPr>
      </w:pPr>
    </w:p>
    <w:p>
      <w:pPr>
        <w:spacing w:before="78" w:line="219" w:lineRule="auto"/>
        <w:ind w:left="239"/>
        <w:rPr>
          <w:rFonts w:ascii="宋体" w:hAnsi="宋体" w:eastAsia="宋体" w:cs="宋体"/>
          <w:sz w:val="24"/>
          <w:szCs w:val="24"/>
          <w:highlight w:val="none"/>
        </w:rPr>
      </w:pPr>
      <w:r>
        <w:rPr>
          <w:rFonts w:ascii="宋体" w:hAnsi="宋体" w:eastAsia="宋体" w:cs="宋体"/>
          <w:spacing w:val="-24"/>
          <w:sz w:val="24"/>
          <w:szCs w:val="24"/>
          <w:highlight w:val="none"/>
        </w:rPr>
        <w:t>发包人：</w:t>
      </w:r>
      <w:r>
        <w:rPr>
          <w:rFonts w:ascii="宋体" w:hAnsi="宋体" w:eastAsia="宋体" w:cs="宋体"/>
          <w:spacing w:val="19"/>
          <w:sz w:val="24"/>
          <w:szCs w:val="24"/>
          <w:highlight w:val="none"/>
        </w:rPr>
        <w:t xml:space="preserve">   </w:t>
      </w:r>
      <w:r>
        <w:rPr>
          <w:rFonts w:ascii="宋体" w:hAnsi="宋体" w:eastAsia="宋体" w:cs="宋体"/>
          <w:spacing w:val="-24"/>
          <w:sz w:val="24"/>
          <w:szCs w:val="24"/>
          <w:highlight w:val="none"/>
        </w:rPr>
        <w:t>(公章)</w:t>
      </w:r>
      <w:r>
        <w:rPr>
          <w:rFonts w:ascii="宋体" w:hAnsi="宋体" w:eastAsia="宋体" w:cs="宋体"/>
          <w:sz w:val="24"/>
          <w:szCs w:val="24"/>
          <w:highlight w:val="none"/>
        </w:rPr>
        <w:t xml:space="preserve">                      </w:t>
      </w:r>
      <w:r>
        <w:rPr>
          <w:rFonts w:ascii="宋体" w:hAnsi="宋体" w:eastAsia="宋体" w:cs="宋体"/>
          <w:spacing w:val="-24"/>
          <w:sz w:val="24"/>
          <w:szCs w:val="24"/>
          <w:highlight w:val="none"/>
        </w:rPr>
        <w:t>承包人：</w:t>
      </w:r>
      <w:r>
        <w:rPr>
          <w:rFonts w:ascii="宋体" w:hAnsi="宋体" w:eastAsia="宋体" w:cs="宋体"/>
          <w:spacing w:val="24"/>
          <w:sz w:val="24"/>
          <w:szCs w:val="24"/>
          <w:highlight w:val="none"/>
        </w:rPr>
        <w:t xml:space="preserve">   </w:t>
      </w:r>
      <w:r>
        <w:rPr>
          <w:rFonts w:ascii="宋体" w:hAnsi="宋体" w:eastAsia="宋体" w:cs="宋体"/>
          <w:spacing w:val="-24"/>
          <w:sz w:val="24"/>
          <w:szCs w:val="24"/>
          <w:highlight w:val="none"/>
        </w:rPr>
        <w:t>(公章)</w:t>
      </w:r>
    </w:p>
    <w:p>
      <w:pPr>
        <w:pStyle w:val="5"/>
        <w:spacing w:line="259" w:lineRule="auto"/>
        <w:rPr>
          <w:highlight w:val="none"/>
        </w:rPr>
      </w:pPr>
    </w:p>
    <w:p>
      <w:pPr>
        <w:spacing w:before="79" w:line="220" w:lineRule="auto"/>
        <w:ind w:left="236"/>
        <w:rPr>
          <w:rFonts w:ascii="宋体" w:hAnsi="宋体" w:eastAsia="宋体" w:cs="宋体"/>
          <w:sz w:val="24"/>
          <w:szCs w:val="24"/>
          <w:highlight w:val="none"/>
        </w:rPr>
      </w:pPr>
      <w:r>
        <w:rPr>
          <w:rFonts w:ascii="宋体" w:hAnsi="宋体" w:eastAsia="宋体" w:cs="宋体"/>
          <w:spacing w:val="-4"/>
          <w:sz w:val="24"/>
          <w:szCs w:val="24"/>
          <w:highlight w:val="none"/>
        </w:rPr>
        <w:t>法定代表人或其委托代理人</w:t>
      </w:r>
      <w:r>
        <w:rPr>
          <w:rFonts w:ascii="宋体" w:hAnsi="宋体" w:eastAsia="宋体" w:cs="宋体"/>
          <w:spacing w:val="-2"/>
          <w:sz w:val="24"/>
          <w:szCs w:val="24"/>
          <w:highlight w:val="none"/>
        </w:rPr>
        <w:t>：（</w:t>
      </w:r>
      <w:r>
        <w:rPr>
          <w:rFonts w:ascii="宋体" w:hAnsi="宋体" w:eastAsia="宋体" w:cs="宋体"/>
          <w:spacing w:val="-4"/>
          <w:sz w:val="24"/>
          <w:szCs w:val="24"/>
          <w:highlight w:val="none"/>
        </w:rPr>
        <w:t>签字）     法定代表人或其委托代理人</w:t>
      </w:r>
      <w:r>
        <w:rPr>
          <w:rFonts w:ascii="宋体" w:hAnsi="宋体" w:eastAsia="宋体" w:cs="宋体"/>
          <w:spacing w:val="-2"/>
          <w:sz w:val="24"/>
          <w:szCs w:val="24"/>
          <w:highlight w:val="none"/>
        </w:rPr>
        <w:t>：（</w:t>
      </w:r>
      <w:r>
        <w:rPr>
          <w:rFonts w:ascii="宋体" w:hAnsi="宋体" w:eastAsia="宋体" w:cs="宋体"/>
          <w:spacing w:val="-4"/>
          <w:sz w:val="24"/>
          <w:szCs w:val="24"/>
          <w:highlight w:val="none"/>
        </w:rPr>
        <w:t>签字）</w:t>
      </w:r>
    </w:p>
    <w:p>
      <w:pPr>
        <w:spacing w:before="259" w:line="229" w:lineRule="auto"/>
        <w:ind w:left="235"/>
        <w:rPr>
          <w:rFonts w:ascii="宋体" w:hAnsi="宋体" w:eastAsia="宋体" w:cs="宋体"/>
          <w:sz w:val="24"/>
          <w:szCs w:val="24"/>
          <w:highlight w:val="none"/>
        </w:rPr>
      </w:pPr>
      <w:r>
        <w:rPr>
          <w:rFonts w:ascii="宋体" w:hAnsi="宋体" w:eastAsia="宋体" w:cs="宋体"/>
          <w:spacing w:val="-25"/>
          <w:sz w:val="24"/>
          <w:szCs w:val="24"/>
          <w:highlight w:val="none"/>
        </w:rPr>
        <w:t>地</w:t>
      </w:r>
      <w:r>
        <w:rPr>
          <w:rFonts w:ascii="宋体" w:hAnsi="宋体" w:eastAsia="宋体" w:cs="宋体"/>
          <w:spacing w:val="7"/>
          <w:sz w:val="24"/>
          <w:szCs w:val="24"/>
          <w:highlight w:val="none"/>
        </w:rPr>
        <w:t xml:space="preserve">  </w:t>
      </w:r>
      <w:r>
        <w:rPr>
          <w:rFonts w:ascii="宋体" w:hAnsi="宋体" w:eastAsia="宋体" w:cs="宋体"/>
          <w:spacing w:val="-25"/>
          <w:sz w:val="24"/>
          <w:szCs w:val="24"/>
          <w:highlight w:val="none"/>
        </w:rPr>
        <w:t>址：</w:t>
      </w:r>
      <w:r>
        <w:rPr>
          <w:rFonts w:ascii="宋体" w:hAnsi="宋体" w:eastAsia="宋体" w:cs="宋体"/>
          <w:spacing w:val="-37"/>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 xml:space="preserve">            </w:t>
      </w:r>
      <w:r>
        <w:rPr>
          <w:rFonts w:ascii="宋体" w:hAnsi="宋体" w:eastAsia="宋体" w:cs="宋体"/>
          <w:spacing w:val="-25"/>
          <w:sz w:val="24"/>
          <w:szCs w:val="24"/>
          <w:highlight w:val="none"/>
        </w:rPr>
        <w:t>地</w:t>
      </w:r>
      <w:r>
        <w:rPr>
          <w:rFonts w:ascii="宋体" w:hAnsi="宋体" w:eastAsia="宋体" w:cs="宋体"/>
          <w:spacing w:val="10"/>
          <w:sz w:val="24"/>
          <w:szCs w:val="24"/>
          <w:highlight w:val="none"/>
        </w:rPr>
        <w:t xml:space="preserve">  </w:t>
      </w:r>
      <w:r>
        <w:rPr>
          <w:rFonts w:ascii="宋体" w:hAnsi="宋体" w:eastAsia="宋体" w:cs="宋体"/>
          <w:spacing w:val="-25"/>
          <w:sz w:val="24"/>
          <w:szCs w:val="24"/>
          <w:highlight w:val="none"/>
        </w:rPr>
        <w:t>址：</w:t>
      </w:r>
    </w:p>
    <w:p>
      <w:pPr>
        <w:spacing w:before="170" w:line="220" w:lineRule="auto"/>
        <w:ind w:left="236"/>
        <w:rPr>
          <w:rFonts w:ascii="宋体" w:hAnsi="宋体" w:eastAsia="宋体" w:cs="宋体"/>
          <w:sz w:val="24"/>
          <w:szCs w:val="24"/>
          <w:highlight w:val="none"/>
        </w:rPr>
      </w:pPr>
      <w:r>
        <w:rPr>
          <w:rFonts w:ascii="宋体" w:hAnsi="宋体" w:eastAsia="宋体" w:cs="宋体"/>
          <w:spacing w:val="-12"/>
          <w:sz w:val="24"/>
          <w:szCs w:val="24"/>
          <w:highlight w:val="none"/>
        </w:rPr>
        <w:t>法定代表人：</w:t>
      </w:r>
      <w:r>
        <w:rPr>
          <w:rFonts w:ascii="宋体" w:hAnsi="宋体" w:eastAsia="宋体" w:cs="宋体"/>
          <w:spacing w:val="64"/>
          <w:sz w:val="24"/>
          <w:szCs w:val="24"/>
          <w:highlight w:val="none"/>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2"/>
          <w:sz w:val="24"/>
          <w:szCs w:val="24"/>
          <w:highlight w:val="none"/>
        </w:rPr>
        <w:t xml:space="preserve">             法定代表人：</w:t>
      </w:r>
    </w:p>
    <w:p>
      <w:pPr>
        <w:spacing w:before="182" w:line="220" w:lineRule="auto"/>
        <w:ind w:left="234"/>
        <w:rPr>
          <w:rFonts w:ascii="宋体" w:hAnsi="宋体" w:eastAsia="宋体" w:cs="宋体"/>
          <w:sz w:val="24"/>
          <w:szCs w:val="24"/>
          <w:highlight w:val="none"/>
        </w:rPr>
      </w:pPr>
      <w:r>
        <w:rPr>
          <w:rFonts w:ascii="宋体" w:hAnsi="宋体" w:eastAsia="宋体" w:cs="宋体"/>
          <w:spacing w:val="-12"/>
          <w:sz w:val="24"/>
          <w:szCs w:val="24"/>
          <w:highlight w:val="none"/>
        </w:rPr>
        <w:t>委托代理人：</w:t>
      </w:r>
      <w:r>
        <w:rPr>
          <w:rFonts w:ascii="宋体" w:hAnsi="宋体" w:eastAsia="宋体" w:cs="宋体"/>
          <w:spacing w:val="66"/>
          <w:sz w:val="24"/>
          <w:szCs w:val="24"/>
          <w:highlight w:val="none"/>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2"/>
          <w:sz w:val="24"/>
          <w:szCs w:val="24"/>
          <w:highlight w:val="none"/>
        </w:rPr>
        <w:t xml:space="preserve">             委托代理人：</w:t>
      </w:r>
    </w:p>
    <w:p>
      <w:pPr>
        <w:spacing w:before="183" w:line="222" w:lineRule="auto"/>
        <w:ind w:left="263"/>
        <w:rPr>
          <w:rFonts w:ascii="宋体" w:hAnsi="宋体" w:eastAsia="宋体" w:cs="宋体"/>
          <w:sz w:val="24"/>
          <w:szCs w:val="24"/>
          <w:highlight w:val="none"/>
        </w:rPr>
      </w:pPr>
      <w:r>
        <w:rPr>
          <w:rFonts w:ascii="宋体" w:hAnsi="宋体" w:eastAsia="宋体" w:cs="宋体"/>
          <w:spacing w:val="-18"/>
          <w:sz w:val="24"/>
          <w:szCs w:val="24"/>
          <w:highlight w:val="none"/>
        </w:rPr>
        <w:t>电</w:t>
      </w:r>
      <w:r>
        <w:rPr>
          <w:rFonts w:ascii="宋体" w:hAnsi="宋体" w:eastAsia="宋体" w:cs="宋体"/>
          <w:spacing w:val="6"/>
          <w:sz w:val="24"/>
          <w:szCs w:val="24"/>
          <w:highlight w:val="none"/>
        </w:rPr>
        <w:t xml:space="preserve">  </w:t>
      </w:r>
      <w:r>
        <w:rPr>
          <w:rFonts w:ascii="宋体" w:hAnsi="宋体" w:eastAsia="宋体" w:cs="宋体"/>
          <w:spacing w:val="-18"/>
          <w:sz w:val="24"/>
          <w:szCs w:val="24"/>
          <w:highlight w:val="none"/>
        </w:rPr>
        <w:t>话：</w:t>
      </w:r>
      <w:r>
        <w:rPr>
          <w:rFonts w:ascii="宋体" w:hAnsi="宋体" w:eastAsia="宋体" w:cs="宋体"/>
          <w:spacing w:val="-37"/>
          <w:sz w:val="24"/>
          <w:szCs w:val="24"/>
          <w:highlight w:val="none"/>
        </w:rPr>
        <w:t xml:space="preserve"> </w:t>
      </w:r>
      <w:r>
        <w:rPr>
          <w:rFonts w:ascii="宋体" w:hAnsi="宋体" w:eastAsia="宋体" w:cs="宋体"/>
          <w:spacing w:val="-18"/>
          <w:sz w:val="24"/>
          <w:szCs w:val="24"/>
          <w:highlight w:val="none"/>
          <w:u w:val="single" w:color="auto"/>
        </w:rPr>
        <w:t xml:space="preserve">                     </w:t>
      </w:r>
      <w:r>
        <w:rPr>
          <w:rFonts w:ascii="宋体" w:hAnsi="宋体" w:eastAsia="宋体" w:cs="宋体"/>
          <w:spacing w:val="-18"/>
          <w:sz w:val="24"/>
          <w:szCs w:val="24"/>
          <w:highlight w:val="none"/>
        </w:rPr>
        <w:t xml:space="preserve">            </w:t>
      </w:r>
      <w:r>
        <w:rPr>
          <w:rFonts w:hint="eastAsia" w:ascii="宋体" w:hAnsi="宋体" w:eastAsia="宋体" w:cs="宋体"/>
          <w:spacing w:val="-18"/>
          <w:sz w:val="24"/>
          <w:szCs w:val="24"/>
          <w:highlight w:val="none"/>
          <w:lang w:val="en-US" w:eastAsia="zh-CN"/>
        </w:rPr>
        <w:t xml:space="preserve"> </w:t>
      </w:r>
      <w:r>
        <w:rPr>
          <w:rFonts w:ascii="宋体" w:hAnsi="宋体" w:eastAsia="宋体" w:cs="宋体"/>
          <w:spacing w:val="-18"/>
          <w:sz w:val="24"/>
          <w:szCs w:val="24"/>
          <w:highlight w:val="none"/>
        </w:rPr>
        <w:t xml:space="preserve"> 电  话：</w:t>
      </w:r>
    </w:p>
    <w:p>
      <w:pPr>
        <w:spacing w:before="179" w:line="219" w:lineRule="auto"/>
        <w:ind w:left="233"/>
        <w:rPr>
          <w:rFonts w:ascii="宋体" w:hAnsi="宋体" w:eastAsia="宋体" w:cs="宋体"/>
          <w:sz w:val="24"/>
          <w:szCs w:val="24"/>
          <w:highlight w:val="none"/>
        </w:rPr>
      </w:pPr>
      <w:r>
        <w:rPr>
          <w:rFonts w:ascii="宋体" w:hAnsi="宋体" w:eastAsia="宋体" w:cs="宋体"/>
          <w:spacing w:val="-24"/>
          <w:sz w:val="24"/>
          <w:szCs w:val="24"/>
          <w:highlight w:val="none"/>
        </w:rPr>
        <w:t>传</w:t>
      </w:r>
      <w:r>
        <w:rPr>
          <w:rFonts w:ascii="宋体" w:hAnsi="宋体" w:eastAsia="宋体" w:cs="宋体"/>
          <w:spacing w:val="6"/>
          <w:sz w:val="24"/>
          <w:szCs w:val="24"/>
          <w:highlight w:val="none"/>
        </w:rPr>
        <w:t xml:space="preserve">  </w:t>
      </w:r>
      <w:r>
        <w:rPr>
          <w:rFonts w:ascii="宋体" w:hAnsi="宋体" w:eastAsia="宋体" w:cs="宋体"/>
          <w:spacing w:val="-24"/>
          <w:sz w:val="24"/>
          <w:szCs w:val="24"/>
          <w:highlight w:val="none"/>
        </w:rPr>
        <w:t>真：</w:t>
      </w:r>
      <w:r>
        <w:rPr>
          <w:rFonts w:ascii="宋体" w:hAnsi="宋体" w:eastAsia="宋体" w:cs="宋体"/>
          <w:spacing w:val="-3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ascii="宋体" w:hAnsi="宋体" w:eastAsia="宋体" w:cs="宋体"/>
          <w:spacing w:val="-24"/>
          <w:sz w:val="24"/>
          <w:szCs w:val="24"/>
          <w:highlight w:val="none"/>
        </w:rPr>
        <w:t>传</w:t>
      </w:r>
      <w:r>
        <w:rPr>
          <w:rFonts w:ascii="宋体" w:hAnsi="宋体" w:eastAsia="宋体" w:cs="宋体"/>
          <w:spacing w:val="10"/>
          <w:sz w:val="24"/>
          <w:szCs w:val="24"/>
          <w:highlight w:val="none"/>
        </w:rPr>
        <w:t xml:space="preserve">  </w:t>
      </w:r>
      <w:r>
        <w:rPr>
          <w:rFonts w:ascii="宋体" w:hAnsi="宋体" w:eastAsia="宋体" w:cs="宋体"/>
          <w:spacing w:val="-24"/>
          <w:sz w:val="24"/>
          <w:szCs w:val="24"/>
          <w:highlight w:val="none"/>
        </w:rPr>
        <w:t>真：</w:t>
      </w:r>
    </w:p>
    <w:p>
      <w:pPr>
        <w:spacing w:before="184" w:line="220" w:lineRule="auto"/>
        <w:ind w:left="236"/>
        <w:rPr>
          <w:rFonts w:ascii="宋体" w:hAnsi="宋体" w:eastAsia="宋体" w:cs="宋体"/>
          <w:sz w:val="24"/>
          <w:szCs w:val="24"/>
          <w:highlight w:val="none"/>
        </w:rPr>
      </w:pPr>
      <w:r>
        <w:rPr>
          <w:rFonts w:ascii="宋体" w:hAnsi="宋体" w:eastAsia="宋体" w:cs="宋体"/>
          <w:spacing w:val="-15"/>
          <w:sz w:val="24"/>
          <w:szCs w:val="24"/>
          <w:highlight w:val="none"/>
        </w:rPr>
        <w:t>开户银行：</w:t>
      </w:r>
      <w:r>
        <w:rPr>
          <w:rFonts w:ascii="宋体" w:hAnsi="宋体" w:eastAsia="宋体" w:cs="宋体"/>
          <w:spacing w:val="21"/>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5"/>
          <w:sz w:val="24"/>
          <w:szCs w:val="24"/>
          <w:highlight w:val="none"/>
        </w:rPr>
        <w:t xml:space="preserve">          </w:t>
      </w:r>
      <w:r>
        <w:rPr>
          <w:rFonts w:hint="eastAsia" w:ascii="宋体" w:hAnsi="宋体" w:eastAsia="宋体" w:cs="宋体"/>
          <w:spacing w:val="-15"/>
          <w:sz w:val="24"/>
          <w:szCs w:val="24"/>
          <w:highlight w:val="none"/>
          <w:lang w:val="en-US" w:eastAsia="zh-CN"/>
        </w:rPr>
        <w:t xml:space="preserve"> </w:t>
      </w:r>
      <w:r>
        <w:rPr>
          <w:rFonts w:ascii="宋体" w:hAnsi="宋体" w:eastAsia="宋体" w:cs="宋体"/>
          <w:spacing w:val="-15"/>
          <w:sz w:val="24"/>
          <w:szCs w:val="24"/>
          <w:highlight w:val="none"/>
        </w:rPr>
        <w:t xml:space="preserve"> 开户银行：</w:t>
      </w:r>
    </w:p>
    <w:p>
      <w:pPr>
        <w:spacing w:before="182" w:line="221" w:lineRule="auto"/>
        <w:ind w:left="239"/>
        <w:rPr>
          <w:rFonts w:ascii="宋体" w:hAnsi="宋体" w:eastAsia="宋体" w:cs="宋体"/>
          <w:sz w:val="24"/>
          <w:szCs w:val="24"/>
          <w:highlight w:val="none"/>
        </w:rPr>
      </w:pPr>
      <w:r>
        <w:rPr>
          <w:rFonts w:ascii="宋体" w:hAnsi="宋体" w:eastAsia="宋体" w:cs="宋体"/>
          <w:spacing w:val="-27"/>
          <w:sz w:val="24"/>
          <w:szCs w:val="24"/>
          <w:highlight w:val="none"/>
        </w:rPr>
        <w:t>账</w:t>
      </w:r>
      <w:r>
        <w:rPr>
          <w:rFonts w:ascii="宋体" w:hAnsi="宋体" w:eastAsia="宋体" w:cs="宋体"/>
          <w:spacing w:val="9"/>
          <w:sz w:val="24"/>
          <w:szCs w:val="24"/>
          <w:highlight w:val="none"/>
        </w:rPr>
        <w:t xml:space="preserve">  </w:t>
      </w:r>
      <w:r>
        <w:rPr>
          <w:rFonts w:ascii="宋体" w:hAnsi="宋体" w:eastAsia="宋体" w:cs="宋体"/>
          <w:spacing w:val="-27"/>
          <w:sz w:val="24"/>
          <w:szCs w:val="24"/>
          <w:highlight w:val="none"/>
        </w:rPr>
        <w:t>号：</w:t>
      </w:r>
      <w:r>
        <w:rPr>
          <w:rFonts w:ascii="宋体" w:hAnsi="宋体" w:eastAsia="宋体" w:cs="宋体"/>
          <w:spacing w:val="-3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 xml:space="preserve">           </w:t>
      </w:r>
      <w:r>
        <w:rPr>
          <w:rFonts w:ascii="宋体" w:hAnsi="宋体" w:eastAsia="宋体" w:cs="宋体"/>
          <w:spacing w:val="-27"/>
          <w:sz w:val="24"/>
          <w:szCs w:val="24"/>
          <w:highlight w:val="none"/>
        </w:rPr>
        <w:t>账</w:t>
      </w:r>
      <w:r>
        <w:rPr>
          <w:rFonts w:ascii="宋体" w:hAnsi="宋体" w:eastAsia="宋体" w:cs="宋体"/>
          <w:spacing w:val="9"/>
          <w:sz w:val="24"/>
          <w:szCs w:val="24"/>
          <w:highlight w:val="none"/>
        </w:rPr>
        <w:t xml:space="preserve">  </w:t>
      </w:r>
      <w:r>
        <w:rPr>
          <w:rFonts w:ascii="宋体" w:hAnsi="宋体" w:eastAsia="宋体" w:cs="宋体"/>
          <w:spacing w:val="-27"/>
          <w:sz w:val="24"/>
          <w:szCs w:val="24"/>
          <w:highlight w:val="none"/>
        </w:rPr>
        <w:t>号：</w:t>
      </w:r>
    </w:p>
    <w:p>
      <w:pPr>
        <w:spacing w:line="221" w:lineRule="auto"/>
        <w:rPr>
          <w:rFonts w:ascii="宋体" w:hAnsi="宋体" w:eastAsia="宋体" w:cs="宋体"/>
          <w:sz w:val="24"/>
          <w:szCs w:val="24"/>
          <w:highlight w:val="none"/>
        </w:rPr>
        <w:sectPr>
          <w:footerReference r:id="rId15" w:type="default"/>
          <w:pgSz w:w="11907" w:h="16839"/>
          <w:pgMar w:top="1431" w:right="1078" w:bottom="1184" w:left="1094" w:header="0" w:footer="993" w:gutter="0"/>
          <w:pgNumType w:fmt="decimal"/>
          <w:cols w:space="720" w:num="1"/>
        </w:sectPr>
      </w:pPr>
    </w:p>
    <w:p>
      <w:pPr>
        <w:spacing w:before="180" w:line="220" w:lineRule="auto"/>
        <w:ind w:left="2701"/>
        <w:rPr>
          <w:rFonts w:ascii="宋体" w:hAnsi="宋体" w:eastAsia="宋体" w:cs="宋体"/>
          <w:sz w:val="28"/>
          <w:szCs w:val="28"/>
          <w:highlight w:val="none"/>
        </w:rPr>
      </w:pPr>
      <w:r>
        <w:rPr>
          <w:rFonts w:ascii="宋体" w:hAnsi="宋体" w:eastAsia="宋体" w:cs="宋体"/>
          <w:sz w:val="28"/>
          <w:szCs w:val="28"/>
          <w:highlight w:val="none"/>
          <w14:textOutline w14:w="5094" w14:cap="flat" w14:cmpd="sng">
            <w14:solidFill>
              <w14:srgbClr w14:val="000000"/>
            </w14:solidFill>
            <w14:prstDash w14:val="solid"/>
            <w14:miter w14:val="0"/>
          </w14:textOutline>
        </w:rPr>
        <w:t>第二部分</w:t>
      </w:r>
      <w:r>
        <w:rPr>
          <w:rFonts w:ascii="宋体" w:hAnsi="宋体" w:eastAsia="宋体" w:cs="宋体"/>
          <w:sz w:val="28"/>
          <w:szCs w:val="28"/>
          <w:highlight w:val="none"/>
        </w:rPr>
        <w:t xml:space="preserve"> </w:t>
      </w:r>
      <w:r>
        <w:rPr>
          <w:rFonts w:ascii="宋体" w:hAnsi="宋体" w:eastAsia="宋体" w:cs="宋体"/>
          <w:sz w:val="28"/>
          <w:szCs w:val="28"/>
          <w:highlight w:val="none"/>
          <w14:textOutline w14:w="5094" w14:cap="flat" w14:cmpd="sng">
            <w14:solidFill>
              <w14:srgbClr w14:val="000000"/>
            </w14:solidFill>
            <w14:prstDash w14:val="solid"/>
            <w14:miter w14:val="0"/>
          </w14:textOutline>
        </w:rPr>
        <w:t>通用合同条款</w:t>
      </w:r>
    </w:p>
    <w:p>
      <w:pPr>
        <w:spacing w:before="152" w:line="220" w:lineRule="auto"/>
        <w:ind w:left="1177"/>
        <w:rPr>
          <w:rFonts w:ascii="宋体" w:hAnsi="宋体" w:eastAsia="宋体" w:cs="宋体"/>
          <w:sz w:val="24"/>
          <w:szCs w:val="24"/>
          <w:highlight w:val="none"/>
        </w:rPr>
      </w:pPr>
      <w:r>
        <w:rPr>
          <w:rFonts w:ascii="宋体" w:hAnsi="宋体" w:eastAsia="宋体" w:cs="宋体"/>
          <w:spacing w:val="-1"/>
          <w:sz w:val="24"/>
          <w:szCs w:val="24"/>
          <w:highlight w:val="none"/>
        </w:rPr>
        <w:t>参照（GF—2017—0201）建设工程施工合同通用合同条款</w:t>
      </w:r>
    </w:p>
    <w:p>
      <w:pPr>
        <w:spacing w:line="220" w:lineRule="auto"/>
        <w:rPr>
          <w:rFonts w:ascii="宋体" w:hAnsi="宋体" w:eastAsia="宋体" w:cs="宋体"/>
          <w:sz w:val="24"/>
          <w:szCs w:val="24"/>
          <w:highlight w:val="none"/>
        </w:rPr>
        <w:sectPr>
          <w:footerReference r:id="rId16" w:type="default"/>
          <w:pgSz w:w="11907" w:h="16839"/>
          <w:pgMar w:top="1431" w:right="1785" w:bottom="1184" w:left="1785" w:header="0" w:footer="993" w:gutter="0"/>
          <w:pgNumType w:fmt="decimal"/>
          <w:cols w:space="720" w:num="1"/>
        </w:sectPr>
      </w:pPr>
    </w:p>
    <w:p>
      <w:pPr>
        <w:spacing w:before="180" w:line="220" w:lineRule="auto"/>
        <w:ind w:left="3399"/>
        <w:rPr>
          <w:rFonts w:ascii="宋体" w:hAnsi="宋体" w:eastAsia="宋体" w:cs="宋体"/>
          <w:sz w:val="28"/>
          <w:szCs w:val="28"/>
          <w:highlight w:val="none"/>
        </w:rPr>
      </w:pPr>
      <w:r>
        <w:rPr>
          <w:rFonts w:ascii="宋体" w:hAnsi="宋体" w:eastAsia="宋体" w:cs="宋体"/>
          <w:sz w:val="28"/>
          <w:szCs w:val="28"/>
          <w:highlight w:val="none"/>
          <w14:textOutline w14:w="5094" w14:cap="flat" w14:cmpd="sng">
            <w14:solidFill>
              <w14:srgbClr w14:val="000000"/>
            </w14:solidFill>
            <w14:prstDash w14:val="solid"/>
            <w14:miter w14:val="0"/>
          </w14:textOutline>
        </w:rPr>
        <w:t>第三部分</w:t>
      </w:r>
      <w:r>
        <w:rPr>
          <w:rFonts w:ascii="宋体" w:hAnsi="宋体" w:eastAsia="宋体" w:cs="宋体"/>
          <w:sz w:val="28"/>
          <w:szCs w:val="28"/>
          <w:highlight w:val="none"/>
        </w:rPr>
        <w:t xml:space="preserve"> </w:t>
      </w:r>
      <w:r>
        <w:rPr>
          <w:rFonts w:ascii="宋体" w:hAnsi="宋体" w:eastAsia="宋体" w:cs="宋体"/>
          <w:sz w:val="28"/>
          <w:szCs w:val="28"/>
          <w:highlight w:val="none"/>
          <w14:textOutline w14:w="5094" w14:cap="flat" w14:cmpd="sng">
            <w14:solidFill>
              <w14:srgbClr w14:val="000000"/>
            </w14:solidFill>
            <w14:prstDash w14:val="solid"/>
            <w14:miter w14:val="0"/>
          </w14:textOutline>
        </w:rPr>
        <w:t>专用合同条款</w:t>
      </w:r>
    </w:p>
    <w:p>
      <w:pPr>
        <w:pStyle w:val="5"/>
        <w:spacing w:line="272" w:lineRule="auto"/>
        <w:rPr>
          <w:highlight w:val="none"/>
        </w:rPr>
      </w:pPr>
    </w:p>
    <w:p>
      <w:pPr>
        <w:spacing w:before="78" w:line="220" w:lineRule="auto"/>
        <w:ind w:left="18"/>
        <w:rPr>
          <w:rFonts w:ascii="宋体" w:hAnsi="宋体" w:eastAsia="宋体" w:cs="宋体"/>
          <w:sz w:val="24"/>
          <w:szCs w:val="24"/>
          <w:highlight w:val="none"/>
        </w:rPr>
      </w:pPr>
      <w:r>
        <w:rPr>
          <w:rFonts w:ascii="宋体" w:hAnsi="宋体" w:eastAsia="宋体" w:cs="宋体"/>
          <w:spacing w:val="-7"/>
          <w:sz w:val="24"/>
          <w:szCs w:val="24"/>
          <w:highlight w:val="none"/>
        </w:rPr>
        <w:t>1.</w:t>
      </w:r>
      <w:r>
        <w:rPr>
          <w:rFonts w:ascii="宋体" w:hAnsi="宋体" w:eastAsia="宋体" w:cs="宋体"/>
          <w:spacing w:val="14"/>
          <w:sz w:val="24"/>
          <w:szCs w:val="24"/>
          <w:highlight w:val="none"/>
        </w:rPr>
        <w:t xml:space="preserve"> </w:t>
      </w:r>
      <w:r>
        <w:rPr>
          <w:rFonts w:ascii="宋体" w:hAnsi="宋体" w:eastAsia="宋体" w:cs="宋体"/>
          <w:spacing w:val="-7"/>
          <w:sz w:val="24"/>
          <w:szCs w:val="24"/>
          <w:highlight w:val="none"/>
        </w:rPr>
        <w:t>一般约定</w:t>
      </w:r>
    </w:p>
    <w:p>
      <w:pPr>
        <w:spacing w:before="302" w:line="220" w:lineRule="auto"/>
        <w:ind w:left="499"/>
        <w:rPr>
          <w:rFonts w:ascii="宋体" w:hAnsi="宋体" w:eastAsia="宋体" w:cs="宋体"/>
          <w:sz w:val="24"/>
          <w:szCs w:val="24"/>
          <w:highlight w:val="none"/>
        </w:rPr>
      </w:pPr>
      <w:r>
        <w:rPr>
          <w:rFonts w:ascii="宋体" w:hAnsi="宋体" w:eastAsia="宋体" w:cs="宋体"/>
          <w:spacing w:val="-6"/>
          <w:sz w:val="24"/>
          <w:szCs w:val="24"/>
          <w:highlight w:val="none"/>
        </w:rPr>
        <w:t>1.1</w:t>
      </w:r>
      <w:r>
        <w:rPr>
          <w:rFonts w:ascii="宋体" w:hAnsi="宋体" w:eastAsia="宋体" w:cs="宋体"/>
          <w:spacing w:val="16"/>
          <w:sz w:val="24"/>
          <w:szCs w:val="24"/>
          <w:highlight w:val="none"/>
        </w:rPr>
        <w:t xml:space="preserve"> </w:t>
      </w:r>
      <w:r>
        <w:rPr>
          <w:rFonts w:ascii="宋体" w:hAnsi="宋体" w:eastAsia="宋体" w:cs="宋体"/>
          <w:spacing w:val="-6"/>
          <w:sz w:val="24"/>
          <w:szCs w:val="24"/>
          <w:highlight w:val="none"/>
        </w:rPr>
        <w:t>词语定义</w:t>
      </w:r>
    </w:p>
    <w:p>
      <w:pPr>
        <w:spacing w:before="301" w:line="222" w:lineRule="auto"/>
        <w:ind w:left="499"/>
        <w:rPr>
          <w:rFonts w:ascii="宋体" w:hAnsi="宋体" w:eastAsia="宋体" w:cs="宋体"/>
          <w:sz w:val="24"/>
          <w:szCs w:val="24"/>
          <w:highlight w:val="none"/>
        </w:rPr>
      </w:pPr>
      <w:r>
        <w:rPr>
          <w:rFonts w:ascii="宋体" w:hAnsi="宋体" w:eastAsia="宋体" w:cs="宋体"/>
          <w:spacing w:val="-5"/>
          <w:sz w:val="24"/>
          <w:szCs w:val="24"/>
          <w:highlight w:val="none"/>
        </w:rPr>
        <w:t>1.1.1</w:t>
      </w:r>
      <w:r>
        <w:rPr>
          <w:rFonts w:ascii="宋体" w:hAnsi="宋体" w:eastAsia="宋体" w:cs="宋体"/>
          <w:spacing w:val="-49"/>
          <w:sz w:val="24"/>
          <w:szCs w:val="24"/>
          <w:highlight w:val="none"/>
        </w:rPr>
        <w:t xml:space="preserve"> </w:t>
      </w:r>
      <w:r>
        <w:rPr>
          <w:rFonts w:ascii="宋体" w:hAnsi="宋体" w:eastAsia="宋体" w:cs="宋体"/>
          <w:spacing w:val="-5"/>
          <w:sz w:val="24"/>
          <w:szCs w:val="24"/>
          <w:highlight w:val="none"/>
        </w:rPr>
        <w:t>合同</w:t>
      </w:r>
    </w:p>
    <w:p>
      <w:pPr>
        <w:spacing w:before="179" w:line="219" w:lineRule="auto"/>
        <w:ind w:left="499"/>
        <w:rPr>
          <w:rFonts w:ascii="宋体" w:hAnsi="宋体" w:eastAsia="宋体" w:cs="宋体"/>
          <w:sz w:val="24"/>
          <w:szCs w:val="24"/>
          <w:highlight w:val="none"/>
        </w:rPr>
      </w:pPr>
      <w:r>
        <w:rPr>
          <w:highlight w:val="none"/>
        </w:rPr>
        <w:fldChar w:fldCharType="begin"/>
      </w:r>
      <w:r>
        <w:rPr>
          <w:highlight w:val="none"/>
        </w:rPr>
        <w:instrText xml:space="preserve"> HYPERLINK "1.1.1.10" </w:instrText>
      </w:r>
      <w:r>
        <w:rPr>
          <w:highlight w:val="none"/>
        </w:rPr>
        <w:fldChar w:fldCharType="separate"/>
      </w:r>
      <w:r>
        <w:rPr>
          <w:rFonts w:ascii="宋体" w:hAnsi="宋体" w:eastAsia="宋体" w:cs="宋体"/>
          <w:spacing w:val="-15"/>
          <w:sz w:val="24"/>
          <w:szCs w:val="24"/>
          <w:highlight w:val="none"/>
        </w:rPr>
        <w:t>1.1.1.10</w:t>
      </w:r>
      <w:r>
        <w:rPr>
          <w:rFonts w:ascii="宋体" w:hAnsi="宋体" w:eastAsia="宋体" w:cs="宋体"/>
          <w:spacing w:val="-15"/>
          <w:sz w:val="24"/>
          <w:szCs w:val="24"/>
          <w:highlight w:val="none"/>
        </w:rPr>
        <w:fldChar w:fldCharType="end"/>
      </w:r>
      <w:r>
        <w:rPr>
          <w:rFonts w:ascii="宋体" w:hAnsi="宋体" w:eastAsia="宋体" w:cs="宋体"/>
          <w:spacing w:val="-38"/>
          <w:sz w:val="24"/>
          <w:szCs w:val="24"/>
          <w:highlight w:val="none"/>
        </w:rPr>
        <w:t xml:space="preserve"> </w:t>
      </w:r>
      <w:r>
        <w:rPr>
          <w:rFonts w:ascii="宋体" w:hAnsi="宋体" w:eastAsia="宋体" w:cs="宋体"/>
          <w:spacing w:val="-15"/>
          <w:sz w:val="24"/>
          <w:szCs w:val="24"/>
          <w:highlight w:val="none"/>
        </w:rPr>
        <w:t>其他合同文件包括：</w:t>
      </w:r>
      <w:r>
        <w:rPr>
          <w:rFonts w:ascii="宋体" w:hAnsi="宋体" w:eastAsia="宋体" w:cs="宋体"/>
          <w:spacing w:val="78"/>
          <w:sz w:val="24"/>
          <w:szCs w:val="24"/>
          <w:highlight w:val="none"/>
        </w:rPr>
        <w:t xml:space="preserve"> </w:t>
      </w:r>
      <w:r>
        <w:rPr>
          <w:rFonts w:ascii="宋体" w:hAnsi="宋体" w:eastAsia="宋体" w:cs="宋体"/>
          <w:spacing w:val="-15"/>
          <w:sz w:val="24"/>
          <w:szCs w:val="24"/>
          <w:highlight w:val="none"/>
          <w:u w:val="single" w:color="auto"/>
        </w:rPr>
        <w:t>1、合同协议书；</w:t>
      </w:r>
      <w:r>
        <w:rPr>
          <w:rFonts w:ascii="宋体" w:hAnsi="宋体" w:eastAsia="宋体" w:cs="宋体"/>
          <w:spacing w:val="64"/>
          <w:sz w:val="24"/>
          <w:szCs w:val="24"/>
          <w:highlight w:val="none"/>
          <w:u w:val="single" w:color="auto"/>
        </w:rPr>
        <w:t xml:space="preserve"> </w:t>
      </w:r>
      <w:r>
        <w:rPr>
          <w:rFonts w:ascii="宋体" w:hAnsi="宋体" w:eastAsia="宋体" w:cs="宋体"/>
          <w:spacing w:val="-15"/>
          <w:sz w:val="24"/>
          <w:szCs w:val="24"/>
          <w:highlight w:val="none"/>
          <w:u w:val="single" w:color="auto"/>
        </w:rPr>
        <w:t>2、合同条件；</w:t>
      </w:r>
      <w:r>
        <w:rPr>
          <w:rFonts w:ascii="宋体" w:hAnsi="宋体" w:eastAsia="宋体" w:cs="宋体"/>
          <w:spacing w:val="65"/>
          <w:sz w:val="24"/>
          <w:szCs w:val="24"/>
          <w:highlight w:val="none"/>
          <w:u w:val="single" w:color="auto"/>
        </w:rPr>
        <w:t xml:space="preserve"> </w:t>
      </w:r>
      <w:r>
        <w:rPr>
          <w:rFonts w:ascii="宋体" w:hAnsi="宋体" w:eastAsia="宋体" w:cs="宋体"/>
          <w:spacing w:val="-15"/>
          <w:sz w:val="24"/>
          <w:szCs w:val="24"/>
          <w:highlight w:val="none"/>
          <w:u w:val="single" w:color="auto"/>
        </w:rPr>
        <w:t>3、洽商、变更等明确双方</w:t>
      </w:r>
    </w:p>
    <w:p>
      <w:pPr>
        <w:spacing w:before="183" w:line="360" w:lineRule="auto"/>
        <w:ind w:left="24" w:right="119" w:hanging="24"/>
        <w:jc w:val="both"/>
        <w:rPr>
          <w:rFonts w:ascii="宋体" w:hAnsi="宋体" w:eastAsia="宋体" w:cs="宋体"/>
          <w:sz w:val="24"/>
          <w:szCs w:val="24"/>
          <w:highlight w:val="none"/>
        </w:rPr>
      </w:pPr>
      <w:r>
        <w:rPr>
          <w:rFonts w:ascii="宋体" w:hAnsi="宋体" w:eastAsia="宋体" w:cs="宋体"/>
          <w:spacing w:val="-19"/>
          <w:sz w:val="24"/>
          <w:szCs w:val="24"/>
          <w:highlight w:val="none"/>
          <w:u w:val="single" w:color="auto"/>
        </w:rPr>
        <w:t>权利义务的纪要、协议；</w:t>
      </w:r>
      <w:r>
        <w:rPr>
          <w:rFonts w:ascii="宋体" w:hAnsi="宋体" w:eastAsia="宋体" w:cs="宋体"/>
          <w:spacing w:val="55"/>
          <w:sz w:val="24"/>
          <w:szCs w:val="24"/>
          <w:highlight w:val="none"/>
          <w:u w:val="single" w:color="auto"/>
        </w:rPr>
        <w:t xml:space="preserve"> </w:t>
      </w:r>
      <w:r>
        <w:rPr>
          <w:rFonts w:ascii="宋体" w:hAnsi="宋体" w:eastAsia="宋体" w:cs="宋体"/>
          <w:spacing w:val="-19"/>
          <w:sz w:val="24"/>
          <w:szCs w:val="24"/>
          <w:highlight w:val="none"/>
          <w:u w:val="single" w:color="auto"/>
        </w:rPr>
        <w:t>4、成交通知书；</w:t>
      </w:r>
      <w:r>
        <w:rPr>
          <w:rFonts w:ascii="宋体" w:hAnsi="宋体" w:eastAsia="宋体" w:cs="宋体"/>
          <w:spacing w:val="61"/>
          <w:sz w:val="24"/>
          <w:szCs w:val="24"/>
          <w:highlight w:val="none"/>
          <w:u w:val="single" w:color="auto"/>
        </w:rPr>
        <w:t xml:space="preserve"> </w:t>
      </w:r>
      <w:r>
        <w:rPr>
          <w:rFonts w:ascii="宋体" w:hAnsi="宋体" w:eastAsia="宋体" w:cs="宋体"/>
          <w:spacing w:val="-19"/>
          <w:sz w:val="24"/>
          <w:szCs w:val="24"/>
          <w:highlight w:val="none"/>
          <w:u w:val="single" w:color="auto"/>
        </w:rPr>
        <w:t>5、投标书及其附件；</w:t>
      </w:r>
      <w:r>
        <w:rPr>
          <w:rFonts w:ascii="宋体" w:hAnsi="宋体" w:eastAsia="宋体" w:cs="宋体"/>
          <w:spacing w:val="58"/>
          <w:sz w:val="24"/>
          <w:szCs w:val="24"/>
          <w:highlight w:val="none"/>
          <w:u w:val="single" w:color="auto"/>
        </w:rPr>
        <w:t xml:space="preserve"> </w:t>
      </w:r>
      <w:r>
        <w:rPr>
          <w:rFonts w:ascii="宋体" w:hAnsi="宋体" w:eastAsia="宋体" w:cs="宋体"/>
          <w:spacing w:val="-19"/>
          <w:sz w:val="24"/>
          <w:szCs w:val="24"/>
          <w:highlight w:val="none"/>
          <w:u w:val="single" w:color="auto"/>
        </w:rPr>
        <w:t>6、竞</w:t>
      </w:r>
      <w:r>
        <w:rPr>
          <w:rFonts w:ascii="宋体" w:hAnsi="宋体" w:eastAsia="宋体" w:cs="宋体"/>
          <w:spacing w:val="-20"/>
          <w:sz w:val="24"/>
          <w:szCs w:val="24"/>
          <w:highlight w:val="none"/>
          <w:u w:val="single" w:color="auto"/>
        </w:rPr>
        <w:t>争性磋商文件；</w:t>
      </w:r>
      <w:r>
        <w:rPr>
          <w:rFonts w:ascii="宋体" w:hAnsi="宋体" w:eastAsia="宋体" w:cs="宋体"/>
          <w:spacing w:val="62"/>
          <w:sz w:val="24"/>
          <w:szCs w:val="24"/>
          <w:highlight w:val="none"/>
          <w:u w:val="single" w:color="auto"/>
        </w:rPr>
        <w:t xml:space="preserve"> </w:t>
      </w:r>
      <w:r>
        <w:rPr>
          <w:rFonts w:ascii="宋体" w:hAnsi="宋体" w:eastAsia="宋体" w:cs="宋体"/>
          <w:spacing w:val="-20"/>
          <w:sz w:val="24"/>
          <w:szCs w:val="24"/>
          <w:highlight w:val="none"/>
          <w:u w:val="single" w:color="auto"/>
        </w:rPr>
        <w:t>7、本合</w:t>
      </w:r>
      <w:r>
        <w:rPr>
          <w:rFonts w:ascii="宋体" w:hAnsi="宋体" w:eastAsia="宋体" w:cs="宋体"/>
          <w:sz w:val="24"/>
          <w:szCs w:val="24"/>
          <w:highlight w:val="none"/>
        </w:rPr>
        <w:t xml:space="preserve"> </w:t>
      </w:r>
      <w:r>
        <w:rPr>
          <w:rFonts w:ascii="宋体" w:hAnsi="宋体" w:eastAsia="宋体" w:cs="宋体"/>
          <w:spacing w:val="-20"/>
          <w:sz w:val="24"/>
          <w:szCs w:val="24"/>
          <w:highlight w:val="none"/>
          <w:u w:val="single" w:color="auto"/>
        </w:rPr>
        <w:t>同专用条款；</w:t>
      </w:r>
      <w:r>
        <w:rPr>
          <w:rFonts w:ascii="宋体" w:hAnsi="宋体" w:eastAsia="宋体" w:cs="宋体"/>
          <w:spacing w:val="66"/>
          <w:sz w:val="24"/>
          <w:szCs w:val="24"/>
          <w:highlight w:val="none"/>
          <w:u w:val="single" w:color="auto"/>
        </w:rPr>
        <w:t xml:space="preserve"> </w:t>
      </w:r>
      <w:r>
        <w:rPr>
          <w:rFonts w:ascii="宋体" w:hAnsi="宋体" w:eastAsia="宋体" w:cs="宋体"/>
          <w:spacing w:val="-20"/>
          <w:sz w:val="24"/>
          <w:szCs w:val="24"/>
          <w:highlight w:val="none"/>
          <w:u w:val="single" w:color="auto"/>
        </w:rPr>
        <w:t>8、本合同通用条款；</w:t>
      </w:r>
      <w:r>
        <w:rPr>
          <w:rFonts w:ascii="宋体" w:hAnsi="宋体" w:eastAsia="宋体" w:cs="宋体"/>
          <w:spacing w:val="55"/>
          <w:sz w:val="24"/>
          <w:szCs w:val="24"/>
          <w:highlight w:val="none"/>
          <w:u w:val="single" w:color="auto"/>
        </w:rPr>
        <w:t xml:space="preserve"> </w:t>
      </w:r>
      <w:r>
        <w:rPr>
          <w:rFonts w:ascii="宋体" w:hAnsi="宋体" w:eastAsia="宋体" w:cs="宋体"/>
          <w:spacing w:val="-20"/>
          <w:sz w:val="24"/>
          <w:szCs w:val="24"/>
          <w:highlight w:val="none"/>
          <w:u w:val="single" w:color="auto"/>
        </w:rPr>
        <w:t>9、图纸；</w:t>
      </w:r>
      <w:r>
        <w:rPr>
          <w:rFonts w:ascii="宋体" w:hAnsi="宋体" w:eastAsia="宋体" w:cs="宋体"/>
          <w:spacing w:val="71"/>
          <w:sz w:val="24"/>
          <w:szCs w:val="24"/>
          <w:highlight w:val="none"/>
          <w:u w:val="single" w:color="auto"/>
        </w:rPr>
        <w:t xml:space="preserve"> </w:t>
      </w:r>
      <w:r>
        <w:rPr>
          <w:rFonts w:ascii="宋体" w:hAnsi="宋体" w:eastAsia="宋体" w:cs="宋体"/>
          <w:spacing w:val="-20"/>
          <w:sz w:val="24"/>
          <w:szCs w:val="24"/>
          <w:highlight w:val="none"/>
          <w:u w:val="single" w:color="auto"/>
        </w:rPr>
        <w:t>10、工程量清单；</w:t>
      </w:r>
      <w:r>
        <w:rPr>
          <w:rFonts w:ascii="宋体" w:hAnsi="宋体" w:eastAsia="宋体" w:cs="宋体"/>
          <w:spacing w:val="72"/>
          <w:sz w:val="24"/>
          <w:szCs w:val="24"/>
          <w:highlight w:val="none"/>
          <w:u w:val="single" w:color="auto"/>
        </w:rPr>
        <w:t xml:space="preserve"> </w:t>
      </w:r>
      <w:r>
        <w:rPr>
          <w:rFonts w:ascii="宋体" w:hAnsi="宋体" w:eastAsia="宋体" w:cs="宋体"/>
          <w:spacing w:val="-20"/>
          <w:sz w:val="24"/>
          <w:szCs w:val="24"/>
          <w:highlight w:val="none"/>
          <w:u w:val="single" w:color="auto"/>
        </w:rPr>
        <w:t>11、确定工程造价的工程报价</w:t>
      </w:r>
    </w:p>
    <w:p>
      <w:pPr>
        <w:spacing w:before="1" w:line="218" w:lineRule="auto"/>
        <w:ind w:left="2"/>
        <w:rPr>
          <w:rFonts w:ascii="宋体" w:hAnsi="宋体" w:eastAsia="宋体" w:cs="宋体"/>
          <w:sz w:val="24"/>
          <w:szCs w:val="24"/>
          <w:highlight w:val="none"/>
        </w:rPr>
      </w:pPr>
      <w:r>
        <w:rPr>
          <w:rFonts w:ascii="宋体" w:hAnsi="宋体" w:eastAsia="宋体" w:cs="宋体"/>
          <w:spacing w:val="-13"/>
          <w:sz w:val="24"/>
          <w:szCs w:val="24"/>
          <w:highlight w:val="none"/>
          <w:u w:val="single" w:color="auto"/>
        </w:rPr>
        <w:t>单或工程预算书；</w:t>
      </w:r>
      <w:r>
        <w:rPr>
          <w:rFonts w:ascii="宋体" w:hAnsi="宋体" w:eastAsia="宋体" w:cs="宋体"/>
          <w:spacing w:val="84"/>
          <w:sz w:val="24"/>
          <w:szCs w:val="24"/>
          <w:highlight w:val="none"/>
          <w:u w:val="single" w:color="auto"/>
        </w:rPr>
        <w:t xml:space="preserve"> </w:t>
      </w:r>
      <w:r>
        <w:rPr>
          <w:rFonts w:ascii="宋体" w:hAnsi="宋体" w:eastAsia="宋体" w:cs="宋体"/>
          <w:spacing w:val="-13"/>
          <w:sz w:val="24"/>
          <w:szCs w:val="24"/>
          <w:highlight w:val="none"/>
          <w:u w:val="single" w:color="auto"/>
        </w:rPr>
        <w:t>12、标准、规范和其他有关技术资料、技术</w:t>
      </w:r>
      <w:r>
        <w:rPr>
          <w:rFonts w:ascii="宋体" w:hAnsi="宋体" w:eastAsia="宋体" w:cs="宋体"/>
          <w:spacing w:val="-14"/>
          <w:sz w:val="24"/>
          <w:szCs w:val="24"/>
          <w:highlight w:val="none"/>
          <w:u w:val="single" w:color="auto"/>
        </w:rPr>
        <w:t>要求；</w:t>
      </w:r>
      <w:r>
        <w:rPr>
          <w:rFonts w:ascii="宋体" w:hAnsi="宋体" w:eastAsia="宋体" w:cs="宋体"/>
          <w:spacing w:val="84"/>
          <w:sz w:val="24"/>
          <w:szCs w:val="24"/>
          <w:highlight w:val="none"/>
          <w:u w:val="single" w:color="auto"/>
        </w:rPr>
        <w:t xml:space="preserve"> </w:t>
      </w:r>
      <w:r>
        <w:rPr>
          <w:rFonts w:ascii="宋体" w:hAnsi="宋体" w:eastAsia="宋体" w:cs="宋体"/>
          <w:spacing w:val="-14"/>
          <w:sz w:val="24"/>
          <w:szCs w:val="24"/>
          <w:highlight w:val="none"/>
          <w:u w:val="single" w:color="auto"/>
        </w:rPr>
        <w:t>13、法律、行政法规。</w:t>
      </w:r>
      <w:r>
        <w:rPr>
          <w:rFonts w:ascii="宋体" w:hAnsi="宋体" w:eastAsia="宋体" w:cs="宋体"/>
          <w:spacing w:val="35"/>
          <w:sz w:val="24"/>
          <w:szCs w:val="24"/>
          <w:highlight w:val="none"/>
          <w:u w:val="single" w:color="auto"/>
        </w:rPr>
        <w:t xml:space="preserve"> </w:t>
      </w:r>
      <w:r>
        <w:rPr>
          <w:rFonts w:ascii="宋体" w:hAnsi="宋体" w:eastAsia="宋体" w:cs="宋体"/>
          <w:spacing w:val="-14"/>
          <w:sz w:val="24"/>
          <w:szCs w:val="24"/>
          <w:highlight w:val="none"/>
        </w:rPr>
        <w:t>。</w:t>
      </w:r>
    </w:p>
    <w:p>
      <w:pPr>
        <w:spacing w:before="184" w:line="468" w:lineRule="exact"/>
        <w:ind w:left="499"/>
        <w:rPr>
          <w:rFonts w:ascii="宋体" w:hAnsi="宋体" w:eastAsia="宋体" w:cs="宋体"/>
          <w:sz w:val="24"/>
          <w:szCs w:val="24"/>
          <w:highlight w:val="none"/>
        </w:rPr>
      </w:pPr>
      <w:r>
        <w:rPr>
          <w:rFonts w:ascii="宋体" w:hAnsi="宋体" w:eastAsia="宋体" w:cs="宋体"/>
          <w:spacing w:val="-2"/>
          <w:position w:val="17"/>
          <w:sz w:val="24"/>
          <w:szCs w:val="24"/>
          <w:highlight w:val="none"/>
        </w:rPr>
        <w:t>1.1.2 合同当事人及其他相关方</w:t>
      </w:r>
    </w:p>
    <w:p>
      <w:pPr>
        <w:spacing w:before="1" w:line="222" w:lineRule="auto"/>
        <w:ind w:left="499"/>
        <w:rPr>
          <w:rFonts w:ascii="宋体" w:hAnsi="宋体" w:eastAsia="宋体" w:cs="宋体"/>
          <w:sz w:val="24"/>
          <w:szCs w:val="24"/>
          <w:highlight w:val="none"/>
        </w:rPr>
      </w:pPr>
      <w:r>
        <w:rPr>
          <w:highlight w:val="none"/>
        </w:rPr>
        <w:fldChar w:fldCharType="begin"/>
      </w:r>
      <w:r>
        <w:rPr>
          <w:highlight w:val="none"/>
        </w:rPr>
        <w:instrText xml:space="preserve"> HYPERLINK "1.1.2.4" </w:instrText>
      </w:r>
      <w:r>
        <w:rPr>
          <w:highlight w:val="none"/>
        </w:rPr>
        <w:fldChar w:fldCharType="separate"/>
      </w:r>
      <w:r>
        <w:rPr>
          <w:rFonts w:ascii="宋体" w:hAnsi="宋体" w:eastAsia="宋体" w:cs="宋体"/>
          <w:spacing w:val="-7"/>
          <w:sz w:val="24"/>
          <w:szCs w:val="24"/>
          <w:highlight w:val="none"/>
        </w:rPr>
        <w:t>1.1.2.4</w:t>
      </w:r>
      <w:r>
        <w:rPr>
          <w:rFonts w:ascii="宋体" w:hAnsi="宋体" w:eastAsia="宋体" w:cs="宋体"/>
          <w:spacing w:val="-7"/>
          <w:sz w:val="24"/>
          <w:szCs w:val="24"/>
          <w:highlight w:val="none"/>
        </w:rPr>
        <w:fldChar w:fldCharType="end"/>
      </w:r>
      <w:r>
        <w:rPr>
          <w:rFonts w:ascii="宋体" w:hAnsi="宋体" w:eastAsia="宋体" w:cs="宋体"/>
          <w:spacing w:val="-50"/>
          <w:sz w:val="24"/>
          <w:szCs w:val="24"/>
          <w:highlight w:val="none"/>
        </w:rPr>
        <w:t xml:space="preserve"> </w:t>
      </w:r>
      <w:r>
        <w:rPr>
          <w:rFonts w:ascii="宋体" w:hAnsi="宋体" w:eastAsia="宋体" w:cs="宋体"/>
          <w:spacing w:val="-7"/>
          <w:sz w:val="24"/>
          <w:szCs w:val="24"/>
          <w:highlight w:val="none"/>
        </w:rPr>
        <w:t>监理人：</w:t>
      </w:r>
    </w:p>
    <w:p>
      <w:pPr>
        <w:spacing w:before="179" w:line="220" w:lineRule="auto"/>
        <w:ind w:left="484"/>
        <w:rPr>
          <w:rFonts w:ascii="宋体" w:hAnsi="宋体" w:eastAsia="宋体" w:cs="宋体"/>
          <w:sz w:val="24"/>
          <w:szCs w:val="24"/>
          <w:highlight w:val="none"/>
        </w:rPr>
      </w:pPr>
      <w:r>
        <w:rPr>
          <w:rFonts w:ascii="宋体" w:hAnsi="宋体" w:eastAsia="宋体" w:cs="宋体"/>
          <w:spacing w:val="-15"/>
          <w:sz w:val="24"/>
          <w:szCs w:val="24"/>
          <w:highlight w:val="none"/>
        </w:rPr>
        <w:t>名</w:t>
      </w:r>
      <w:r>
        <w:rPr>
          <w:rFonts w:ascii="宋体" w:hAnsi="宋体" w:eastAsia="宋体" w:cs="宋体"/>
          <w:spacing w:val="2"/>
          <w:sz w:val="24"/>
          <w:szCs w:val="24"/>
          <w:highlight w:val="none"/>
        </w:rPr>
        <w:t xml:space="preserve">    </w:t>
      </w:r>
      <w:r>
        <w:rPr>
          <w:rFonts w:ascii="宋体" w:hAnsi="宋体" w:eastAsia="宋体" w:cs="宋体"/>
          <w:spacing w:val="-15"/>
          <w:sz w:val="24"/>
          <w:szCs w:val="24"/>
          <w:highlight w:val="none"/>
        </w:rPr>
        <w:t>称：</w:t>
      </w:r>
      <w:r>
        <w:rPr>
          <w:rFonts w:ascii="宋体" w:hAnsi="宋体" w:eastAsia="宋体" w:cs="宋体"/>
          <w:spacing w:val="-22"/>
          <w:sz w:val="24"/>
          <w:szCs w:val="24"/>
          <w:highlight w:val="none"/>
        </w:rPr>
        <w:t xml:space="preserve"> </w:t>
      </w:r>
      <w:r>
        <w:rPr>
          <w:rFonts w:ascii="宋体" w:hAnsi="宋体" w:eastAsia="宋体" w:cs="宋体"/>
          <w:spacing w:val="-15"/>
          <w:sz w:val="24"/>
          <w:szCs w:val="24"/>
          <w:highlight w:val="none"/>
          <w:u w:val="single" w:color="auto"/>
        </w:rPr>
        <w:t>另行通知</w:t>
      </w:r>
      <w:r>
        <w:rPr>
          <w:rFonts w:ascii="宋体" w:hAnsi="宋体" w:eastAsia="宋体" w:cs="宋体"/>
          <w:spacing w:val="-15"/>
          <w:sz w:val="24"/>
          <w:szCs w:val="24"/>
          <w:highlight w:val="none"/>
        </w:rPr>
        <w:t>；</w:t>
      </w:r>
    </w:p>
    <w:p>
      <w:pPr>
        <w:spacing w:before="182" w:line="360" w:lineRule="auto"/>
        <w:ind w:left="491"/>
        <w:rPr>
          <w:rFonts w:ascii="宋体" w:hAnsi="宋体" w:eastAsia="宋体" w:cs="宋体"/>
          <w:sz w:val="24"/>
          <w:szCs w:val="24"/>
          <w:highlight w:val="none"/>
        </w:rPr>
      </w:pPr>
      <w:r>
        <w:rPr>
          <w:rFonts w:ascii="宋体" w:hAnsi="宋体" w:eastAsia="宋体" w:cs="宋体"/>
          <w:spacing w:val="-24"/>
          <w:w w:val="99"/>
          <w:sz w:val="24"/>
          <w:szCs w:val="24"/>
          <w:highlight w:val="none"/>
        </w:rPr>
        <w:t>资质类别和等级</w:t>
      </w:r>
      <w:r>
        <w:rPr>
          <w:rFonts w:ascii="宋体" w:hAnsi="宋体" w:eastAsia="宋体" w:cs="宋体"/>
          <w:spacing w:val="-6"/>
          <w:sz w:val="24"/>
          <w:szCs w:val="24"/>
          <w:highlight w:val="none"/>
        </w:rPr>
        <w:t>：</w:t>
      </w:r>
      <w:r>
        <w:rPr>
          <w:rFonts w:ascii="宋体" w:hAnsi="宋体" w:eastAsia="宋体" w:cs="宋体"/>
          <w:spacing w:val="5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6"/>
          <w:sz w:val="24"/>
          <w:szCs w:val="24"/>
          <w:highlight w:val="none"/>
        </w:rPr>
        <w:t>；</w:t>
      </w:r>
    </w:p>
    <w:p>
      <w:pPr>
        <w:spacing w:before="1" w:line="221" w:lineRule="auto"/>
        <w:ind w:left="482"/>
        <w:rPr>
          <w:rFonts w:ascii="宋体" w:hAnsi="宋体" w:eastAsia="宋体" w:cs="宋体"/>
          <w:sz w:val="24"/>
          <w:szCs w:val="24"/>
          <w:highlight w:val="none"/>
        </w:rPr>
      </w:pPr>
      <w:r>
        <w:rPr>
          <w:rFonts w:ascii="宋体" w:hAnsi="宋体" w:eastAsia="宋体" w:cs="宋体"/>
          <w:spacing w:val="-21"/>
          <w:w w:val="93"/>
          <w:sz w:val="24"/>
          <w:szCs w:val="24"/>
          <w:highlight w:val="none"/>
        </w:rPr>
        <w:t>联系电话</w:t>
      </w:r>
      <w:r>
        <w:rPr>
          <w:rFonts w:ascii="宋体" w:hAnsi="宋体" w:eastAsia="宋体" w:cs="宋体"/>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pPr>
        <w:spacing w:before="179" w:line="220" w:lineRule="auto"/>
        <w:ind w:left="509"/>
        <w:rPr>
          <w:rFonts w:ascii="宋体" w:hAnsi="宋体" w:eastAsia="宋体" w:cs="宋体"/>
          <w:sz w:val="24"/>
          <w:szCs w:val="24"/>
          <w:highlight w:val="none"/>
        </w:rPr>
      </w:pPr>
      <w:r>
        <w:rPr>
          <w:rFonts w:ascii="宋体" w:hAnsi="宋体" w:eastAsia="宋体" w:cs="宋体"/>
          <w:spacing w:val="-20"/>
          <w:w w:val="90"/>
          <w:sz w:val="24"/>
          <w:szCs w:val="24"/>
          <w:highlight w:val="none"/>
        </w:rPr>
        <w:t>电子信箱</w:t>
      </w:r>
      <w:r>
        <w:rPr>
          <w:rFonts w:ascii="宋体" w:hAnsi="宋体" w:eastAsia="宋体" w:cs="宋体"/>
          <w:spacing w:val="2"/>
          <w:sz w:val="24"/>
          <w:szCs w:val="24"/>
          <w:highlight w:val="none"/>
        </w:rPr>
        <w:t>：</w:t>
      </w:r>
      <w:r>
        <w:rPr>
          <w:rFonts w:ascii="宋体" w:hAnsi="宋体" w:eastAsia="宋体" w:cs="宋体"/>
          <w:spacing w:val="13"/>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2" w:line="220" w:lineRule="auto"/>
        <w:ind w:left="481"/>
        <w:rPr>
          <w:rFonts w:ascii="宋体" w:hAnsi="宋体" w:eastAsia="宋体" w:cs="宋体"/>
          <w:sz w:val="24"/>
          <w:szCs w:val="24"/>
          <w:highlight w:val="none"/>
        </w:rPr>
      </w:pPr>
      <w:r>
        <w:rPr>
          <w:rFonts w:ascii="宋体" w:hAnsi="宋体" w:eastAsia="宋体" w:cs="宋体"/>
          <w:spacing w:val="-25"/>
          <w:sz w:val="24"/>
          <w:szCs w:val="24"/>
          <w:highlight w:val="none"/>
        </w:rPr>
        <w:t>通信地址：</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5"/>
          <w:sz w:val="24"/>
          <w:szCs w:val="24"/>
          <w:highlight w:val="none"/>
        </w:rPr>
        <w:t>。</w:t>
      </w:r>
    </w:p>
    <w:p>
      <w:pPr>
        <w:spacing w:before="182" w:line="221" w:lineRule="auto"/>
        <w:ind w:left="499"/>
        <w:rPr>
          <w:rFonts w:ascii="宋体" w:hAnsi="宋体" w:eastAsia="宋体" w:cs="宋体"/>
          <w:sz w:val="24"/>
          <w:szCs w:val="24"/>
          <w:highlight w:val="none"/>
        </w:rPr>
      </w:pPr>
      <w:r>
        <w:rPr>
          <w:highlight w:val="none"/>
        </w:rPr>
        <w:fldChar w:fldCharType="begin"/>
      </w:r>
      <w:r>
        <w:rPr>
          <w:highlight w:val="none"/>
        </w:rPr>
        <w:instrText xml:space="preserve"> HYPERLINK "1.1.2.5" </w:instrText>
      </w:r>
      <w:r>
        <w:rPr>
          <w:highlight w:val="none"/>
        </w:rPr>
        <w:fldChar w:fldCharType="separate"/>
      </w:r>
      <w:r>
        <w:rPr>
          <w:rFonts w:ascii="宋体" w:hAnsi="宋体" w:eastAsia="宋体" w:cs="宋体"/>
          <w:spacing w:val="-8"/>
          <w:sz w:val="24"/>
          <w:szCs w:val="24"/>
          <w:highlight w:val="none"/>
        </w:rPr>
        <w:t>1.1.2.5</w:t>
      </w:r>
      <w:r>
        <w:rPr>
          <w:rFonts w:ascii="宋体" w:hAnsi="宋体" w:eastAsia="宋体" w:cs="宋体"/>
          <w:spacing w:val="-8"/>
          <w:sz w:val="24"/>
          <w:szCs w:val="24"/>
          <w:highlight w:val="none"/>
        </w:rPr>
        <w:fldChar w:fldCharType="end"/>
      </w:r>
      <w:r>
        <w:rPr>
          <w:rFonts w:ascii="宋体" w:hAnsi="宋体" w:eastAsia="宋体" w:cs="宋体"/>
          <w:spacing w:val="21"/>
          <w:sz w:val="24"/>
          <w:szCs w:val="24"/>
          <w:highlight w:val="none"/>
        </w:rPr>
        <w:t xml:space="preserve"> </w:t>
      </w:r>
      <w:r>
        <w:rPr>
          <w:rFonts w:ascii="宋体" w:hAnsi="宋体" w:eastAsia="宋体" w:cs="宋体"/>
          <w:spacing w:val="-8"/>
          <w:sz w:val="24"/>
          <w:szCs w:val="24"/>
          <w:highlight w:val="none"/>
        </w:rPr>
        <w:t>设计人：</w:t>
      </w:r>
    </w:p>
    <w:p>
      <w:pPr>
        <w:spacing w:before="182" w:line="220" w:lineRule="auto"/>
        <w:ind w:left="484"/>
        <w:rPr>
          <w:rFonts w:ascii="宋体" w:hAnsi="宋体" w:eastAsia="宋体" w:cs="宋体"/>
          <w:sz w:val="24"/>
          <w:szCs w:val="24"/>
          <w:highlight w:val="none"/>
        </w:rPr>
      </w:pPr>
      <w:r>
        <w:rPr>
          <w:rFonts w:ascii="宋体" w:hAnsi="宋体" w:eastAsia="宋体" w:cs="宋体"/>
          <w:spacing w:val="-12"/>
          <w:sz w:val="24"/>
          <w:szCs w:val="24"/>
          <w:highlight w:val="none"/>
        </w:rPr>
        <w:t>名</w:t>
      </w:r>
      <w:r>
        <w:rPr>
          <w:rFonts w:ascii="宋体" w:hAnsi="宋体" w:eastAsia="宋体" w:cs="宋体"/>
          <w:spacing w:val="2"/>
          <w:sz w:val="24"/>
          <w:szCs w:val="24"/>
          <w:highlight w:val="none"/>
        </w:rPr>
        <w:t xml:space="preserve">    </w:t>
      </w:r>
      <w:r>
        <w:rPr>
          <w:rFonts w:ascii="宋体" w:hAnsi="宋体" w:eastAsia="宋体" w:cs="宋体"/>
          <w:spacing w:val="-12"/>
          <w:sz w:val="24"/>
          <w:szCs w:val="24"/>
          <w:highlight w:val="none"/>
        </w:rPr>
        <w:t>称：</w:t>
      </w:r>
      <w:r>
        <w:rPr>
          <w:rFonts w:ascii="宋体" w:hAnsi="宋体" w:eastAsia="宋体" w:cs="宋体"/>
          <w:spacing w:val="-21"/>
          <w:sz w:val="24"/>
          <w:szCs w:val="24"/>
          <w:highlight w:val="none"/>
        </w:rPr>
        <w:t xml:space="preserve"> </w:t>
      </w:r>
      <w:r>
        <w:rPr>
          <w:rFonts w:ascii="宋体" w:hAnsi="宋体" w:eastAsia="宋体" w:cs="宋体"/>
          <w:spacing w:val="-12"/>
          <w:sz w:val="24"/>
          <w:szCs w:val="24"/>
          <w:highlight w:val="none"/>
          <w:u w:val="single" w:color="auto"/>
        </w:rPr>
        <w:t xml:space="preserve">另行通知  </w:t>
      </w:r>
      <w:r>
        <w:rPr>
          <w:rFonts w:ascii="宋体" w:hAnsi="宋体" w:eastAsia="宋体" w:cs="宋体"/>
          <w:spacing w:val="-12"/>
          <w:sz w:val="24"/>
          <w:szCs w:val="24"/>
          <w:highlight w:val="none"/>
        </w:rPr>
        <w:t>；</w:t>
      </w:r>
    </w:p>
    <w:p>
      <w:pPr>
        <w:spacing w:before="181" w:line="360" w:lineRule="auto"/>
        <w:ind w:left="491"/>
        <w:rPr>
          <w:rFonts w:ascii="宋体" w:hAnsi="宋体" w:eastAsia="宋体" w:cs="宋体"/>
          <w:sz w:val="24"/>
          <w:szCs w:val="24"/>
          <w:highlight w:val="none"/>
        </w:rPr>
      </w:pPr>
      <w:r>
        <w:rPr>
          <w:rFonts w:ascii="宋体" w:hAnsi="宋体" w:eastAsia="宋体" w:cs="宋体"/>
          <w:spacing w:val="-24"/>
          <w:w w:val="99"/>
          <w:sz w:val="24"/>
          <w:szCs w:val="24"/>
          <w:highlight w:val="none"/>
        </w:rPr>
        <w:t>资质类别和等级</w:t>
      </w:r>
      <w:r>
        <w:rPr>
          <w:rFonts w:ascii="宋体" w:hAnsi="宋体" w:eastAsia="宋体" w:cs="宋体"/>
          <w:spacing w:val="-6"/>
          <w:sz w:val="24"/>
          <w:szCs w:val="24"/>
          <w:highlight w:val="none"/>
        </w:rPr>
        <w:t>：</w:t>
      </w:r>
      <w:r>
        <w:rPr>
          <w:rFonts w:ascii="宋体" w:hAnsi="宋体" w:eastAsia="宋体" w:cs="宋体"/>
          <w:spacing w:val="5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6"/>
          <w:sz w:val="24"/>
          <w:szCs w:val="24"/>
          <w:highlight w:val="none"/>
        </w:rPr>
        <w:t>；</w:t>
      </w:r>
    </w:p>
    <w:p>
      <w:pPr>
        <w:spacing w:before="1" w:line="221" w:lineRule="auto"/>
        <w:ind w:left="482"/>
        <w:rPr>
          <w:rFonts w:ascii="宋体" w:hAnsi="宋体" w:eastAsia="宋体" w:cs="宋体"/>
          <w:sz w:val="24"/>
          <w:szCs w:val="24"/>
          <w:highlight w:val="none"/>
        </w:rPr>
      </w:pPr>
      <w:r>
        <w:rPr>
          <w:rFonts w:ascii="宋体" w:hAnsi="宋体" w:eastAsia="宋体" w:cs="宋体"/>
          <w:spacing w:val="-21"/>
          <w:w w:val="93"/>
          <w:sz w:val="24"/>
          <w:szCs w:val="24"/>
          <w:highlight w:val="none"/>
        </w:rPr>
        <w:t>联系电话</w:t>
      </w:r>
      <w:r>
        <w:rPr>
          <w:rFonts w:ascii="宋体" w:hAnsi="宋体" w:eastAsia="宋体" w:cs="宋体"/>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pPr>
        <w:spacing w:before="180" w:line="220" w:lineRule="auto"/>
        <w:ind w:left="509"/>
        <w:rPr>
          <w:rFonts w:ascii="宋体" w:hAnsi="宋体" w:eastAsia="宋体" w:cs="宋体"/>
          <w:sz w:val="24"/>
          <w:szCs w:val="24"/>
          <w:highlight w:val="none"/>
        </w:rPr>
      </w:pPr>
      <w:r>
        <w:rPr>
          <w:rFonts w:ascii="宋体" w:hAnsi="宋体" w:eastAsia="宋体" w:cs="宋体"/>
          <w:spacing w:val="-20"/>
          <w:w w:val="90"/>
          <w:sz w:val="24"/>
          <w:szCs w:val="24"/>
          <w:highlight w:val="none"/>
        </w:rPr>
        <w:t>电子信箱</w:t>
      </w:r>
      <w:r>
        <w:rPr>
          <w:rFonts w:ascii="宋体" w:hAnsi="宋体" w:eastAsia="宋体" w:cs="宋体"/>
          <w:spacing w:val="2"/>
          <w:sz w:val="24"/>
          <w:szCs w:val="24"/>
          <w:highlight w:val="none"/>
        </w:rPr>
        <w:t>：</w:t>
      </w:r>
      <w:r>
        <w:rPr>
          <w:rFonts w:ascii="宋体" w:hAnsi="宋体" w:eastAsia="宋体" w:cs="宋体"/>
          <w:spacing w:val="13"/>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2" w:line="220" w:lineRule="auto"/>
        <w:ind w:left="481"/>
        <w:rPr>
          <w:rFonts w:ascii="宋体" w:hAnsi="宋体" w:eastAsia="宋体" w:cs="宋体"/>
          <w:sz w:val="24"/>
          <w:szCs w:val="24"/>
          <w:highlight w:val="none"/>
        </w:rPr>
      </w:pPr>
      <w:r>
        <w:rPr>
          <w:rFonts w:ascii="宋体" w:hAnsi="宋体" w:eastAsia="宋体" w:cs="宋体"/>
          <w:spacing w:val="-15"/>
          <w:sz w:val="24"/>
          <w:szCs w:val="24"/>
          <w:highlight w:val="none"/>
        </w:rPr>
        <w:t>通信地址：</w:t>
      </w:r>
      <w:r>
        <w:rPr>
          <w:rFonts w:ascii="宋体" w:hAnsi="宋体" w:eastAsia="宋体" w:cs="宋体"/>
          <w:spacing w:val="34"/>
          <w:sz w:val="24"/>
          <w:szCs w:val="24"/>
          <w:highlight w:val="none"/>
        </w:rPr>
        <w:t xml:space="preserve"> </w:t>
      </w:r>
      <w:r>
        <w:rPr>
          <w:rFonts w:ascii="宋体" w:hAnsi="宋体" w:eastAsia="宋体" w:cs="宋体"/>
          <w:spacing w:val="-15"/>
          <w:sz w:val="24"/>
          <w:szCs w:val="24"/>
          <w:highlight w:val="none"/>
          <w:u w:val="single" w:color="auto"/>
        </w:rPr>
        <w:t xml:space="preserve">                     </w:t>
      </w:r>
      <w:r>
        <w:rPr>
          <w:rFonts w:ascii="宋体" w:hAnsi="宋体" w:eastAsia="宋体" w:cs="宋体"/>
          <w:spacing w:val="-15"/>
          <w:sz w:val="24"/>
          <w:szCs w:val="24"/>
          <w:highlight w:val="none"/>
        </w:rPr>
        <w:t>。</w:t>
      </w:r>
    </w:p>
    <w:p>
      <w:pPr>
        <w:spacing w:before="182" w:line="220"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1.1.3 工程和设备</w:t>
      </w:r>
    </w:p>
    <w:p>
      <w:pPr>
        <w:spacing w:before="182" w:line="220" w:lineRule="auto"/>
        <w:ind w:left="499"/>
        <w:rPr>
          <w:rFonts w:ascii="宋体" w:hAnsi="宋体" w:eastAsia="宋体" w:cs="宋体"/>
          <w:sz w:val="24"/>
          <w:szCs w:val="24"/>
          <w:highlight w:val="none"/>
        </w:rPr>
      </w:pPr>
      <w:r>
        <w:rPr>
          <w:highlight w:val="none"/>
        </w:rPr>
        <w:fldChar w:fldCharType="begin"/>
      </w:r>
      <w:r>
        <w:rPr>
          <w:highlight w:val="none"/>
        </w:rPr>
        <w:instrText xml:space="preserve"> HYPERLINK "1.1.3.7" </w:instrText>
      </w:r>
      <w:r>
        <w:rPr>
          <w:highlight w:val="none"/>
        </w:rPr>
        <w:fldChar w:fldCharType="separate"/>
      </w:r>
      <w:r>
        <w:rPr>
          <w:rFonts w:ascii="宋体" w:hAnsi="宋体" w:eastAsia="宋体" w:cs="宋体"/>
          <w:spacing w:val="-8"/>
          <w:sz w:val="24"/>
          <w:szCs w:val="24"/>
          <w:highlight w:val="none"/>
        </w:rPr>
        <w:t>1.1.3.7</w:t>
      </w:r>
      <w:r>
        <w:rPr>
          <w:rFonts w:ascii="宋体" w:hAnsi="宋体" w:eastAsia="宋体" w:cs="宋体"/>
          <w:spacing w:val="-8"/>
          <w:sz w:val="24"/>
          <w:szCs w:val="24"/>
          <w:highlight w:val="none"/>
        </w:rPr>
        <w:fldChar w:fldCharType="end"/>
      </w:r>
      <w:r>
        <w:rPr>
          <w:rFonts w:ascii="宋体" w:hAnsi="宋体" w:eastAsia="宋体" w:cs="宋体"/>
          <w:spacing w:val="-8"/>
          <w:sz w:val="24"/>
          <w:szCs w:val="24"/>
          <w:highlight w:val="none"/>
        </w:rPr>
        <w:t xml:space="preserve"> 作为施工现场组成部分的其他场所包括：</w:t>
      </w:r>
      <w:r>
        <w:rPr>
          <w:rFonts w:ascii="宋体" w:hAnsi="宋体" w:eastAsia="宋体" w:cs="宋体"/>
          <w:spacing w:val="6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8"/>
          <w:sz w:val="24"/>
          <w:szCs w:val="24"/>
          <w:highlight w:val="none"/>
        </w:rPr>
        <w:t>。</w:t>
      </w:r>
    </w:p>
    <w:p>
      <w:pPr>
        <w:spacing w:before="182" w:line="221" w:lineRule="auto"/>
        <w:ind w:left="499"/>
        <w:rPr>
          <w:rFonts w:ascii="宋体" w:hAnsi="宋体" w:eastAsia="宋体" w:cs="宋体"/>
          <w:sz w:val="24"/>
          <w:szCs w:val="24"/>
          <w:highlight w:val="none"/>
        </w:rPr>
      </w:pPr>
      <w:r>
        <w:rPr>
          <w:highlight w:val="none"/>
        </w:rPr>
        <w:fldChar w:fldCharType="begin"/>
      </w:r>
      <w:r>
        <w:rPr>
          <w:highlight w:val="none"/>
        </w:rPr>
        <w:instrText xml:space="preserve"> HYPERLINK "1.1.3.9" </w:instrText>
      </w:r>
      <w:r>
        <w:rPr>
          <w:highlight w:val="none"/>
        </w:rPr>
        <w:fldChar w:fldCharType="separate"/>
      </w:r>
      <w:r>
        <w:rPr>
          <w:rFonts w:ascii="宋体" w:hAnsi="宋体" w:eastAsia="宋体" w:cs="宋体"/>
          <w:spacing w:val="-10"/>
          <w:sz w:val="24"/>
          <w:szCs w:val="24"/>
          <w:highlight w:val="none"/>
        </w:rPr>
        <w:t>1.1.3.9</w:t>
      </w:r>
      <w:r>
        <w:rPr>
          <w:rFonts w:ascii="宋体" w:hAnsi="宋体" w:eastAsia="宋体" w:cs="宋体"/>
          <w:spacing w:val="-10"/>
          <w:sz w:val="24"/>
          <w:szCs w:val="24"/>
          <w:highlight w:val="none"/>
        </w:rPr>
        <w:fldChar w:fldCharType="end"/>
      </w:r>
      <w:r>
        <w:rPr>
          <w:rFonts w:ascii="宋体" w:hAnsi="宋体" w:eastAsia="宋体" w:cs="宋体"/>
          <w:spacing w:val="-10"/>
          <w:sz w:val="24"/>
          <w:szCs w:val="24"/>
          <w:highlight w:val="none"/>
        </w:rPr>
        <w:t xml:space="preserve"> 永久占地包括：</w:t>
      </w:r>
      <w:r>
        <w:rPr>
          <w:rFonts w:ascii="宋体" w:hAnsi="宋体" w:eastAsia="宋体" w:cs="宋体"/>
          <w:spacing w:val="62"/>
          <w:sz w:val="24"/>
          <w:szCs w:val="24"/>
          <w:highlight w:val="none"/>
        </w:rPr>
        <w:t xml:space="preserve"> </w:t>
      </w:r>
      <w:r>
        <w:rPr>
          <w:rFonts w:ascii="宋体" w:hAnsi="宋体" w:eastAsia="宋体" w:cs="宋体"/>
          <w:spacing w:val="-10"/>
          <w:sz w:val="24"/>
          <w:szCs w:val="24"/>
          <w:highlight w:val="none"/>
          <w:u w:val="single" w:color="auto"/>
        </w:rPr>
        <w:t xml:space="preserve">                                         </w:t>
      </w:r>
      <w:r>
        <w:rPr>
          <w:rFonts w:ascii="宋体" w:hAnsi="宋体" w:eastAsia="宋体" w:cs="宋体"/>
          <w:spacing w:val="-10"/>
          <w:sz w:val="24"/>
          <w:szCs w:val="24"/>
          <w:highlight w:val="none"/>
        </w:rPr>
        <w:t>。</w:t>
      </w:r>
    </w:p>
    <w:p>
      <w:pPr>
        <w:spacing w:before="181" w:line="220" w:lineRule="auto"/>
        <w:ind w:left="499"/>
        <w:rPr>
          <w:rFonts w:ascii="宋体" w:hAnsi="宋体" w:eastAsia="宋体" w:cs="宋体"/>
          <w:sz w:val="24"/>
          <w:szCs w:val="24"/>
          <w:highlight w:val="none"/>
        </w:rPr>
      </w:pPr>
      <w:r>
        <w:rPr>
          <w:highlight w:val="none"/>
        </w:rPr>
        <w:fldChar w:fldCharType="begin"/>
      </w:r>
      <w:r>
        <w:rPr>
          <w:highlight w:val="none"/>
        </w:rPr>
        <w:instrText xml:space="preserve"> HYPERLINK "1.1.3.10" </w:instrText>
      </w:r>
      <w:r>
        <w:rPr>
          <w:highlight w:val="none"/>
        </w:rPr>
        <w:fldChar w:fldCharType="separate"/>
      </w:r>
      <w:r>
        <w:rPr>
          <w:rFonts w:ascii="宋体" w:hAnsi="宋体" w:eastAsia="宋体" w:cs="宋体"/>
          <w:spacing w:val="-10"/>
          <w:sz w:val="24"/>
          <w:szCs w:val="24"/>
          <w:highlight w:val="none"/>
        </w:rPr>
        <w:t>1.1.3.10</w:t>
      </w:r>
      <w:r>
        <w:rPr>
          <w:rFonts w:ascii="宋体" w:hAnsi="宋体" w:eastAsia="宋体" w:cs="宋体"/>
          <w:spacing w:val="-10"/>
          <w:sz w:val="24"/>
          <w:szCs w:val="24"/>
          <w:highlight w:val="none"/>
        </w:rPr>
        <w:fldChar w:fldCharType="end"/>
      </w:r>
      <w:r>
        <w:rPr>
          <w:rFonts w:ascii="宋体" w:hAnsi="宋体" w:eastAsia="宋体" w:cs="宋体"/>
          <w:spacing w:val="23"/>
          <w:sz w:val="24"/>
          <w:szCs w:val="24"/>
          <w:highlight w:val="none"/>
        </w:rPr>
        <w:t xml:space="preserve"> </w:t>
      </w:r>
      <w:r>
        <w:rPr>
          <w:rFonts w:ascii="宋体" w:hAnsi="宋体" w:eastAsia="宋体" w:cs="宋体"/>
          <w:spacing w:val="-10"/>
          <w:sz w:val="24"/>
          <w:szCs w:val="24"/>
          <w:highlight w:val="none"/>
        </w:rPr>
        <w:t>临时占地包括：</w:t>
      </w:r>
      <w:r>
        <w:rPr>
          <w:rFonts w:ascii="宋体" w:hAnsi="宋体" w:eastAsia="宋体" w:cs="宋体"/>
          <w:spacing w:val="55"/>
          <w:sz w:val="24"/>
          <w:szCs w:val="24"/>
          <w:highlight w:val="none"/>
        </w:rPr>
        <w:t xml:space="preserve"> </w:t>
      </w:r>
      <w:r>
        <w:rPr>
          <w:rFonts w:ascii="宋体" w:hAnsi="宋体" w:eastAsia="宋体" w:cs="宋体"/>
          <w:spacing w:val="-10"/>
          <w:sz w:val="24"/>
          <w:szCs w:val="24"/>
          <w:highlight w:val="none"/>
          <w:u w:val="single" w:color="auto"/>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1"/>
          <w:sz w:val="24"/>
          <w:szCs w:val="24"/>
          <w:highlight w:val="none"/>
        </w:rPr>
        <w:t>。</w:t>
      </w:r>
    </w:p>
    <w:p>
      <w:pPr>
        <w:spacing w:before="182" w:line="220" w:lineRule="auto"/>
        <w:ind w:left="499"/>
        <w:rPr>
          <w:rFonts w:ascii="宋体" w:hAnsi="宋体" w:eastAsia="宋体" w:cs="宋体"/>
          <w:sz w:val="24"/>
          <w:szCs w:val="24"/>
          <w:highlight w:val="none"/>
        </w:rPr>
      </w:pPr>
      <w:r>
        <w:rPr>
          <w:rFonts w:ascii="宋体" w:hAnsi="宋体" w:eastAsia="宋体" w:cs="宋体"/>
          <w:spacing w:val="-7"/>
          <w:sz w:val="24"/>
          <w:szCs w:val="24"/>
          <w:highlight w:val="none"/>
        </w:rPr>
        <w:t>1.3</w:t>
      </w:r>
      <w:r>
        <w:rPr>
          <w:rFonts w:ascii="宋体" w:hAnsi="宋体" w:eastAsia="宋体" w:cs="宋体"/>
          <w:spacing w:val="-48"/>
          <w:sz w:val="24"/>
          <w:szCs w:val="24"/>
          <w:highlight w:val="none"/>
        </w:rPr>
        <w:t xml:space="preserve"> </w:t>
      </w:r>
      <w:r>
        <w:rPr>
          <w:rFonts w:ascii="宋体" w:hAnsi="宋体" w:eastAsia="宋体" w:cs="宋体"/>
          <w:spacing w:val="-7"/>
          <w:sz w:val="24"/>
          <w:szCs w:val="24"/>
          <w:highlight w:val="none"/>
        </w:rPr>
        <w:t>法律</w:t>
      </w:r>
    </w:p>
    <w:p>
      <w:pPr>
        <w:spacing w:before="302" w:line="360" w:lineRule="auto"/>
        <w:jc w:val="right"/>
        <w:rPr>
          <w:rFonts w:ascii="宋体" w:hAnsi="宋体" w:eastAsia="宋体" w:cs="宋体"/>
          <w:sz w:val="24"/>
          <w:szCs w:val="24"/>
          <w:highlight w:val="none"/>
        </w:rPr>
      </w:pPr>
      <w:r>
        <w:rPr>
          <w:rFonts w:ascii="宋体" w:hAnsi="宋体" w:eastAsia="宋体" w:cs="宋体"/>
          <w:spacing w:val="-10"/>
          <w:sz w:val="24"/>
          <w:szCs w:val="24"/>
          <w:highlight w:val="none"/>
        </w:rPr>
        <w:t>适用于合同的其他规范性文件：</w:t>
      </w:r>
      <w:r>
        <w:rPr>
          <w:rFonts w:ascii="宋体" w:hAnsi="宋体" w:eastAsia="宋体" w:cs="宋体"/>
          <w:spacing w:val="51"/>
          <w:sz w:val="24"/>
          <w:szCs w:val="24"/>
          <w:highlight w:val="none"/>
        </w:rPr>
        <w:t xml:space="preserve"> </w:t>
      </w:r>
      <w:r>
        <w:rPr>
          <w:rFonts w:ascii="宋体" w:hAnsi="宋体" w:eastAsia="宋体" w:cs="宋体"/>
          <w:spacing w:val="-10"/>
          <w:sz w:val="24"/>
          <w:szCs w:val="24"/>
          <w:highlight w:val="none"/>
          <w:u w:val="single" w:color="auto"/>
        </w:rPr>
        <w:t xml:space="preserve"> 《中华人民共和国合同法》、《中华人民共和国担保法》</w:t>
      </w:r>
    </w:p>
    <w:p>
      <w:pPr>
        <w:spacing w:before="1" w:line="218" w:lineRule="auto"/>
        <w:ind w:left="598"/>
        <w:rPr>
          <w:rFonts w:ascii="宋体" w:hAnsi="宋体" w:eastAsia="宋体" w:cs="宋体"/>
          <w:sz w:val="24"/>
          <w:szCs w:val="24"/>
          <w:highlight w:val="none"/>
        </w:rPr>
      </w:pPr>
      <w:r>
        <w:rPr>
          <w:rFonts w:ascii="宋体" w:hAnsi="宋体" w:eastAsia="宋体" w:cs="宋体"/>
          <w:spacing w:val="-1"/>
          <w:sz w:val="24"/>
          <w:szCs w:val="24"/>
          <w:highlight w:val="none"/>
          <w:u w:val="single" w:color="auto"/>
        </w:rPr>
        <w:t>等本合同适用及涉及的现行</w:t>
      </w:r>
      <w:r>
        <w:rPr>
          <w:rFonts w:hint="eastAsia" w:ascii="宋体" w:hAnsi="宋体" w:eastAsia="宋体" w:cs="宋体"/>
          <w:spacing w:val="-1"/>
          <w:sz w:val="24"/>
          <w:szCs w:val="24"/>
          <w:highlight w:val="none"/>
          <w:u w:val="single" w:color="auto"/>
          <w:lang w:eastAsia="zh-CN"/>
        </w:rPr>
        <w:t>法律法规</w:t>
      </w:r>
      <w:r>
        <w:rPr>
          <w:rFonts w:ascii="宋体" w:hAnsi="宋体" w:eastAsia="宋体" w:cs="宋体"/>
          <w:spacing w:val="-1"/>
          <w:sz w:val="24"/>
          <w:szCs w:val="24"/>
          <w:highlight w:val="none"/>
          <w:u w:val="single" w:color="auto"/>
        </w:rPr>
        <w:t xml:space="preserve">及地方规章制度   </w:t>
      </w:r>
      <w:r>
        <w:rPr>
          <w:rFonts w:ascii="宋体" w:hAnsi="宋体" w:eastAsia="宋体" w:cs="宋体"/>
          <w:spacing w:val="-1"/>
          <w:sz w:val="24"/>
          <w:szCs w:val="24"/>
          <w:highlight w:val="none"/>
        </w:rPr>
        <w:t>。</w:t>
      </w:r>
    </w:p>
    <w:p>
      <w:pPr>
        <w:spacing w:line="218" w:lineRule="auto"/>
        <w:rPr>
          <w:rFonts w:ascii="宋体" w:hAnsi="宋体" w:eastAsia="宋体" w:cs="宋体"/>
          <w:sz w:val="24"/>
          <w:szCs w:val="24"/>
          <w:highlight w:val="none"/>
        </w:rPr>
        <w:sectPr>
          <w:footerReference r:id="rId17" w:type="default"/>
          <w:pgSz w:w="11907" w:h="16839"/>
          <w:pgMar w:top="1431" w:right="968" w:bottom="1184" w:left="1088" w:header="0" w:footer="993" w:gutter="0"/>
          <w:pgNumType w:fmt="decimal"/>
          <w:cols w:space="720" w:num="1"/>
        </w:sectPr>
      </w:pPr>
    </w:p>
    <w:p>
      <w:pPr>
        <w:spacing w:before="122" w:line="220" w:lineRule="auto"/>
        <w:ind w:left="498"/>
        <w:rPr>
          <w:rFonts w:ascii="宋体" w:hAnsi="宋体" w:eastAsia="宋体" w:cs="宋体"/>
          <w:sz w:val="24"/>
          <w:szCs w:val="24"/>
          <w:highlight w:val="none"/>
        </w:rPr>
      </w:pPr>
      <w:r>
        <w:rPr>
          <w:rFonts w:ascii="宋体" w:hAnsi="宋体" w:eastAsia="宋体" w:cs="宋体"/>
          <w:spacing w:val="-3"/>
          <w:sz w:val="24"/>
          <w:szCs w:val="24"/>
          <w:highlight w:val="none"/>
        </w:rPr>
        <w:t>1.4 标准和规范</w:t>
      </w:r>
    </w:p>
    <w:p>
      <w:pPr>
        <w:spacing w:before="302" w:line="313" w:lineRule="auto"/>
        <w:ind w:left="598" w:right="87" w:firstLine="14"/>
        <w:rPr>
          <w:rFonts w:ascii="宋体" w:hAnsi="宋体" w:eastAsia="宋体" w:cs="宋体"/>
          <w:sz w:val="24"/>
          <w:szCs w:val="24"/>
          <w:highlight w:val="none"/>
        </w:rPr>
      </w:pPr>
      <w:r>
        <w:rPr>
          <w:rFonts w:ascii="宋体" w:hAnsi="宋体" w:eastAsia="宋体" w:cs="宋体"/>
          <w:spacing w:val="-4"/>
          <w:sz w:val="24"/>
          <w:szCs w:val="24"/>
          <w:highlight w:val="none"/>
        </w:rPr>
        <w:t>1.4.1 适用于工程的标准规范包括：</w:t>
      </w:r>
      <w:r>
        <w:rPr>
          <w:rFonts w:ascii="宋体" w:hAnsi="宋体" w:eastAsia="宋体" w:cs="宋体"/>
          <w:spacing w:val="-28"/>
          <w:sz w:val="24"/>
          <w:szCs w:val="24"/>
          <w:highlight w:val="none"/>
        </w:rPr>
        <w:t xml:space="preserve"> </w:t>
      </w:r>
      <w:r>
        <w:rPr>
          <w:rFonts w:ascii="宋体" w:hAnsi="宋体" w:eastAsia="宋体" w:cs="宋体"/>
          <w:spacing w:val="-36"/>
          <w:sz w:val="24"/>
          <w:szCs w:val="24"/>
          <w:highlight w:val="none"/>
          <w:u w:val="single" w:color="auto"/>
        </w:rPr>
        <w:t xml:space="preserve"> </w:t>
      </w:r>
      <w:r>
        <w:rPr>
          <w:rFonts w:ascii="宋体" w:hAnsi="宋体" w:eastAsia="宋体" w:cs="宋体"/>
          <w:spacing w:val="-4"/>
          <w:sz w:val="24"/>
          <w:szCs w:val="24"/>
          <w:highlight w:val="none"/>
          <w:u w:val="single" w:color="auto"/>
        </w:rPr>
        <w:t>《建筑工程施工质量验收</w:t>
      </w:r>
      <w:r>
        <w:rPr>
          <w:rFonts w:ascii="宋体" w:hAnsi="宋体" w:eastAsia="宋体" w:cs="宋体"/>
          <w:spacing w:val="-5"/>
          <w:sz w:val="24"/>
          <w:szCs w:val="24"/>
          <w:highlight w:val="none"/>
          <w:u w:val="single" w:color="auto"/>
        </w:rPr>
        <w:t>统一标准》、《建筑装饰</w:t>
      </w:r>
      <w:r>
        <w:rPr>
          <w:rFonts w:ascii="宋体" w:hAnsi="宋体" w:eastAsia="宋体" w:cs="宋体"/>
          <w:sz w:val="24"/>
          <w:szCs w:val="24"/>
          <w:highlight w:val="none"/>
        </w:rPr>
        <w:t xml:space="preserve"> </w:t>
      </w:r>
      <w:r>
        <w:rPr>
          <w:rFonts w:ascii="宋体" w:hAnsi="宋体" w:eastAsia="宋体" w:cs="宋体"/>
          <w:sz w:val="24"/>
          <w:szCs w:val="24"/>
          <w:highlight w:val="none"/>
          <w:u w:val="single" w:color="auto"/>
        </w:rPr>
        <w:t>工程施工及验收规范》、《建设工程质量管理条例》等本工程及本合同适用或涉及的全</w:t>
      </w:r>
      <w:r>
        <w:rPr>
          <w:rFonts w:ascii="宋体" w:hAnsi="宋体" w:eastAsia="宋体" w:cs="宋体"/>
          <w:spacing w:val="10"/>
          <w:sz w:val="24"/>
          <w:szCs w:val="24"/>
          <w:highlight w:val="none"/>
        </w:rPr>
        <w:t xml:space="preserve"> </w:t>
      </w:r>
      <w:r>
        <w:rPr>
          <w:rFonts w:ascii="宋体" w:hAnsi="宋体" w:eastAsia="宋体" w:cs="宋体"/>
          <w:spacing w:val="-2"/>
          <w:sz w:val="24"/>
          <w:szCs w:val="24"/>
          <w:highlight w:val="none"/>
          <w:u w:val="single" w:color="auto"/>
        </w:rPr>
        <w:t>部规范、标准</w:t>
      </w:r>
      <w:r>
        <w:rPr>
          <w:rFonts w:ascii="宋体" w:hAnsi="宋体" w:eastAsia="宋体" w:cs="宋体"/>
          <w:spacing w:val="-2"/>
          <w:sz w:val="24"/>
          <w:szCs w:val="24"/>
          <w:highlight w:val="none"/>
        </w:rPr>
        <w:t>。</w:t>
      </w:r>
    </w:p>
    <w:p>
      <w:pPr>
        <w:spacing w:before="182" w:line="219" w:lineRule="auto"/>
        <w:ind w:right="42"/>
        <w:jc w:val="right"/>
        <w:rPr>
          <w:rFonts w:ascii="宋体" w:hAnsi="宋体" w:eastAsia="宋体" w:cs="宋体"/>
          <w:sz w:val="24"/>
          <w:szCs w:val="24"/>
          <w:highlight w:val="none"/>
        </w:rPr>
      </w:pPr>
      <w:r>
        <w:rPr>
          <w:rFonts w:ascii="宋体" w:hAnsi="宋体" w:eastAsia="宋体" w:cs="宋体"/>
          <w:spacing w:val="-6"/>
          <w:sz w:val="24"/>
          <w:szCs w:val="24"/>
          <w:highlight w:val="none"/>
        </w:rPr>
        <w:t>1.4.2 发包人提供国外标准、规范的名称：</w:t>
      </w:r>
      <w:r>
        <w:rPr>
          <w:rFonts w:ascii="宋体" w:hAnsi="宋体" w:eastAsia="宋体" w:cs="宋体"/>
          <w:spacing w:val="66"/>
          <w:sz w:val="24"/>
          <w:szCs w:val="24"/>
          <w:highlight w:val="none"/>
        </w:rPr>
        <w:t xml:space="preserve"> </w:t>
      </w:r>
      <w:r>
        <w:rPr>
          <w:rFonts w:ascii="宋体" w:hAnsi="宋体" w:eastAsia="宋体" w:cs="宋体"/>
          <w:spacing w:val="-6"/>
          <w:sz w:val="24"/>
          <w:szCs w:val="24"/>
          <w:highlight w:val="none"/>
          <w:u w:val="single" w:color="auto"/>
        </w:rPr>
        <w:t>所有适用规范、标</w:t>
      </w:r>
      <w:r>
        <w:rPr>
          <w:rFonts w:ascii="宋体" w:hAnsi="宋体" w:eastAsia="宋体" w:cs="宋体"/>
          <w:spacing w:val="-7"/>
          <w:sz w:val="24"/>
          <w:szCs w:val="24"/>
          <w:highlight w:val="none"/>
          <w:u w:val="single" w:color="auto"/>
        </w:rPr>
        <w:t>准全部由承包人自行获取，</w:t>
      </w:r>
    </w:p>
    <w:p>
      <w:pPr>
        <w:spacing w:before="183" w:line="219" w:lineRule="auto"/>
        <w:ind w:left="3"/>
        <w:rPr>
          <w:rFonts w:ascii="宋体" w:hAnsi="宋体" w:eastAsia="宋体" w:cs="宋体"/>
          <w:sz w:val="24"/>
          <w:szCs w:val="24"/>
          <w:highlight w:val="none"/>
        </w:rPr>
      </w:pPr>
      <w:r>
        <w:rPr>
          <w:rFonts w:ascii="宋体" w:hAnsi="宋体" w:eastAsia="宋体" w:cs="宋体"/>
          <w:spacing w:val="-2"/>
          <w:sz w:val="24"/>
          <w:szCs w:val="24"/>
          <w:highlight w:val="none"/>
          <w:u w:val="single" w:color="auto"/>
        </w:rPr>
        <w:t xml:space="preserve">发包人不再另行提供  </w:t>
      </w:r>
      <w:r>
        <w:rPr>
          <w:rFonts w:ascii="宋体" w:hAnsi="宋体" w:eastAsia="宋体" w:cs="宋体"/>
          <w:spacing w:val="-2"/>
          <w:sz w:val="24"/>
          <w:szCs w:val="24"/>
          <w:highlight w:val="none"/>
        </w:rPr>
        <w:t>；</w:t>
      </w:r>
    </w:p>
    <w:p>
      <w:pPr>
        <w:spacing w:before="183" w:line="360" w:lineRule="auto"/>
        <w:ind w:left="484"/>
        <w:rPr>
          <w:rFonts w:ascii="宋体" w:hAnsi="宋体" w:eastAsia="宋体" w:cs="宋体"/>
          <w:sz w:val="24"/>
          <w:szCs w:val="24"/>
          <w:highlight w:val="none"/>
        </w:rPr>
      </w:pPr>
      <w:r>
        <w:rPr>
          <w:rFonts w:ascii="宋体" w:hAnsi="宋体" w:eastAsia="宋体" w:cs="宋体"/>
          <w:spacing w:val="-7"/>
          <w:sz w:val="24"/>
          <w:szCs w:val="24"/>
          <w:highlight w:val="none"/>
        </w:rPr>
        <w:t>发包人提供国外标准、规范的份数：</w:t>
      </w:r>
      <w:r>
        <w:rPr>
          <w:rFonts w:ascii="宋体" w:hAnsi="宋体" w:eastAsia="宋体" w:cs="宋体"/>
          <w:spacing w:val="56"/>
          <w:sz w:val="24"/>
          <w:szCs w:val="24"/>
          <w:highlight w:val="none"/>
        </w:rPr>
        <w:t xml:space="preserve"> </w:t>
      </w:r>
      <w:r>
        <w:rPr>
          <w:rFonts w:ascii="宋体" w:hAnsi="宋体" w:eastAsia="宋体" w:cs="宋体"/>
          <w:spacing w:val="-7"/>
          <w:sz w:val="24"/>
          <w:szCs w:val="24"/>
          <w:highlight w:val="none"/>
          <w:u w:val="single" w:color="auto"/>
        </w:rPr>
        <w:t xml:space="preserve"> /</w:t>
      </w:r>
      <w:r>
        <w:rPr>
          <w:rFonts w:ascii="宋体" w:hAnsi="宋体" w:eastAsia="宋体" w:cs="宋体"/>
          <w:spacing w:val="-8"/>
          <w:sz w:val="24"/>
          <w:szCs w:val="24"/>
          <w:highlight w:val="none"/>
          <w:u w:val="single" w:color="auto"/>
        </w:rPr>
        <w:t xml:space="preserve">                      </w:t>
      </w:r>
      <w:r>
        <w:rPr>
          <w:rFonts w:ascii="宋体" w:hAnsi="宋体" w:eastAsia="宋体" w:cs="宋体"/>
          <w:spacing w:val="-8"/>
          <w:sz w:val="24"/>
          <w:szCs w:val="24"/>
          <w:highlight w:val="none"/>
        </w:rPr>
        <w:t>；</w:t>
      </w:r>
    </w:p>
    <w:p>
      <w:pPr>
        <w:spacing w:before="1" w:line="218" w:lineRule="auto"/>
        <w:ind w:left="484"/>
        <w:rPr>
          <w:rFonts w:ascii="宋体" w:hAnsi="宋体" w:eastAsia="宋体" w:cs="宋体"/>
          <w:sz w:val="24"/>
          <w:szCs w:val="24"/>
          <w:highlight w:val="none"/>
        </w:rPr>
      </w:pPr>
      <w:r>
        <w:rPr>
          <w:rFonts w:ascii="宋体" w:hAnsi="宋体" w:eastAsia="宋体" w:cs="宋体"/>
          <w:spacing w:val="-7"/>
          <w:sz w:val="24"/>
          <w:szCs w:val="24"/>
          <w:highlight w:val="none"/>
        </w:rPr>
        <w:t>发包人提供国外标准、规范的名称：</w:t>
      </w:r>
      <w:r>
        <w:rPr>
          <w:rFonts w:ascii="宋体" w:hAnsi="宋体" w:eastAsia="宋体" w:cs="宋体"/>
          <w:spacing w:val="56"/>
          <w:sz w:val="24"/>
          <w:szCs w:val="24"/>
          <w:highlight w:val="none"/>
        </w:rPr>
        <w:t xml:space="preserve"> </w:t>
      </w:r>
      <w:r>
        <w:rPr>
          <w:rFonts w:ascii="宋体" w:hAnsi="宋体" w:eastAsia="宋体" w:cs="宋体"/>
          <w:spacing w:val="-7"/>
          <w:sz w:val="24"/>
          <w:szCs w:val="24"/>
          <w:highlight w:val="none"/>
          <w:u w:val="single" w:color="auto"/>
        </w:rPr>
        <w:t xml:space="preserve"> /</w:t>
      </w:r>
      <w:r>
        <w:rPr>
          <w:rFonts w:ascii="宋体" w:hAnsi="宋体" w:eastAsia="宋体" w:cs="宋体"/>
          <w:spacing w:val="-8"/>
          <w:sz w:val="24"/>
          <w:szCs w:val="24"/>
          <w:highlight w:val="none"/>
          <w:u w:val="single" w:color="auto"/>
        </w:rPr>
        <w:t xml:space="preserve">                      </w:t>
      </w:r>
      <w:r>
        <w:rPr>
          <w:rFonts w:ascii="宋体" w:hAnsi="宋体" w:eastAsia="宋体" w:cs="宋体"/>
          <w:spacing w:val="-8"/>
          <w:sz w:val="24"/>
          <w:szCs w:val="24"/>
          <w:highlight w:val="none"/>
        </w:rPr>
        <w:t>。</w:t>
      </w:r>
    </w:p>
    <w:p>
      <w:pPr>
        <w:spacing w:before="182" w:line="290" w:lineRule="auto"/>
        <w:ind w:left="595" w:right="86" w:firstLine="17"/>
        <w:rPr>
          <w:rFonts w:ascii="宋体" w:hAnsi="宋体" w:eastAsia="宋体" w:cs="宋体"/>
          <w:sz w:val="24"/>
          <w:szCs w:val="24"/>
          <w:highlight w:val="none"/>
        </w:rPr>
      </w:pPr>
      <w:r>
        <w:rPr>
          <w:rFonts w:ascii="宋体" w:hAnsi="宋体" w:eastAsia="宋体" w:cs="宋体"/>
          <w:sz w:val="24"/>
          <w:szCs w:val="24"/>
          <w:highlight w:val="none"/>
        </w:rPr>
        <w:t>1.4.3 发包人对工程的技术标准和功能要求的特殊要求：</w:t>
      </w:r>
      <w:r>
        <w:rPr>
          <w:rFonts w:ascii="宋体" w:hAnsi="宋体" w:eastAsia="宋体" w:cs="宋体"/>
          <w:sz w:val="24"/>
          <w:szCs w:val="24"/>
          <w:highlight w:val="none"/>
          <w:u w:val="single" w:color="auto"/>
        </w:rPr>
        <w:t>参照本项目竞争性磋商文件供</w:t>
      </w:r>
      <w:r>
        <w:rPr>
          <w:rFonts w:ascii="宋体" w:hAnsi="宋体" w:eastAsia="宋体" w:cs="宋体"/>
          <w:spacing w:val="2"/>
          <w:sz w:val="24"/>
          <w:szCs w:val="24"/>
          <w:highlight w:val="none"/>
        </w:rPr>
        <w:t xml:space="preserve"> </w:t>
      </w:r>
      <w:r>
        <w:rPr>
          <w:rFonts w:ascii="宋体" w:hAnsi="宋体" w:eastAsia="宋体" w:cs="宋体"/>
          <w:spacing w:val="-1"/>
          <w:sz w:val="24"/>
          <w:szCs w:val="24"/>
          <w:highlight w:val="none"/>
          <w:u w:val="single" w:color="auto"/>
        </w:rPr>
        <w:t xml:space="preserve">应商须知、技术标准及要求、工程量清单等章节的要求   </w:t>
      </w:r>
      <w:r>
        <w:rPr>
          <w:rFonts w:ascii="宋体" w:hAnsi="宋体" w:eastAsia="宋体" w:cs="宋体"/>
          <w:spacing w:val="-1"/>
          <w:sz w:val="24"/>
          <w:szCs w:val="24"/>
          <w:highlight w:val="none"/>
        </w:rPr>
        <w:t>。</w:t>
      </w:r>
    </w:p>
    <w:p>
      <w:pPr>
        <w:spacing w:before="183" w:line="220" w:lineRule="auto"/>
        <w:ind w:left="498"/>
        <w:rPr>
          <w:rFonts w:ascii="宋体" w:hAnsi="宋体" w:eastAsia="宋体" w:cs="宋体"/>
          <w:sz w:val="24"/>
          <w:szCs w:val="24"/>
          <w:highlight w:val="none"/>
        </w:rPr>
      </w:pPr>
      <w:r>
        <w:rPr>
          <w:rFonts w:ascii="宋体" w:hAnsi="宋体" w:eastAsia="宋体" w:cs="宋体"/>
          <w:spacing w:val="-3"/>
          <w:sz w:val="24"/>
          <w:szCs w:val="24"/>
          <w:highlight w:val="none"/>
        </w:rPr>
        <w:t>1.5 合同文件的优先顺序</w:t>
      </w:r>
    </w:p>
    <w:p>
      <w:pPr>
        <w:spacing w:before="303" w:line="360" w:lineRule="auto"/>
        <w:ind w:firstLine="480"/>
        <w:jc w:val="both"/>
        <w:rPr>
          <w:rFonts w:ascii="宋体" w:hAnsi="宋体" w:eastAsia="宋体" w:cs="宋体"/>
          <w:sz w:val="24"/>
          <w:szCs w:val="24"/>
          <w:highlight w:val="none"/>
        </w:rPr>
      </w:pPr>
      <w:r>
        <w:rPr>
          <w:rFonts w:ascii="宋体" w:hAnsi="宋体" w:eastAsia="宋体" w:cs="宋体"/>
          <w:spacing w:val="-3"/>
          <w:sz w:val="24"/>
          <w:szCs w:val="24"/>
          <w:highlight w:val="none"/>
        </w:rPr>
        <w:t xml:space="preserve">合同文件组成及优先顺序为： </w:t>
      </w:r>
      <w:r>
        <w:rPr>
          <w:rFonts w:ascii="宋体" w:hAnsi="宋体" w:eastAsia="宋体" w:cs="宋体"/>
          <w:spacing w:val="-3"/>
          <w:sz w:val="24"/>
          <w:szCs w:val="24"/>
          <w:highlight w:val="none"/>
          <w:u w:val="single" w:color="auto"/>
        </w:rPr>
        <w:t>1、合同协议书；2、成交通知书；3、投标书及其附件、竞</w:t>
      </w:r>
      <w:r>
        <w:rPr>
          <w:rFonts w:ascii="宋体" w:hAnsi="宋体" w:eastAsia="宋体" w:cs="宋体"/>
          <w:spacing w:val="-3"/>
          <w:sz w:val="24"/>
          <w:szCs w:val="24"/>
          <w:highlight w:val="none"/>
        </w:rPr>
        <w:t xml:space="preserve"> </w:t>
      </w:r>
      <w:r>
        <w:rPr>
          <w:rFonts w:ascii="宋体" w:hAnsi="宋体" w:eastAsia="宋体" w:cs="宋体"/>
          <w:spacing w:val="-12"/>
          <w:sz w:val="24"/>
          <w:szCs w:val="24"/>
          <w:highlight w:val="none"/>
          <w:u w:val="single" w:color="auto"/>
        </w:rPr>
        <w:t>争性磋商文件；</w:t>
      </w:r>
      <w:r>
        <w:rPr>
          <w:rFonts w:ascii="宋体" w:hAnsi="宋体" w:eastAsia="宋体" w:cs="宋体"/>
          <w:spacing w:val="38"/>
          <w:sz w:val="24"/>
          <w:szCs w:val="24"/>
          <w:highlight w:val="none"/>
          <w:u w:val="single" w:color="auto"/>
        </w:rPr>
        <w:t xml:space="preserve"> </w:t>
      </w:r>
      <w:r>
        <w:rPr>
          <w:rFonts w:ascii="宋体" w:hAnsi="宋体" w:eastAsia="宋体" w:cs="宋体"/>
          <w:spacing w:val="-12"/>
          <w:sz w:val="24"/>
          <w:szCs w:val="24"/>
          <w:highlight w:val="none"/>
          <w:u w:val="single" w:color="auto"/>
        </w:rPr>
        <w:t>4、本合同专用条款、5</w:t>
      </w:r>
      <w:r>
        <w:rPr>
          <w:rFonts w:ascii="宋体" w:hAnsi="宋体" w:eastAsia="宋体" w:cs="宋体"/>
          <w:spacing w:val="-49"/>
          <w:sz w:val="24"/>
          <w:szCs w:val="24"/>
          <w:highlight w:val="none"/>
          <w:u w:val="single" w:color="auto"/>
        </w:rPr>
        <w:t xml:space="preserve"> </w:t>
      </w:r>
      <w:r>
        <w:rPr>
          <w:rFonts w:ascii="宋体" w:hAnsi="宋体" w:eastAsia="宋体" w:cs="宋体"/>
          <w:spacing w:val="-12"/>
          <w:sz w:val="24"/>
          <w:szCs w:val="24"/>
          <w:highlight w:val="none"/>
          <w:u w:val="single" w:color="auto"/>
        </w:rPr>
        <w:t>本合同通用条款；</w:t>
      </w:r>
      <w:r>
        <w:rPr>
          <w:rFonts w:ascii="宋体" w:hAnsi="宋体" w:eastAsia="宋体" w:cs="宋体"/>
          <w:spacing w:val="41"/>
          <w:sz w:val="24"/>
          <w:szCs w:val="24"/>
          <w:highlight w:val="none"/>
          <w:u w:val="single" w:color="auto"/>
        </w:rPr>
        <w:t xml:space="preserve"> </w:t>
      </w:r>
      <w:r>
        <w:rPr>
          <w:rFonts w:ascii="宋体" w:hAnsi="宋体" w:eastAsia="宋体" w:cs="宋体"/>
          <w:spacing w:val="-12"/>
          <w:sz w:val="24"/>
          <w:szCs w:val="24"/>
          <w:highlight w:val="none"/>
          <w:u w:val="single" w:color="auto"/>
        </w:rPr>
        <w:t>6、标准</w:t>
      </w:r>
      <w:r>
        <w:rPr>
          <w:rFonts w:ascii="宋体" w:hAnsi="宋体" w:eastAsia="宋体" w:cs="宋体"/>
          <w:spacing w:val="-13"/>
          <w:sz w:val="24"/>
          <w:szCs w:val="24"/>
          <w:highlight w:val="none"/>
          <w:u w:val="single" w:color="auto"/>
        </w:rPr>
        <w:t>、规范和其他有关技术资料、</w:t>
      </w:r>
      <w:r>
        <w:rPr>
          <w:rFonts w:ascii="宋体" w:hAnsi="宋体" w:eastAsia="宋体" w:cs="宋体"/>
          <w:sz w:val="24"/>
          <w:szCs w:val="24"/>
          <w:highlight w:val="none"/>
        </w:rPr>
        <w:t xml:space="preserve"> </w:t>
      </w:r>
      <w:r>
        <w:rPr>
          <w:rFonts w:ascii="宋体" w:hAnsi="宋体" w:eastAsia="宋体" w:cs="宋体"/>
          <w:spacing w:val="-10"/>
          <w:sz w:val="24"/>
          <w:szCs w:val="24"/>
          <w:highlight w:val="none"/>
          <w:u w:val="single" w:color="auto"/>
        </w:rPr>
        <w:t>技术要求；</w:t>
      </w:r>
      <w:r>
        <w:rPr>
          <w:rFonts w:ascii="宋体" w:hAnsi="宋体" w:eastAsia="宋体" w:cs="宋体"/>
          <w:spacing w:val="49"/>
          <w:sz w:val="24"/>
          <w:szCs w:val="24"/>
          <w:highlight w:val="none"/>
          <w:u w:val="single" w:color="auto"/>
        </w:rPr>
        <w:t xml:space="preserve"> </w:t>
      </w:r>
      <w:r>
        <w:rPr>
          <w:rFonts w:ascii="宋体" w:hAnsi="宋体" w:eastAsia="宋体" w:cs="宋体"/>
          <w:spacing w:val="-10"/>
          <w:sz w:val="24"/>
          <w:szCs w:val="24"/>
          <w:highlight w:val="none"/>
          <w:u w:val="single" w:color="auto"/>
        </w:rPr>
        <w:t>7、已标价工程量清单或预算书；</w:t>
      </w:r>
      <w:r>
        <w:rPr>
          <w:rFonts w:ascii="宋体" w:hAnsi="宋体" w:eastAsia="宋体" w:cs="宋体"/>
          <w:spacing w:val="67"/>
          <w:sz w:val="24"/>
          <w:szCs w:val="24"/>
          <w:highlight w:val="none"/>
          <w:u w:val="single" w:color="auto"/>
        </w:rPr>
        <w:t xml:space="preserve"> </w:t>
      </w:r>
      <w:r>
        <w:rPr>
          <w:rFonts w:ascii="宋体" w:hAnsi="宋体" w:eastAsia="宋体" w:cs="宋体"/>
          <w:spacing w:val="-10"/>
          <w:sz w:val="24"/>
          <w:szCs w:val="24"/>
          <w:highlight w:val="none"/>
          <w:u w:val="single" w:color="auto"/>
        </w:rPr>
        <w:t>8、标准、规范和其他有关技术资料、技术要求；</w:t>
      </w:r>
    </w:p>
    <w:p>
      <w:pPr>
        <w:spacing w:line="219" w:lineRule="auto"/>
        <w:rPr>
          <w:rFonts w:ascii="宋体" w:hAnsi="宋体" w:eastAsia="宋体" w:cs="宋体"/>
          <w:sz w:val="24"/>
          <w:szCs w:val="24"/>
          <w:highlight w:val="none"/>
        </w:rPr>
      </w:pPr>
      <w:r>
        <w:rPr>
          <w:rFonts w:ascii="宋体" w:hAnsi="宋体" w:eastAsia="宋体" w:cs="宋体"/>
          <w:spacing w:val="-19"/>
          <w:sz w:val="24"/>
          <w:szCs w:val="24"/>
          <w:highlight w:val="none"/>
          <w:u w:val="single" w:color="auto"/>
        </w:rPr>
        <w:t>9</w:t>
      </w:r>
      <w:r>
        <w:rPr>
          <w:rFonts w:ascii="宋体" w:hAnsi="宋体" w:eastAsia="宋体" w:cs="宋体"/>
          <w:spacing w:val="-50"/>
          <w:sz w:val="24"/>
          <w:szCs w:val="24"/>
          <w:highlight w:val="none"/>
          <w:u w:val="single" w:color="auto"/>
        </w:rPr>
        <w:t xml:space="preserve"> </w:t>
      </w:r>
      <w:r>
        <w:rPr>
          <w:rFonts w:ascii="宋体" w:hAnsi="宋体" w:eastAsia="宋体" w:cs="宋体"/>
          <w:spacing w:val="-19"/>
          <w:sz w:val="24"/>
          <w:szCs w:val="24"/>
          <w:highlight w:val="none"/>
          <w:u w:val="single" w:color="auto"/>
        </w:rPr>
        <w:t>其他合同文件；</w:t>
      </w:r>
      <w:r>
        <w:rPr>
          <w:rFonts w:ascii="宋体" w:hAnsi="宋体" w:eastAsia="宋体" w:cs="宋体"/>
          <w:spacing w:val="84"/>
          <w:sz w:val="24"/>
          <w:szCs w:val="24"/>
          <w:highlight w:val="none"/>
          <w:u w:val="single" w:color="auto"/>
        </w:rPr>
        <w:t xml:space="preserve"> </w:t>
      </w:r>
      <w:r>
        <w:rPr>
          <w:rFonts w:ascii="宋体" w:hAnsi="宋体" w:eastAsia="宋体" w:cs="宋体"/>
          <w:spacing w:val="-19"/>
          <w:sz w:val="24"/>
          <w:szCs w:val="24"/>
          <w:highlight w:val="none"/>
          <w:u w:val="single" w:color="auto"/>
        </w:rPr>
        <w:t>10、法律、行政法规。</w:t>
      </w:r>
      <w:r>
        <w:rPr>
          <w:rFonts w:ascii="宋体" w:hAnsi="宋体" w:eastAsia="宋体" w:cs="宋体"/>
          <w:spacing w:val="35"/>
          <w:sz w:val="24"/>
          <w:szCs w:val="24"/>
          <w:highlight w:val="none"/>
          <w:u w:val="single" w:color="auto"/>
        </w:rPr>
        <w:t xml:space="preserve"> </w:t>
      </w:r>
      <w:r>
        <w:rPr>
          <w:rFonts w:ascii="宋体" w:hAnsi="宋体" w:eastAsia="宋体" w:cs="宋体"/>
          <w:spacing w:val="-19"/>
          <w:sz w:val="24"/>
          <w:szCs w:val="24"/>
          <w:highlight w:val="none"/>
        </w:rPr>
        <w:t>。</w:t>
      </w:r>
    </w:p>
    <w:p>
      <w:pPr>
        <w:spacing w:before="182" w:line="220" w:lineRule="auto"/>
        <w:ind w:left="498"/>
        <w:rPr>
          <w:rFonts w:ascii="宋体" w:hAnsi="宋体" w:eastAsia="宋体" w:cs="宋体"/>
          <w:sz w:val="24"/>
          <w:szCs w:val="24"/>
          <w:highlight w:val="none"/>
        </w:rPr>
      </w:pPr>
      <w:r>
        <w:rPr>
          <w:rFonts w:ascii="宋体" w:hAnsi="宋体" w:eastAsia="宋体" w:cs="宋体"/>
          <w:spacing w:val="-6"/>
          <w:sz w:val="24"/>
          <w:szCs w:val="24"/>
          <w:highlight w:val="none"/>
        </w:rPr>
        <w:t>1.6</w:t>
      </w:r>
      <w:r>
        <w:rPr>
          <w:rFonts w:ascii="宋体" w:hAnsi="宋体" w:eastAsia="宋体" w:cs="宋体"/>
          <w:spacing w:val="41"/>
          <w:sz w:val="24"/>
          <w:szCs w:val="24"/>
          <w:highlight w:val="none"/>
        </w:rPr>
        <w:t xml:space="preserve"> </w:t>
      </w:r>
      <w:r>
        <w:rPr>
          <w:rFonts w:ascii="宋体" w:hAnsi="宋体" w:eastAsia="宋体" w:cs="宋体"/>
          <w:spacing w:val="-6"/>
          <w:sz w:val="24"/>
          <w:szCs w:val="24"/>
          <w:highlight w:val="none"/>
        </w:rPr>
        <w:t>图纸和承包人文件</w:t>
      </w:r>
    </w:p>
    <w:p>
      <w:pPr>
        <w:spacing w:before="303" w:line="219" w:lineRule="auto"/>
        <w:ind w:left="498"/>
        <w:rPr>
          <w:rFonts w:ascii="宋体" w:hAnsi="宋体" w:eastAsia="宋体" w:cs="宋体"/>
          <w:sz w:val="24"/>
          <w:szCs w:val="24"/>
          <w:highlight w:val="none"/>
        </w:rPr>
      </w:pPr>
      <w:r>
        <w:rPr>
          <w:rFonts w:ascii="宋体" w:hAnsi="宋体" w:eastAsia="宋体" w:cs="宋体"/>
          <w:spacing w:val="-6"/>
          <w:sz w:val="24"/>
          <w:szCs w:val="24"/>
          <w:highlight w:val="none"/>
        </w:rPr>
        <w:t>1.6.1</w:t>
      </w:r>
      <w:r>
        <w:rPr>
          <w:rFonts w:ascii="宋体" w:hAnsi="宋体" w:eastAsia="宋体" w:cs="宋体"/>
          <w:spacing w:val="38"/>
          <w:sz w:val="24"/>
          <w:szCs w:val="24"/>
          <w:highlight w:val="none"/>
        </w:rPr>
        <w:t xml:space="preserve"> </w:t>
      </w:r>
      <w:r>
        <w:rPr>
          <w:rFonts w:ascii="宋体" w:hAnsi="宋体" w:eastAsia="宋体" w:cs="宋体"/>
          <w:spacing w:val="-6"/>
          <w:sz w:val="24"/>
          <w:szCs w:val="24"/>
          <w:highlight w:val="none"/>
        </w:rPr>
        <w:t>图纸的提供</w:t>
      </w:r>
    </w:p>
    <w:p>
      <w:pPr>
        <w:spacing w:before="184" w:line="219" w:lineRule="auto"/>
        <w:ind w:left="484"/>
        <w:rPr>
          <w:rFonts w:ascii="宋体" w:hAnsi="宋体" w:eastAsia="宋体" w:cs="宋体"/>
          <w:sz w:val="24"/>
          <w:szCs w:val="24"/>
          <w:highlight w:val="none"/>
        </w:rPr>
      </w:pPr>
      <w:r>
        <w:rPr>
          <w:rFonts w:ascii="宋体" w:hAnsi="宋体" w:eastAsia="宋体" w:cs="宋体"/>
          <w:spacing w:val="-9"/>
          <w:sz w:val="24"/>
          <w:szCs w:val="24"/>
          <w:highlight w:val="none"/>
        </w:rPr>
        <w:t>发包人向承包人提供图纸的期限：</w:t>
      </w:r>
      <w:r>
        <w:rPr>
          <w:rFonts w:ascii="宋体" w:hAnsi="宋体" w:eastAsia="宋体" w:cs="宋体"/>
          <w:spacing w:val="73"/>
          <w:sz w:val="24"/>
          <w:szCs w:val="24"/>
          <w:highlight w:val="none"/>
        </w:rPr>
        <w:t xml:space="preserve"> </w:t>
      </w:r>
      <w:r>
        <w:rPr>
          <w:rFonts w:ascii="宋体" w:hAnsi="宋体" w:eastAsia="宋体" w:cs="宋体"/>
          <w:spacing w:val="-9"/>
          <w:sz w:val="24"/>
          <w:szCs w:val="24"/>
          <w:highlight w:val="none"/>
          <w:u w:val="single" w:color="auto"/>
        </w:rPr>
        <w:t>开工日期七天前</w:t>
      </w:r>
      <w:r>
        <w:rPr>
          <w:rFonts w:ascii="宋体" w:hAnsi="宋体" w:eastAsia="宋体" w:cs="宋体"/>
          <w:spacing w:val="-9"/>
          <w:sz w:val="24"/>
          <w:szCs w:val="24"/>
          <w:highlight w:val="none"/>
        </w:rPr>
        <w:t>；</w:t>
      </w:r>
    </w:p>
    <w:p>
      <w:pPr>
        <w:spacing w:before="183" w:line="360" w:lineRule="auto"/>
        <w:ind w:left="484"/>
        <w:rPr>
          <w:rFonts w:ascii="宋体" w:hAnsi="宋体" w:eastAsia="宋体" w:cs="宋体"/>
          <w:sz w:val="24"/>
          <w:szCs w:val="24"/>
          <w:highlight w:val="none"/>
        </w:rPr>
      </w:pPr>
      <w:r>
        <w:rPr>
          <w:rFonts w:ascii="宋体" w:hAnsi="宋体" w:eastAsia="宋体" w:cs="宋体"/>
          <w:spacing w:val="-6"/>
          <w:sz w:val="24"/>
          <w:szCs w:val="24"/>
          <w:highlight w:val="none"/>
        </w:rPr>
        <w:t xml:space="preserve">发包人向承包人提供图纸的数量： </w:t>
      </w:r>
      <w:r>
        <w:rPr>
          <w:rFonts w:ascii="宋体" w:hAnsi="宋体" w:eastAsia="宋体" w:cs="宋体"/>
          <w:spacing w:val="-6"/>
          <w:sz w:val="24"/>
          <w:szCs w:val="24"/>
          <w:highlight w:val="none"/>
          <w:u w:val="single" w:color="auto"/>
        </w:rPr>
        <w:t>发包人向承包人提供一般不少于壹套的图纸。如需增加</w:t>
      </w:r>
    </w:p>
    <w:p>
      <w:pPr>
        <w:spacing w:before="1" w:line="219" w:lineRule="auto"/>
        <w:ind w:left="23"/>
        <w:rPr>
          <w:rFonts w:ascii="宋体" w:hAnsi="宋体" w:eastAsia="宋体" w:cs="宋体"/>
          <w:sz w:val="24"/>
          <w:szCs w:val="24"/>
          <w:highlight w:val="none"/>
        </w:rPr>
      </w:pPr>
      <w:r>
        <w:rPr>
          <w:rFonts w:ascii="宋体" w:hAnsi="宋体" w:eastAsia="宋体" w:cs="宋体"/>
          <w:spacing w:val="-2"/>
          <w:sz w:val="24"/>
          <w:szCs w:val="24"/>
          <w:highlight w:val="none"/>
          <w:u w:val="single" w:color="auto"/>
        </w:rPr>
        <w:t>图纸份数，发包人可代为复制，复制费用由承包人承担</w:t>
      </w:r>
      <w:r>
        <w:rPr>
          <w:rFonts w:ascii="宋体" w:hAnsi="宋体" w:eastAsia="宋体" w:cs="宋体"/>
          <w:spacing w:val="-2"/>
          <w:sz w:val="24"/>
          <w:szCs w:val="24"/>
          <w:highlight w:val="none"/>
        </w:rPr>
        <w:t>；</w:t>
      </w:r>
    </w:p>
    <w:p>
      <w:pPr>
        <w:spacing w:before="182" w:line="360" w:lineRule="auto"/>
        <w:ind w:left="484"/>
        <w:rPr>
          <w:rFonts w:ascii="宋体" w:hAnsi="宋体" w:eastAsia="宋体" w:cs="宋体"/>
          <w:sz w:val="24"/>
          <w:szCs w:val="24"/>
          <w:highlight w:val="none"/>
        </w:rPr>
      </w:pPr>
      <w:r>
        <w:rPr>
          <w:rFonts w:ascii="宋体" w:hAnsi="宋体" w:eastAsia="宋体" w:cs="宋体"/>
          <w:spacing w:val="-6"/>
          <w:sz w:val="24"/>
          <w:szCs w:val="24"/>
          <w:highlight w:val="none"/>
        </w:rPr>
        <w:t xml:space="preserve">发包人向承包人提供图纸的内容： </w:t>
      </w:r>
      <w:r>
        <w:rPr>
          <w:rFonts w:ascii="宋体" w:hAnsi="宋体" w:eastAsia="宋体" w:cs="宋体"/>
          <w:spacing w:val="-6"/>
          <w:sz w:val="24"/>
          <w:szCs w:val="24"/>
          <w:highlight w:val="none"/>
          <w:u w:val="single" w:color="auto"/>
        </w:rPr>
        <w:t>发包人发包给承包人施工的全部内容的设计图纸（须承</w:t>
      </w:r>
    </w:p>
    <w:p>
      <w:pPr>
        <w:spacing w:before="1" w:line="219" w:lineRule="auto"/>
        <w:rPr>
          <w:rFonts w:ascii="宋体" w:hAnsi="宋体" w:eastAsia="宋体" w:cs="宋体"/>
          <w:sz w:val="24"/>
          <w:szCs w:val="24"/>
          <w:highlight w:val="none"/>
        </w:rPr>
      </w:pPr>
      <w:r>
        <w:rPr>
          <w:rFonts w:ascii="宋体" w:hAnsi="宋体" w:eastAsia="宋体" w:cs="宋体"/>
          <w:spacing w:val="-9"/>
          <w:sz w:val="24"/>
          <w:szCs w:val="24"/>
          <w:highlight w:val="none"/>
          <w:u w:val="single" w:color="auto"/>
        </w:rPr>
        <w:t xml:space="preserve">包人自行深化设计的内容除外） </w:t>
      </w:r>
      <w:r>
        <w:rPr>
          <w:rFonts w:ascii="宋体" w:hAnsi="宋体" w:eastAsia="宋体" w:cs="宋体"/>
          <w:spacing w:val="-9"/>
          <w:sz w:val="24"/>
          <w:szCs w:val="24"/>
          <w:highlight w:val="none"/>
        </w:rPr>
        <w:t>。</w:t>
      </w:r>
    </w:p>
    <w:p>
      <w:pPr>
        <w:spacing w:before="182" w:line="220" w:lineRule="auto"/>
        <w:ind w:left="498"/>
        <w:rPr>
          <w:rFonts w:ascii="宋体" w:hAnsi="宋体" w:eastAsia="宋体" w:cs="宋体"/>
          <w:sz w:val="24"/>
          <w:szCs w:val="24"/>
          <w:highlight w:val="none"/>
        </w:rPr>
      </w:pPr>
      <w:r>
        <w:rPr>
          <w:rFonts w:ascii="宋体" w:hAnsi="宋体" w:eastAsia="宋体" w:cs="宋体"/>
          <w:spacing w:val="-3"/>
          <w:sz w:val="24"/>
          <w:szCs w:val="24"/>
          <w:highlight w:val="none"/>
        </w:rPr>
        <w:t>1.6.4 承包人文件</w:t>
      </w:r>
    </w:p>
    <w:p>
      <w:pPr>
        <w:spacing w:before="183" w:line="360" w:lineRule="auto"/>
        <w:ind w:left="608"/>
        <w:rPr>
          <w:rFonts w:ascii="宋体" w:hAnsi="宋体" w:eastAsia="宋体" w:cs="宋体"/>
          <w:sz w:val="24"/>
          <w:szCs w:val="24"/>
          <w:highlight w:val="none"/>
        </w:rPr>
      </w:pPr>
      <w:r>
        <w:rPr>
          <w:rFonts w:ascii="宋体" w:hAnsi="宋体" w:eastAsia="宋体" w:cs="宋体"/>
          <w:spacing w:val="-6"/>
          <w:sz w:val="24"/>
          <w:szCs w:val="24"/>
          <w:highlight w:val="none"/>
        </w:rPr>
        <w:t>需要由承包人提供的文件，包括：</w:t>
      </w:r>
      <w:r>
        <w:rPr>
          <w:rFonts w:ascii="宋体" w:hAnsi="宋体" w:eastAsia="宋体" w:cs="宋体"/>
          <w:spacing w:val="85"/>
          <w:sz w:val="24"/>
          <w:szCs w:val="24"/>
          <w:highlight w:val="none"/>
        </w:rPr>
        <w:t xml:space="preserve"> </w:t>
      </w:r>
      <w:r>
        <w:rPr>
          <w:rFonts w:ascii="宋体" w:hAnsi="宋体" w:eastAsia="宋体" w:cs="宋体"/>
          <w:spacing w:val="-6"/>
          <w:sz w:val="24"/>
          <w:szCs w:val="24"/>
          <w:highlight w:val="none"/>
          <w:u w:val="single" w:color="auto"/>
        </w:rPr>
        <w:t>与本项目施工、检查、验收有关的设计项目质量、安</w:t>
      </w:r>
    </w:p>
    <w:p>
      <w:pPr>
        <w:spacing w:before="1" w:line="219" w:lineRule="auto"/>
        <w:ind w:left="595"/>
        <w:rPr>
          <w:rFonts w:ascii="宋体" w:hAnsi="宋体" w:eastAsia="宋体" w:cs="宋体"/>
          <w:sz w:val="24"/>
          <w:szCs w:val="24"/>
          <w:highlight w:val="none"/>
        </w:rPr>
      </w:pPr>
      <w:r>
        <w:rPr>
          <w:rFonts w:ascii="宋体" w:hAnsi="宋体" w:eastAsia="宋体" w:cs="宋体"/>
          <w:spacing w:val="-1"/>
          <w:sz w:val="24"/>
          <w:szCs w:val="24"/>
          <w:highlight w:val="none"/>
          <w:u w:val="single" w:color="auto"/>
        </w:rPr>
        <w:t>全、进度、财务、合同管理等各项施工资料文件</w:t>
      </w:r>
      <w:r>
        <w:rPr>
          <w:rFonts w:ascii="宋体" w:hAnsi="宋体" w:eastAsia="宋体" w:cs="宋体"/>
          <w:spacing w:val="-1"/>
          <w:sz w:val="24"/>
          <w:szCs w:val="24"/>
          <w:highlight w:val="none"/>
        </w:rPr>
        <w:t>；</w:t>
      </w:r>
    </w:p>
    <w:p>
      <w:pPr>
        <w:spacing w:before="182" w:line="219" w:lineRule="auto"/>
        <w:ind w:left="480"/>
        <w:rPr>
          <w:rFonts w:ascii="宋体" w:hAnsi="宋体" w:eastAsia="宋体" w:cs="宋体"/>
          <w:sz w:val="24"/>
          <w:szCs w:val="24"/>
          <w:highlight w:val="none"/>
        </w:rPr>
      </w:pPr>
      <w:r>
        <w:rPr>
          <w:rFonts w:ascii="宋体" w:hAnsi="宋体" w:eastAsia="宋体" w:cs="宋体"/>
          <w:spacing w:val="-9"/>
          <w:sz w:val="24"/>
          <w:szCs w:val="24"/>
          <w:highlight w:val="none"/>
        </w:rPr>
        <w:t>承包人提供的文件的期限为：</w:t>
      </w:r>
      <w:r>
        <w:rPr>
          <w:rFonts w:ascii="宋体" w:hAnsi="宋体" w:eastAsia="宋体" w:cs="宋体"/>
          <w:spacing w:val="68"/>
          <w:sz w:val="24"/>
          <w:szCs w:val="24"/>
          <w:highlight w:val="none"/>
        </w:rPr>
        <w:t xml:space="preserve"> </w:t>
      </w:r>
      <w:r>
        <w:rPr>
          <w:rFonts w:ascii="宋体" w:hAnsi="宋体" w:eastAsia="宋体" w:cs="宋体"/>
          <w:spacing w:val="-9"/>
          <w:sz w:val="24"/>
          <w:szCs w:val="24"/>
          <w:highlight w:val="none"/>
          <w:u w:val="single" w:color="auto"/>
        </w:rPr>
        <w:t>执行施工验收规范</w:t>
      </w:r>
      <w:r>
        <w:rPr>
          <w:rFonts w:ascii="宋体" w:hAnsi="宋体" w:eastAsia="宋体" w:cs="宋体"/>
          <w:spacing w:val="-9"/>
          <w:sz w:val="24"/>
          <w:szCs w:val="24"/>
          <w:highlight w:val="none"/>
        </w:rPr>
        <w:t>；</w:t>
      </w:r>
    </w:p>
    <w:p>
      <w:pPr>
        <w:spacing w:before="184" w:line="219" w:lineRule="auto"/>
        <w:ind w:left="480"/>
        <w:rPr>
          <w:rFonts w:ascii="宋体" w:hAnsi="宋体" w:eastAsia="宋体" w:cs="宋体"/>
          <w:sz w:val="24"/>
          <w:szCs w:val="24"/>
          <w:highlight w:val="none"/>
        </w:rPr>
      </w:pPr>
      <w:r>
        <w:rPr>
          <w:rFonts w:ascii="宋体" w:hAnsi="宋体" w:eastAsia="宋体" w:cs="宋体"/>
          <w:spacing w:val="-9"/>
          <w:sz w:val="24"/>
          <w:szCs w:val="24"/>
          <w:highlight w:val="none"/>
        </w:rPr>
        <w:t>承包人提供的文件的数量为：</w:t>
      </w:r>
      <w:r>
        <w:rPr>
          <w:rFonts w:ascii="宋体" w:hAnsi="宋体" w:eastAsia="宋体" w:cs="宋体"/>
          <w:spacing w:val="68"/>
          <w:sz w:val="24"/>
          <w:szCs w:val="24"/>
          <w:highlight w:val="none"/>
        </w:rPr>
        <w:t xml:space="preserve"> </w:t>
      </w:r>
      <w:r>
        <w:rPr>
          <w:rFonts w:ascii="宋体" w:hAnsi="宋体" w:eastAsia="宋体" w:cs="宋体"/>
          <w:spacing w:val="-9"/>
          <w:sz w:val="24"/>
          <w:szCs w:val="24"/>
          <w:highlight w:val="none"/>
          <w:u w:val="single" w:color="auto"/>
        </w:rPr>
        <w:t>执行施工验收规范</w:t>
      </w:r>
      <w:r>
        <w:rPr>
          <w:rFonts w:ascii="宋体" w:hAnsi="宋体" w:eastAsia="宋体" w:cs="宋体"/>
          <w:spacing w:val="-9"/>
          <w:sz w:val="24"/>
          <w:szCs w:val="24"/>
          <w:highlight w:val="none"/>
        </w:rPr>
        <w:t>；</w:t>
      </w:r>
    </w:p>
    <w:p>
      <w:pPr>
        <w:spacing w:before="183" w:line="360" w:lineRule="auto"/>
        <w:ind w:left="480"/>
        <w:rPr>
          <w:rFonts w:ascii="宋体" w:hAnsi="宋体" w:eastAsia="宋体" w:cs="宋体"/>
          <w:sz w:val="24"/>
          <w:szCs w:val="24"/>
          <w:highlight w:val="none"/>
        </w:rPr>
      </w:pPr>
      <w:r>
        <w:rPr>
          <w:rFonts w:ascii="宋体" w:hAnsi="宋体" w:eastAsia="宋体" w:cs="宋体"/>
          <w:spacing w:val="-8"/>
          <w:sz w:val="24"/>
          <w:szCs w:val="24"/>
          <w:highlight w:val="none"/>
        </w:rPr>
        <w:t>承包人提供的文件的形式为：</w:t>
      </w:r>
      <w:r>
        <w:rPr>
          <w:rFonts w:ascii="宋体" w:hAnsi="宋体" w:eastAsia="宋体" w:cs="宋体"/>
          <w:spacing w:val="67"/>
          <w:sz w:val="24"/>
          <w:szCs w:val="24"/>
          <w:highlight w:val="none"/>
        </w:rPr>
        <w:t xml:space="preserve"> </w:t>
      </w:r>
      <w:r>
        <w:rPr>
          <w:rFonts w:ascii="宋体" w:hAnsi="宋体" w:eastAsia="宋体" w:cs="宋体"/>
          <w:spacing w:val="-8"/>
          <w:sz w:val="24"/>
          <w:szCs w:val="24"/>
          <w:highlight w:val="none"/>
          <w:u w:val="single" w:color="auto"/>
        </w:rPr>
        <w:t>纸质或电子版</w:t>
      </w:r>
      <w:r>
        <w:rPr>
          <w:rFonts w:ascii="宋体" w:hAnsi="宋体" w:eastAsia="宋体" w:cs="宋体"/>
          <w:spacing w:val="-9"/>
          <w:sz w:val="24"/>
          <w:szCs w:val="24"/>
          <w:highlight w:val="none"/>
          <w:u w:val="single" w:color="auto"/>
        </w:rPr>
        <w:t>书面文件</w:t>
      </w:r>
      <w:r>
        <w:rPr>
          <w:rFonts w:ascii="宋体" w:hAnsi="宋体" w:eastAsia="宋体" w:cs="宋体"/>
          <w:spacing w:val="-9"/>
          <w:sz w:val="24"/>
          <w:szCs w:val="24"/>
          <w:highlight w:val="none"/>
        </w:rPr>
        <w:t>；</w:t>
      </w:r>
    </w:p>
    <w:p>
      <w:pPr>
        <w:spacing w:before="1" w:line="219" w:lineRule="auto"/>
        <w:ind w:left="484"/>
        <w:rPr>
          <w:rFonts w:ascii="宋体" w:hAnsi="宋体" w:eastAsia="宋体" w:cs="宋体"/>
          <w:sz w:val="24"/>
          <w:szCs w:val="24"/>
          <w:highlight w:val="none"/>
        </w:rPr>
      </w:pPr>
      <w:r>
        <w:rPr>
          <w:rFonts w:ascii="宋体" w:hAnsi="宋体" w:eastAsia="宋体" w:cs="宋体"/>
          <w:spacing w:val="-9"/>
          <w:sz w:val="24"/>
          <w:szCs w:val="24"/>
          <w:highlight w:val="none"/>
        </w:rPr>
        <w:t>发包人审批承包人文件的期限：</w:t>
      </w:r>
      <w:r>
        <w:rPr>
          <w:rFonts w:ascii="宋体" w:hAnsi="宋体" w:eastAsia="宋体" w:cs="宋体"/>
          <w:spacing w:val="73"/>
          <w:sz w:val="24"/>
          <w:szCs w:val="24"/>
          <w:highlight w:val="none"/>
        </w:rPr>
        <w:t xml:space="preserve"> </w:t>
      </w:r>
      <w:r>
        <w:rPr>
          <w:rFonts w:ascii="宋体" w:hAnsi="宋体" w:eastAsia="宋体" w:cs="宋体"/>
          <w:spacing w:val="-9"/>
          <w:sz w:val="24"/>
          <w:szCs w:val="24"/>
          <w:highlight w:val="none"/>
          <w:u w:val="single" w:color="auto"/>
        </w:rPr>
        <w:t>执行施工验收规范</w:t>
      </w:r>
      <w:r>
        <w:rPr>
          <w:rFonts w:ascii="宋体" w:hAnsi="宋体" w:eastAsia="宋体" w:cs="宋体"/>
          <w:spacing w:val="-9"/>
          <w:sz w:val="24"/>
          <w:szCs w:val="24"/>
          <w:highlight w:val="none"/>
        </w:rPr>
        <w:t>。</w:t>
      </w:r>
    </w:p>
    <w:p>
      <w:pPr>
        <w:spacing w:line="219" w:lineRule="auto"/>
        <w:rPr>
          <w:rFonts w:ascii="宋体" w:hAnsi="宋体" w:eastAsia="宋体" w:cs="宋体"/>
          <w:sz w:val="24"/>
          <w:szCs w:val="24"/>
          <w:highlight w:val="none"/>
        </w:rPr>
        <w:sectPr>
          <w:footerReference r:id="rId18" w:type="default"/>
          <w:pgSz w:w="11907" w:h="16839"/>
          <w:pgMar w:top="1431" w:right="993" w:bottom="1184" w:left="1089" w:header="0" w:footer="993" w:gutter="0"/>
          <w:pgNumType w:fmt="decimal"/>
          <w:cols w:space="720" w:num="1"/>
        </w:sectPr>
      </w:pPr>
    </w:p>
    <w:p>
      <w:pPr>
        <w:spacing w:before="122" w:line="220"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1.6.5 现场图纸准备</w:t>
      </w:r>
    </w:p>
    <w:p>
      <w:pPr>
        <w:spacing w:before="181" w:line="220" w:lineRule="auto"/>
        <w:ind w:left="485"/>
        <w:rPr>
          <w:rFonts w:ascii="宋体" w:hAnsi="宋体" w:eastAsia="宋体" w:cs="宋体"/>
          <w:sz w:val="24"/>
          <w:szCs w:val="24"/>
          <w:highlight w:val="none"/>
        </w:rPr>
      </w:pPr>
      <w:r>
        <w:rPr>
          <w:rFonts w:ascii="宋体" w:hAnsi="宋体" w:eastAsia="宋体" w:cs="宋体"/>
          <w:spacing w:val="-11"/>
          <w:sz w:val="24"/>
          <w:szCs w:val="24"/>
          <w:highlight w:val="none"/>
        </w:rPr>
        <w:t>关于现场图纸准备的约定：</w:t>
      </w:r>
      <w:r>
        <w:rPr>
          <w:rFonts w:ascii="宋体" w:hAnsi="宋体" w:eastAsia="宋体" w:cs="宋体"/>
          <w:spacing w:val="75"/>
          <w:sz w:val="24"/>
          <w:szCs w:val="24"/>
          <w:highlight w:val="none"/>
        </w:rPr>
        <w:t xml:space="preserve"> </w:t>
      </w:r>
      <w:r>
        <w:rPr>
          <w:rFonts w:ascii="宋体" w:hAnsi="宋体" w:eastAsia="宋体" w:cs="宋体"/>
          <w:spacing w:val="-11"/>
          <w:sz w:val="24"/>
          <w:szCs w:val="24"/>
          <w:highlight w:val="none"/>
          <w:u w:val="single" w:color="auto"/>
        </w:rPr>
        <w:t>执行通用条款</w:t>
      </w:r>
      <w:r>
        <w:rPr>
          <w:rFonts w:ascii="宋体" w:hAnsi="宋体" w:eastAsia="宋体" w:cs="宋体"/>
          <w:spacing w:val="-11"/>
          <w:sz w:val="24"/>
          <w:szCs w:val="24"/>
          <w:highlight w:val="none"/>
        </w:rPr>
        <w:t>。</w:t>
      </w:r>
    </w:p>
    <w:p>
      <w:pPr>
        <w:spacing w:before="182" w:line="222" w:lineRule="auto"/>
        <w:ind w:left="499"/>
        <w:rPr>
          <w:rFonts w:ascii="宋体" w:hAnsi="宋体" w:eastAsia="宋体" w:cs="宋体"/>
          <w:sz w:val="24"/>
          <w:szCs w:val="24"/>
          <w:highlight w:val="none"/>
        </w:rPr>
      </w:pPr>
      <w:r>
        <w:rPr>
          <w:rFonts w:ascii="宋体" w:hAnsi="宋体" w:eastAsia="宋体" w:cs="宋体"/>
          <w:spacing w:val="-7"/>
          <w:sz w:val="24"/>
          <w:szCs w:val="24"/>
          <w:highlight w:val="none"/>
        </w:rPr>
        <w:t>1.7</w:t>
      </w:r>
      <w:r>
        <w:rPr>
          <w:rFonts w:ascii="宋体" w:hAnsi="宋体" w:eastAsia="宋体" w:cs="宋体"/>
          <w:spacing w:val="11"/>
          <w:sz w:val="24"/>
          <w:szCs w:val="24"/>
          <w:highlight w:val="none"/>
        </w:rPr>
        <w:t xml:space="preserve"> </w:t>
      </w:r>
      <w:r>
        <w:rPr>
          <w:rFonts w:ascii="宋体" w:hAnsi="宋体" w:eastAsia="宋体" w:cs="宋体"/>
          <w:spacing w:val="-7"/>
          <w:sz w:val="24"/>
          <w:szCs w:val="24"/>
          <w:highlight w:val="none"/>
        </w:rPr>
        <w:t>联络</w:t>
      </w:r>
    </w:p>
    <w:p>
      <w:pPr>
        <w:spacing w:before="299" w:line="219"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1.7.1</w:t>
      </w:r>
      <w:r>
        <w:rPr>
          <w:rFonts w:ascii="宋体" w:hAnsi="宋体" w:eastAsia="宋体" w:cs="宋体"/>
          <w:spacing w:val="-30"/>
          <w:sz w:val="24"/>
          <w:szCs w:val="24"/>
          <w:highlight w:val="none"/>
        </w:rPr>
        <w:t xml:space="preserve"> </w:t>
      </w:r>
      <w:r>
        <w:rPr>
          <w:rFonts w:ascii="宋体" w:hAnsi="宋体" w:eastAsia="宋体" w:cs="宋体"/>
          <w:spacing w:val="-3"/>
          <w:sz w:val="24"/>
          <w:szCs w:val="24"/>
          <w:highlight w:val="none"/>
        </w:rPr>
        <w:t>发包人和承包人应当在</w:t>
      </w:r>
      <w:r>
        <w:rPr>
          <w:rFonts w:ascii="宋体" w:hAnsi="宋体" w:eastAsia="宋体" w:cs="宋体"/>
          <w:spacing w:val="-45"/>
          <w:sz w:val="24"/>
          <w:szCs w:val="24"/>
          <w:highlight w:val="none"/>
        </w:rPr>
        <w:t xml:space="preserve"> </w:t>
      </w:r>
      <w:r>
        <w:rPr>
          <w:rFonts w:ascii="宋体" w:hAnsi="宋体" w:eastAsia="宋体" w:cs="宋体"/>
          <w:spacing w:val="-3"/>
          <w:sz w:val="24"/>
          <w:szCs w:val="24"/>
          <w:highlight w:val="none"/>
          <w:u w:val="single" w:color="auto"/>
        </w:rPr>
        <w:t>3</w:t>
      </w:r>
      <w:r>
        <w:rPr>
          <w:rFonts w:ascii="宋体" w:hAnsi="宋体" w:eastAsia="宋体" w:cs="宋体"/>
          <w:spacing w:val="-46"/>
          <w:sz w:val="24"/>
          <w:szCs w:val="24"/>
          <w:highlight w:val="none"/>
          <w:u w:val="single" w:color="auto"/>
        </w:rPr>
        <w:t xml:space="preserve"> </w:t>
      </w:r>
      <w:r>
        <w:rPr>
          <w:rFonts w:ascii="宋体" w:hAnsi="宋体" w:eastAsia="宋体" w:cs="宋体"/>
          <w:spacing w:val="-3"/>
          <w:sz w:val="24"/>
          <w:szCs w:val="24"/>
          <w:highlight w:val="none"/>
        </w:rPr>
        <w:t>天内将与合同有关的通知、批准、证明、证书、指示、指</w:t>
      </w:r>
    </w:p>
    <w:p>
      <w:pPr>
        <w:spacing w:before="183" w:line="219" w:lineRule="auto"/>
        <w:ind w:left="1"/>
        <w:rPr>
          <w:rFonts w:ascii="宋体" w:hAnsi="宋体" w:eastAsia="宋体" w:cs="宋体"/>
          <w:sz w:val="24"/>
          <w:szCs w:val="24"/>
          <w:highlight w:val="none"/>
        </w:rPr>
      </w:pPr>
      <w:r>
        <w:rPr>
          <w:rFonts w:ascii="宋体" w:hAnsi="宋体" w:eastAsia="宋体" w:cs="宋体"/>
          <w:sz w:val="24"/>
          <w:szCs w:val="24"/>
          <w:highlight w:val="none"/>
        </w:rPr>
        <w:t>令、要求、请求、同意、意见、确定和决定等</w:t>
      </w:r>
      <w:r>
        <w:rPr>
          <w:rFonts w:ascii="宋体" w:hAnsi="宋体" w:eastAsia="宋体" w:cs="宋体"/>
          <w:spacing w:val="-1"/>
          <w:sz w:val="24"/>
          <w:szCs w:val="24"/>
          <w:highlight w:val="none"/>
        </w:rPr>
        <w:t>书面函件送达对方当事人。</w:t>
      </w:r>
    </w:p>
    <w:p>
      <w:pPr>
        <w:spacing w:before="183" w:line="360" w:lineRule="auto"/>
        <w:ind w:left="499"/>
        <w:rPr>
          <w:rFonts w:ascii="宋体" w:hAnsi="宋体" w:eastAsia="宋体" w:cs="宋体"/>
          <w:sz w:val="24"/>
          <w:szCs w:val="24"/>
          <w:highlight w:val="none"/>
        </w:rPr>
      </w:pPr>
      <w:r>
        <w:rPr>
          <w:rFonts w:ascii="宋体" w:hAnsi="宋体" w:eastAsia="宋体" w:cs="宋体"/>
          <w:spacing w:val="-6"/>
          <w:sz w:val="24"/>
          <w:szCs w:val="24"/>
          <w:highlight w:val="none"/>
        </w:rPr>
        <w:t>1.7.2 发包人接收文件的地点：</w:t>
      </w:r>
      <w:r>
        <w:rPr>
          <w:rFonts w:ascii="宋体" w:hAnsi="宋体" w:eastAsia="宋体" w:cs="宋体"/>
          <w:spacing w:val="64"/>
          <w:sz w:val="24"/>
          <w:szCs w:val="24"/>
          <w:highlight w:val="none"/>
        </w:rPr>
        <w:t xml:space="preserve"> </w:t>
      </w:r>
      <w:r>
        <w:rPr>
          <w:rFonts w:ascii="宋体" w:hAnsi="宋体" w:eastAsia="宋体" w:cs="宋体"/>
          <w:spacing w:val="-6"/>
          <w:sz w:val="24"/>
          <w:szCs w:val="24"/>
          <w:highlight w:val="none"/>
          <w:u w:val="single" w:color="auto"/>
        </w:rPr>
        <w:t>施工现场发包人办公室或发包人所在</w:t>
      </w:r>
      <w:r>
        <w:rPr>
          <w:rFonts w:ascii="宋体" w:hAnsi="宋体" w:eastAsia="宋体" w:cs="宋体"/>
          <w:spacing w:val="-7"/>
          <w:sz w:val="24"/>
          <w:szCs w:val="24"/>
          <w:highlight w:val="none"/>
          <w:u w:val="single" w:color="auto"/>
        </w:rPr>
        <w:t>地</w:t>
      </w:r>
      <w:r>
        <w:rPr>
          <w:rFonts w:ascii="宋体" w:hAnsi="宋体" w:eastAsia="宋体" w:cs="宋体"/>
          <w:spacing w:val="-7"/>
          <w:sz w:val="24"/>
          <w:szCs w:val="24"/>
          <w:highlight w:val="none"/>
        </w:rPr>
        <w:t>；</w:t>
      </w:r>
    </w:p>
    <w:p>
      <w:pPr>
        <w:spacing w:line="219" w:lineRule="auto"/>
        <w:ind w:left="485"/>
        <w:rPr>
          <w:rFonts w:ascii="宋体" w:hAnsi="宋体" w:eastAsia="宋体" w:cs="宋体"/>
          <w:sz w:val="24"/>
          <w:szCs w:val="24"/>
          <w:highlight w:val="none"/>
        </w:rPr>
      </w:pPr>
      <w:r>
        <w:rPr>
          <w:rFonts w:ascii="宋体" w:hAnsi="宋体" w:eastAsia="宋体" w:cs="宋体"/>
          <w:spacing w:val="-13"/>
          <w:sz w:val="24"/>
          <w:szCs w:val="24"/>
          <w:highlight w:val="none"/>
        </w:rPr>
        <w:t>发包人指定的接收人为：</w:t>
      </w:r>
      <w:r>
        <w:rPr>
          <w:rFonts w:ascii="宋体" w:hAnsi="宋体" w:eastAsia="宋体" w:cs="宋体"/>
          <w:spacing w:val="74"/>
          <w:sz w:val="24"/>
          <w:szCs w:val="24"/>
          <w:highlight w:val="none"/>
        </w:rPr>
        <w:t xml:space="preserve"> </w:t>
      </w:r>
      <w:r>
        <w:rPr>
          <w:rFonts w:ascii="宋体" w:hAnsi="宋体" w:eastAsia="宋体" w:cs="宋体"/>
          <w:spacing w:val="-13"/>
          <w:sz w:val="24"/>
          <w:szCs w:val="24"/>
          <w:highlight w:val="none"/>
          <w:u w:val="single" w:color="auto"/>
        </w:rPr>
        <w:t>另行约定</w:t>
      </w:r>
      <w:r>
        <w:rPr>
          <w:rFonts w:ascii="宋体" w:hAnsi="宋体" w:eastAsia="宋体" w:cs="宋体"/>
          <w:spacing w:val="-13"/>
          <w:sz w:val="24"/>
          <w:szCs w:val="24"/>
          <w:highlight w:val="none"/>
        </w:rPr>
        <w:t>。</w:t>
      </w:r>
    </w:p>
    <w:p>
      <w:pPr>
        <w:spacing w:before="183" w:line="360" w:lineRule="auto"/>
        <w:ind w:left="481"/>
        <w:rPr>
          <w:rFonts w:ascii="宋体" w:hAnsi="宋体" w:eastAsia="宋体" w:cs="宋体"/>
          <w:sz w:val="24"/>
          <w:szCs w:val="24"/>
          <w:highlight w:val="none"/>
        </w:rPr>
      </w:pPr>
      <w:r>
        <w:rPr>
          <w:rFonts w:ascii="宋体" w:hAnsi="宋体" w:eastAsia="宋体" w:cs="宋体"/>
          <w:spacing w:val="-9"/>
          <w:sz w:val="24"/>
          <w:szCs w:val="24"/>
          <w:highlight w:val="none"/>
        </w:rPr>
        <w:t>承包人接收文件的地点：</w:t>
      </w:r>
      <w:r>
        <w:rPr>
          <w:rFonts w:ascii="宋体" w:hAnsi="宋体" w:eastAsia="宋体" w:cs="宋体"/>
          <w:spacing w:val="68"/>
          <w:sz w:val="24"/>
          <w:szCs w:val="24"/>
          <w:highlight w:val="none"/>
        </w:rPr>
        <w:t xml:space="preserve"> </w:t>
      </w:r>
      <w:r>
        <w:rPr>
          <w:rFonts w:ascii="宋体" w:hAnsi="宋体" w:eastAsia="宋体" w:cs="宋体"/>
          <w:spacing w:val="-9"/>
          <w:sz w:val="24"/>
          <w:szCs w:val="24"/>
          <w:highlight w:val="none"/>
          <w:u w:val="single" w:color="auto"/>
        </w:rPr>
        <w:t>施工现场承包人办公室</w:t>
      </w:r>
      <w:r>
        <w:rPr>
          <w:rFonts w:ascii="宋体" w:hAnsi="宋体" w:eastAsia="宋体" w:cs="宋体"/>
          <w:spacing w:val="-9"/>
          <w:sz w:val="24"/>
          <w:szCs w:val="24"/>
          <w:highlight w:val="none"/>
        </w:rPr>
        <w:t>；</w:t>
      </w:r>
    </w:p>
    <w:p>
      <w:pPr>
        <w:spacing w:before="1" w:line="219" w:lineRule="auto"/>
        <w:ind w:left="481"/>
        <w:rPr>
          <w:rFonts w:ascii="宋体" w:hAnsi="宋体" w:eastAsia="宋体" w:cs="宋体"/>
          <w:sz w:val="24"/>
          <w:szCs w:val="24"/>
          <w:highlight w:val="none"/>
        </w:rPr>
      </w:pPr>
      <w:r>
        <w:rPr>
          <w:rFonts w:ascii="宋体" w:hAnsi="宋体" w:eastAsia="宋体" w:cs="宋体"/>
          <w:spacing w:val="-13"/>
          <w:sz w:val="24"/>
          <w:szCs w:val="24"/>
          <w:highlight w:val="none"/>
        </w:rPr>
        <w:t>承包人指定的接收人为：</w:t>
      </w:r>
      <w:r>
        <w:rPr>
          <w:rFonts w:ascii="宋体" w:hAnsi="宋体" w:eastAsia="宋体" w:cs="宋体"/>
          <w:spacing w:val="78"/>
          <w:sz w:val="24"/>
          <w:szCs w:val="24"/>
          <w:highlight w:val="none"/>
        </w:rPr>
        <w:t xml:space="preserve"> </w:t>
      </w:r>
      <w:r>
        <w:rPr>
          <w:rFonts w:ascii="宋体" w:hAnsi="宋体" w:eastAsia="宋体" w:cs="宋体"/>
          <w:spacing w:val="-13"/>
          <w:sz w:val="24"/>
          <w:szCs w:val="24"/>
          <w:highlight w:val="none"/>
          <w:u w:val="single" w:color="auto"/>
        </w:rPr>
        <w:t>另行约定</w:t>
      </w:r>
      <w:r>
        <w:rPr>
          <w:rFonts w:ascii="宋体" w:hAnsi="宋体" w:eastAsia="宋体" w:cs="宋体"/>
          <w:spacing w:val="-13"/>
          <w:sz w:val="24"/>
          <w:szCs w:val="24"/>
          <w:highlight w:val="none"/>
        </w:rPr>
        <w:t>。</w:t>
      </w:r>
    </w:p>
    <w:p>
      <w:pPr>
        <w:spacing w:before="183" w:line="360" w:lineRule="auto"/>
        <w:ind w:left="482"/>
        <w:rPr>
          <w:rFonts w:ascii="宋体" w:hAnsi="宋体" w:eastAsia="宋体" w:cs="宋体"/>
          <w:sz w:val="24"/>
          <w:szCs w:val="24"/>
          <w:highlight w:val="none"/>
        </w:rPr>
      </w:pPr>
      <w:r>
        <w:rPr>
          <w:rFonts w:ascii="宋体" w:hAnsi="宋体" w:eastAsia="宋体" w:cs="宋体"/>
          <w:spacing w:val="-7"/>
          <w:sz w:val="24"/>
          <w:szCs w:val="24"/>
          <w:highlight w:val="none"/>
        </w:rPr>
        <w:t>监理人接收文件的地点：</w:t>
      </w:r>
      <w:r>
        <w:rPr>
          <w:rFonts w:ascii="宋体" w:hAnsi="宋体" w:eastAsia="宋体" w:cs="宋体"/>
          <w:spacing w:val="72"/>
          <w:sz w:val="24"/>
          <w:szCs w:val="24"/>
          <w:highlight w:val="none"/>
        </w:rPr>
        <w:t xml:space="preserve"> </w:t>
      </w:r>
      <w:r>
        <w:rPr>
          <w:rFonts w:ascii="宋体" w:hAnsi="宋体" w:eastAsia="宋体" w:cs="宋体"/>
          <w:spacing w:val="-7"/>
          <w:sz w:val="24"/>
          <w:szCs w:val="24"/>
          <w:highlight w:val="none"/>
          <w:u w:val="single" w:color="auto"/>
        </w:rPr>
        <w:t>施工现场监理人办公室或监理人所在地</w:t>
      </w:r>
      <w:r>
        <w:rPr>
          <w:rFonts w:ascii="宋体" w:hAnsi="宋体" w:eastAsia="宋体" w:cs="宋体"/>
          <w:spacing w:val="-7"/>
          <w:sz w:val="24"/>
          <w:szCs w:val="24"/>
          <w:highlight w:val="none"/>
        </w:rPr>
        <w:t>；</w:t>
      </w:r>
    </w:p>
    <w:p>
      <w:pPr>
        <w:spacing w:before="1" w:line="219" w:lineRule="auto"/>
        <w:ind w:left="482"/>
        <w:rPr>
          <w:rFonts w:ascii="宋体" w:hAnsi="宋体" w:eastAsia="宋体" w:cs="宋体"/>
          <w:sz w:val="24"/>
          <w:szCs w:val="24"/>
          <w:highlight w:val="none"/>
        </w:rPr>
      </w:pPr>
      <w:r>
        <w:rPr>
          <w:rFonts w:ascii="宋体" w:hAnsi="宋体" w:eastAsia="宋体" w:cs="宋体"/>
          <w:spacing w:val="-13"/>
          <w:sz w:val="24"/>
          <w:szCs w:val="24"/>
          <w:highlight w:val="none"/>
        </w:rPr>
        <w:t>监理人指定的接收人为：</w:t>
      </w:r>
      <w:r>
        <w:rPr>
          <w:rFonts w:ascii="宋体" w:hAnsi="宋体" w:eastAsia="宋体" w:cs="宋体"/>
          <w:spacing w:val="77"/>
          <w:sz w:val="24"/>
          <w:szCs w:val="24"/>
          <w:highlight w:val="none"/>
        </w:rPr>
        <w:t xml:space="preserve"> </w:t>
      </w:r>
      <w:r>
        <w:rPr>
          <w:rFonts w:ascii="宋体" w:hAnsi="宋体" w:eastAsia="宋体" w:cs="宋体"/>
          <w:spacing w:val="-13"/>
          <w:sz w:val="24"/>
          <w:szCs w:val="24"/>
          <w:highlight w:val="none"/>
          <w:u w:val="single" w:color="auto"/>
        </w:rPr>
        <w:t>另行约定</w:t>
      </w:r>
      <w:r>
        <w:rPr>
          <w:rFonts w:ascii="宋体" w:hAnsi="宋体" w:eastAsia="宋体" w:cs="宋体"/>
          <w:spacing w:val="-13"/>
          <w:sz w:val="24"/>
          <w:szCs w:val="24"/>
          <w:highlight w:val="none"/>
        </w:rPr>
        <w:t>。</w:t>
      </w:r>
    </w:p>
    <w:p>
      <w:pPr>
        <w:spacing w:before="182" w:line="220" w:lineRule="auto"/>
        <w:ind w:left="499"/>
        <w:rPr>
          <w:rFonts w:ascii="宋体" w:hAnsi="宋体" w:eastAsia="宋体" w:cs="宋体"/>
          <w:sz w:val="24"/>
          <w:szCs w:val="24"/>
          <w:highlight w:val="none"/>
        </w:rPr>
      </w:pPr>
      <w:r>
        <w:rPr>
          <w:rFonts w:ascii="宋体" w:hAnsi="宋体" w:eastAsia="宋体" w:cs="宋体"/>
          <w:spacing w:val="-5"/>
          <w:sz w:val="24"/>
          <w:szCs w:val="24"/>
          <w:highlight w:val="none"/>
        </w:rPr>
        <w:t>1.10</w:t>
      </w:r>
      <w:r>
        <w:rPr>
          <w:rFonts w:ascii="宋体" w:hAnsi="宋体" w:eastAsia="宋体" w:cs="宋体"/>
          <w:spacing w:val="15"/>
          <w:sz w:val="24"/>
          <w:szCs w:val="24"/>
          <w:highlight w:val="none"/>
        </w:rPr>
        <w:t xml:space="preserve"> </w:t>
      </w:r>
      <w:r>
        <w:rPr>
          <w:rFonts w:ascii="宋体" w:hAnsi="宋体" w:eastAsia="宋体" w:cs="宋体"/>
          <w:spacing w:val="-5"/>
          <w:sz w:val="24"/>
          <w:szCs w:val="24"/>
          <w:highlight w:val="none"/>
        </w:rPr>
        <w:t>交通运输</w:t>
      </w:r>
    </w:p>
    <w:p>
      <w:pPr>
        <w:spacing w:before="302" w:line="220" w:lineRule="auto"/>
        <w:ind w:left="499"/>
        <w:rPr>
          <w:rFonts w:ascii="宋体" w:hAnsi="宋体" w:eastAsia="宋体" w:cs="宋体"/>
          <w:sz w:val="24"/>
          <w:szCs w:val="24"/>
          <w:highlight w:val="none"/>
        </w:rPr>
      </w:pPr>
      <w:r>
        <w:rPr>
          <w:rFonts w:ascii="宋体" w:hAnsi="宋体" w:eastAsia="宋体" w:cs="宋体"/>
          <w:spacing w:val="-5"/>
          <w:sz w:val="24"/>
          <w:szCs w:val="24"/>
          <w:highlight w:val="none"/>
        </w:rPr>
        <w:t>1.10.1</w:t>
      </w:r>
      <w:r>
        <w:rPr>
          <w:rFonts w:ascii="宋体" w:hAnsi="宋体" w:eastAsia="宋体" w:cs="宋体"/>
          <w:spacing w:val="41"/>
          <w:sz w:val="24"/>
          <w:szCs w:val="24"/>
          <w:highlight w:val="none"/>
        </w:rPr>
        <w:t xml:space="preserve"> </w:t>
      </w:r>
      <w:r>
        <w:rPr>
          <w:rFonts w:ascii="宋体" w:hAnsi="宋体" w:eastAsia="宋体" w:cs="宋体"/>
          <w:spacing w:val="-5"/>
          <w:sz w:val="24"/>
          <w:szCs w:val="24"/>
          <w:highlight w:val="none"/>
        </w:rPr>
        <w:t>出入现场的权利</w:t>
      </w:r>
    </w:p>
    <w:p>
      <w:pPr>
        <w:spacing w:before="182" w:line="220" w:lineRule="auto"/>
        <w:ind w:left="600"/>
        <w:rPr>
          <w:rFonts w:ascii="宋体" w:hAnsi="宋体" w:eastAsia="宋体" w:cs="宋体"/>
          <w:sz w:val="24"/>
          <w:szCs w:val="24"/>
          <w:highlight w:val="none"/>
        </w:rPr>
      </w:pPr>
      <w:r>
        <w:rPr>
          <w:rFonts w:ascii="宋体" w:hAnsi="宋体" w:eastAsia="宋体" w:cs="宋体"/>
          <w:spacing w:val="-10"/>
          <w:sz w:val="24"/>
          <w:szCs w:val="24"/>
          <w:highlight w:val="none"/>
        </w:rPr>
        <w:t>关于出入现场的权利的约定：</w:t>
      </w:r>
      <w:r>
        <w:rPr>
          <w:rFonts w:ascii="宋体" w:hAnsi="宋体" w:eastAsia="宋体" w:cs="宋体"/>
          <w:spacing w:val="66"/>
          <w:sz w:val="24"/>
          <w:szCs w:val="24"/>
          <w:highlight w:val="none"/>
        </w:rPr>
        <w:t xml:space="preserve"> </w:t>
      </w:r>
      <w:r>
        <w:rPr>
          <w:rFonts w:ascii="宋体" w:hAnsi="宋体" w:eastAsia="宋体" w:cs="宋体"/>
          <w:spacing w:val="-10"/>
          <w:sz w:val="24"/>
          <w:szCs w:val="24"/>
          <w:highlight w:val="none"/>
          <w:u w:val="single" w:color="auto"/>
        </w:rPr>
        <w:t>执行通用条款</w:t>
      </w:r>
      <w:r>
        <w:rPr>
          <w:rFonts w:ascii="宋体" w:hAnsi="宋体" w:eastAsia="宋体" w:cs="宋体"/>
          <w:spacing w:val="-10"/>
          <w:sz w:val="24"/>
          <w:szCs w:val="24"/>
          <w:highlight w:val="none"/>
        </w:rPr>
        <w:t>。</w:t>
      </w:r>
    </w:p>
    <w:p>
      <w:pPr>
        <w:spacing w:before="182" w:line="220"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1.10.3 场内交通</w:t>
      </w:r>
    </w:p>
    <w:p>
      <w:pPr>
        <w:spacing w:before="182" w:line="220" w:lineRule="auto"/>
        <w:ind w:left="485"/>
        <w:rPr>
          <w:rFonts w:ascii="宋体" w:hAnsi="宋体" w:eastAsia="宋体" w:cs="宋体"/>
          <w:sz w:val="24"/>
          <w:szCs w:val="24"/>
          <w:highlight w:val="none"/>
        </w:rPr>
      </w:pPr>
      <w:r>
        <w:rPr>
          <w:rFonts w:ascii="宋体" w:hAnsi="宋体" w:eastAsia="宋体" w:cs="宋体"/>
          <w:spacing w:val="-9"/>
          <w:sz w:val="24"/>
          <w:szCs w:val="24"/>
          <w:highlight w:val="none"/>
        </w:rPr>
        <w:t>关于场外交通和场内交通的边界的约定：</w:t>
      </w:r>
      <w:r>
        <w:rPr>
          <w:rFonts w:ascii="宋体" w:hAnsi="宋体" w:eastAsia="宋体" w:cs="宋体"/>
          <w:spacing w:val="100"/>
          <w:sz w:val="24"/>
          <w:szCs w:val="24"/>
          <w:highlight w:val="none"/>
        </w:rPr>
        <w:t xml:space="preserve"> </w:t>
      </w:r>
      <w:r>
        <w:rPr>
          <w:rFonts w:ascii="宋体" w:hAnsi="宋体" w:eastAsia="宋体" w:cs="宋体"/>
          <w:spacing w:val="-9"/>
          <w:sz w:val="24"/>
          <w:szCs w:val="24"/>
          <w:highlight w:val="none"/>
          <w:u w:val="single" w:color="auto"/>
        </w:rPr>
        <w:t>同施工场地边界</w:t>
      </w:r>
      <w:r>
        <w:rPr>
          <w:rFonts w:ascii="宋体" w:hAnsi="宋体" w:eastAsia="宋体" w:cs="宋体"/>
          <w:spacing w:val="-9"/>
          <w:sz w:val="24"/>
          <w:szCs w:val="24"/>
          <w:highlight w:val="none"/>
        </w:rPr>
        <w:t>。</w:t>
      </w:r>
    </w:p>
    <w:p>
      <w:pPr>
        <w:spacing w:before="183" w:line="360" w:lineRule="auto"/>
        <w:ind w:right="58" w:firstLine="485"/>
        <w:rPr>
          <w:rFonts w:ascii="宋体" w:hAnsi="宋体" w:eastAsia="宋体" w:cs="宋体"/>
          <w:sz w:val="24"/>
          <w:szCs w:val="24"/>
          <w:highlight w:val="none"/>
        </w:rPr>
      </w:pPr>
      <w:r>
        <w:rPr>
          <w:rFonts w:ascii="宋体" w:hAnsi="宋体" w:eastAsia="宋体" w:cs="宋体"/>
          <w:spacing w:val="-5"/>
          <w:sz w:val="24"/>
          <w:szCs w:val="24"/>
          <w:highlight w:val="none"/>
        </w:rPr>
        <w:t>关于发包人向承包人免费提供满足工程施工需要的场内道路和交通设施的约定</w:t>
      </w:r>
      <w:r>
        <w:rPr>
          <w:rFonts w:ascii="宋体" w:hAnsi="宋体" w:eastAsia="宋体" w:cs="宋体"/>
          <w:spacing w:val="-6"/>
          <w:sz w:val="24"/>
          <w:szCs w:val="24"/>
          <w:highlight w:val="none"/>
        </w:rPr>
        <w:t>：</w:t>
      </w:r>
      <w:r>
        <w:rPr>
          <w:rFonts w:ascii="宋体" w:hAnsi="宋体" w:eastAsia="宋体" w:cs="宋体"/>
          <w:spacing w:val="-27"/>
          <w:sz w:val="24"/>
          <w:szCs w:val="24"/>
          <w:highlight w:val="none"/>
        </w:rPr>
        <w:t xml:space="preserve"> </w:t>
      </w:r>
      <w:r>
        <w:rPr>
          <w:rFonts w:ascii="宋体" w:hAnsi="宋体" w:eastAsia="宋体" w:cs="宋体"/>
          <w:spacing w:val="-6"/>
          <w:sz w:val="24"/>
          <w:szCs w:val="24"/>
          <w:highlight w:val="none"/>
          <w:u w:val="single" w:color="auto"/>
        </w:rPr>
        <w:t>开工前公</w:t>
      </w:r>
      <w:r>
        <w:rPr>
          <w:rFonts w:ascii="宋体" w:hAnsi="宋体" w:eastAsia="宋体" w:cs="宋体"/>
          <w:sz w:val="24"/>
          <w:szCs w:val="24"/>
          <w:highlight w:val="none"/>
        </w:rPr>
        <w:t xml:space="preserve"> </w:t>
      </w:r>
      <w:r>
        <w:rPr>
          <w:rFonts w:ascii="宋体" w:hAnsi="宋体" w:eastAsia="宋体" w:cs="宋体"/>
          <w:spacing w:val="-8"/>
          <w:sz w:val="24"/>
          <w:szCs w:val="24"/>
          <w:highlight w:val="none"/>
          <w:u w:val="single" w:color="auto"/>
        </w:rPr>
        <w:t>共道路通道开通， 使用要求能满足施工组织设计中一般运输量及最高载重车通行要求， 施工场</w:t>
      </w:r>
    </w:p>
    <w:p>
      <w:pPr>
        <w:spacing w:line="219" w:lineRule="auto"/>
        <w:rPr>
          <w:rFonts w:ascii="宋体" w:hAnsi="宋体" w:eastAsia="宋体" w:cs="宋体"/>
          <w:sz w:val="24"/>
          <w:szCs w:val="24"/>
          <w:highlight w:val="none"/>
        </w:rPr>
      </w:pPr>
      <w:r>
        <w:rPr>
          <w:rFonts w:ascii="宋体" w:hAnsi="宋体" w:eastAsia="宋体" w:cs="宋体"/>
          <w:spacing w:val="-13"/>
          <w:sz w:val="24"/>
          <w:szCs w:val="24"/>
          <w:highlight w:val="none"/>
          <w:u w:val="single" w:color="auto"/>
        </w:rPr>
        <w:t>地通道由承包人自行负责。</w:t>
      </w:r>
      <w:r>
        <w:rPr>
          <w:rFonts w:ascii="宋体" w:hAnsi="宋体" w:eastAsia="宋体" w:cs="宋体"/>
          <w:spacing w:val="39"/>
          <w:sz w:val="24"/>
          <w:szCs w:val="24"/>
          <w:highlight w:val="none"/>
          <w:u w:val="single" w:color="auto"/>
        </w:rPr>
        <w:t xml:space="preserve"> </w:t>
      </w:r>
      <w:r>
        <w:rPr>
          <w:rFonts w:ascii="宋体" w:hAnsi="宋体" w:eastAsia="宋体" w:cs="宋体"/>
          <w:spacing w:val="-13"/>
          <w:sz w:val="24"/>
          <w:szCs w:val="24"/>
          <w:highlight w:val="none"/>
        </w:rPr>
        <w:t>。</w:t>
      </w:r>
    </w:p>
    <w:p>
      <w:pPr>
        <w:spacing w:before="182" w:line="220"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1.10.4</w:t>
      </w:r>
      <w:r>
        <w:rPr>
          <w:rFonts w:ascii="宋体" w:hAnsi="宋体" w:eastAsia="宋体" w:cs="宋体"/>
          <w:spacing w:val="-40"/>
          <w:sz w:val="24"/>
          <w:szCs w:val="24"/>
          <w:highlight w:val="none"/>
        </w:rPr>
        <w:t xml:space="preserve"> </w:t>
      </w:r>
      <w:r>
        <w:rPr>
          <w:rFonts w:ascii="宋体" w:hAnsi="宋体" w:eastAsia="宋体" w:cs="宋体"/>
          <w:spacing w:val="-3"/>
          <w:sz w:val="24"/>
          <w:szCs w:val="24"/>
          <w:highlight w:val="none"/>
        </w:rPr>
        <w:t>超大件和超重件的运输</w:t>
      </w:r>
    </w:p>
    <w:p>
      <w:pPr>
        <w:spacing w:before="182" w:line="220" w:lineRule="auto"/>
        <w:jc w:val="right"/>
        <w:rPr>
          <w:rFonts w:ascii="宋体" w:hAnsi="宋体" w:eastAsia="宋体" w:cs="宋体"/>
          <w:sz w:val="24"/>
          <w:szCs w:val="24"/>
          <w:highlight w:val="none"/>
        </w:rPr>
      </w:pPr>
      <w:r>
        <w:rPr>
          <w:rFonts w:ascii="宋体" w:hAnsi="宋体" w:eastAsia="宋体" w:cs="宋体"/>
          <w:spacing w:val="-1"/>
          <w:sz w:val="24"/>
          <w:szCs w:val="24"/>
          <w:highlight w:val="none"/>
        </w:rPr>
        <w:t>运输超大件或超重件所需的道路和桥梁临时加固改造费用和其他有关费用由</w:t>
      </w:r>
      <w:r>
        <w:rPr>
          <w:rFonts w:ascii="宋体" w:hAnsi="宋体" w:eastAsia="宋体" w:cs="宋体"/>
          <w:spacing w:val="-1"/>
          <w:sz w:val="24"/>
          <w:szCs w:val="24"/>
          <w:highlight w:val="none"/>
          <w:u w:val="single" w:color="auto"/>
        </w:rPr>
        <w:t>承</w:t>
      </w:r>
      <w:r>
        <w:rPr>
          <w:rFonts w:ascii="宋体" w:hAnsi="宋体" w:eastAsia="宋体" w:cs="宋体"/>
          <w:spacing w:val="-2"/>
          <w:sz w:val="24"/>
          <w:szCs w:val="24"/>
          <w:highlight w:val="none"/>
          <w:u w:val="single" w:color="auto"/>
        </w:rPr>
        <w:t>包人</w:t>
      </w:r>
      <w:r>
        <w:rPr>
          <w:rFonts w:ascii="宋体" w:hAnsi="宋体" w:eastAsia="宋体" w:cs="宋体"/>
          <w:spacing w:val="-2"/>
          <w:sz w:val="24"/>
          <w:szCs w:val="24"/>
          <w:highlight w:val="none"/>
        </w:rPr>
        <w:t>承担。</w:t>
      </w:r>
    </w:p>
    <w:p>
      <w:pPr>
        <w:spacing w:before="182" w:line="220" w:lineRule="auto"/>
        <w:ind w:left="499"/>
        <w:rPr>
          <w:rFonts w:ascii="宋体" w:hAnsi="宋体" w:eastAsia="宋体" w:cs="宋体"/>
          <w:sz w:val="24"/>
          <w:szCs w:val="24"/>
          <w:highlight w:val="none"/>
        </w:rPr>
      </w:pPr>
      <w:r>
        <w:rPr>
          <w:rFonts w:ascii="宋体" w:hAnsi="宋体" w:eastAsia="宋体" w:cs="宋体"/>
          <w:spacing w:val="-5"/>
          <w:sz w:val="24"/>
          <w:szCs w:val="24"/>
          <w:highlight w:val="none"/>
        </w:rPr>
        <w:t>1.11</w:t>
      </w:r>
      <w:r>
        <w:rPr>
          <w:rFonts w:ascii="宋体" w:hAnsi="宋体" w:eastAsia="宋体" w:cs="宋体"/>
          <w:spacing w:val="15"/>
          <w:sz w:val="24"/>
          <w:szCs w:val="24"/>
          <w:highlight w:val="none"/>
        </w:rPr>
        <w:t xml:space="preserve"> </w:t>
      </w:r>
      <w:r>
        <w:rPr>
          <w:rFonts w:ascii="宋体" w:hAnsi="宋体" w:eastAsia="宋体" w:cs="宋体"/>
          <w:spacing w:val="-5"/>
          <w:sz w:val="24"/>
          <w:szCs w:val="24"/>
          <w:highlight w:val="none"/>
        </w:rPr>
        <w:t>知识产权</w:t>
      </w:r>
    </w:p>
    <w:p>
      <w:pPr>
        <w:spacing w:before="303" w:line="219" w:lineRule="auto"/>
        <w:ind w:left="499"/>
        <w:rPr>
          <w:rFonts w:ascii="宋体" w:hAnsi="宋体" w:eastAsia="宋体" w:cs="宋体"/>
          <w:sz w:val="24"/>
          <w:szCs w:val="24"/>
          <w:highlight w:val="none"/>
        </w:rPr>
      </w:pPr>
      <w:r>
        <w:rPr>
          <w:rFonts w:ascii="宋体" w:hAnsi="宋体" w:eastAsia="宋体" w:cs="宋体"/>
          <w:sz w:val="24"/>
          <w:szCs w:val="24"/>
          <w:highlight w:val="none"/>
        </w:rPr>
        <w:t>1.11.1 关于发包人提供给承包人的图纸、发包人为实施工程自行编制或</w:t>
      </w:r>
      <w:r>
        <w:rPr>
          <w:rFonts w:ascii="宋体" w:hAnsi="宋体" w:eastAsia="宋体" w:cs="宋体"/>
          <w:spacing w:val="-1"/>
          <w:sz w:val="24"/>
          <w:szCs w:val="24"/>
          <w:highlight w:val="none"/>
        </w:rPr>
        <w:t>委托编制的技术</w:t>
      </w:r>
    </w:p>
    <w:p>
      <w:pPr>
        <w:spacing w:before="184" w:line="360" w:lineRule="auto"/>
        <w:ind w:left="596" w:right="65" w:hanging="595"/>
        <w:rPr>
          <w:rFonts w:ascii="宋体" w:hAnsi="宋体" w:eastAsia="宋体" w:cs="宋体"/>
          <w:sz w:val="24"/>
          <w:szCs w:val="24"/>
          <w:highlight w:val="none"/>
        </w:rPr>
      </w:pPr>
      <w:r>
        <w:rPr>
          <w:rFonts w:ascii="宋体" w:hAnsi="宋体" w:eastAsia="宋体" w:cs="宋体"/>
          <w:spacing w:val="-9"/>
          <w:sz w:val="24"/>
          <w:szCs w:val="24"/>
          <w:highlight w:val="none"/>
        </w:rPr>
        <w:t>规范以及反映发包人关于合同要求或其他类似性质的文件的著作权的归属：</w:t>
      </w:r>
      <w:r>
        <w:rPr>
          <w:rFonts w:ascii="宋体" w:hAnsi="宋体" w:eastAsia="宋体" w:cs="宋体"/>
          <w:spacing w:val="75"/>
          <w:sz w:val="24"/>
          <w:szCs w:val="24"/>
          <w:highlight w:val="none"/>
        </w:rPr>
        <w:t xml:space="preserve"> </w:t>
      </w:r>
      <w:r>
        <w:rPr>
          <w:rFonts w:ascii="宋体" w:hAnsi="宋体" w:eastAsia="宋体" w:cs="宋体"/>
          <w:spacing w:val="-9"/>
          <w:sz w:val="24"/>
          <w:szCs w:val="24"/>
          <w:highlight w:val="none"/>
          <w:u w:val="single" w:color="auto"/>
        </w:rPr>
        <w:t>归发包人所有。</w:t>
      </w:r>
      <w:r>
        <w:rPr>
          <w:rFonts w:ascii="宋体" w:hAnsi="宋体" w:eastAsia="宋体" w:cs="宋体"/>
          <w:spacing w:val="35"/>
          <w:sz w:val="24"/>
          <w:szCs w:val="24"/>
          <w:highlight w:val="none"/>
          <w:u w:val="single" w:color="auto"/>
        </w:rPr>
        <w:t xml:space="preserve"> </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关于发包人提供的上述文件的使用限制的要求：</w:t>
      </w:r>
      <w:r>
        <w:rPr>
          <w:rFonts w:ascii="宋体" w:hAnsi="宋体" w:eastAsia="宋体" w:cs="宋体"/>
          <w:spacing w:val="-3"/>
          <w:sz w:val="24"/>
          <w:szCs w:val="24"/>
          <w:highlight w:val="none"/>
          <w:u w:val="single" w:color="auto"/>
        </w:rPr>
        <w:t>承包人应对发包人提供的图纸保密， 不</w:t>
      </w:r>
      <w:r>
        <w:rPr>
          <w:rFonts w:ascii="宋体" w:hAnsi="宋体" w:eastAsia="宋体" w:cs="宋体"/>
          <w:spacing w:val="11"/>
          <w:sz w:val="24"/>
          <w:szCs w:val="24"/>
          <w:highlight w:val="none"/>
        </w:rPr>
        <w:t xml:space="preserve"> </w:t>
      </w:r>
      <w:r>
        <w:rPr>
          <w:rFonts w:ascii="宋体" w:hAnsi="宋体" w:eastAsia="宋体" w:cs="宋体"/>
          <w:spacing w:val="-6"/>
          <w:sz w:val="24"/>
          <w:szCs w:val="24"/>
          <w:highlight w:val="none"/>
          <w:u w:val="single" w:color="auto"/>
        </w:rPr>
        <w:t>得将图纸信息及技术资料随意透漏给其他人， 未经发包人及图纸设计方同意， 承包方不</w:t>
      </w:r>
    </w:p>
    <w:p>
      <w:pPr>
        <w:spacing w:before="1" w:line="218" w:lineRule="auto"/>
        <w:ind w:left="597"/>
        <w:rPr>
          <w:rFonts w:ascii="宋体" w:hAnsi="宋体" w:eastAsia="宋体" w:cs="宋体"/>
          <w:sz w:val="24"/>
          <w:szCs w:val="24"/>
          <w:highlight w:val="none"/>
        </w:rPr>
      </w:pPr>
      <w:r>
        <w:rPr>
          <w:rFonts w:ascii="宋体" w:hAnsi="宋体" w:eastAsia="宋体" w:cs="宋体"/>
          <w:sz w:val="24"/>
          <w:szCs w:val="24"/>
          <w:highlight w:val="none"/>
          <w:u w:val="single" w:color="auto"/>
        </w:rPr>
        <w:t>得将本项目图纸及技术信息用于其他项目。因图纸保密</w:t>
      </w:r>
      <w:r>
        <w:rPr>
          <w:rFonts w:ascii="宋体" w:hAnsi="宋体" w:eastAsia="宋体" w:cs="宋体"/>
          <w:spacing w:val="-1"/>
          <w:sz w:val="24"/>
          <w:szCs w:val="24"/>
          <w:highlight w:val="none"/>
          <w:u w:val="single" w:color="auto"/>
        </w:rPr>
        <w:t>发生的费用由发包人承担</w:t>
      </w:r>
      <w:r>
        <w:rPr>
          <w:rFonts w:ascii="宋体" w:hAnsi="宋体" w:eastAsia="宋体" w:cs="宋体"/>
          <w:spacing w:val="-1"/>
          <w:sz w:val="24"/>
          <w:szCs w:val="24"/>
          <w:highlight w:val="none"/>
        </w:rPr>
        <w:t>。</w:t>
      </w:r>
    </w:p>
    <w:p>
      <w:pPr>
        <w:spacing w:before="183" w:line="360" w:lineRule="auto"/>
        <w:ind w:left="614"/>
        <w:rPr>
          <w:rFonts w:ascii="宋体" w:hAnsi="宋体" w:eastAsia="宋体" w:cs="宋体"/>
          <w:sz w:val="24"/>
          <w:szCs w:val="24"/>
          <w:highlight w:val="none"/>
        </w:rPr>
      </w:pPr>
      <w:r>
        <w:rPr>
          <w:rFonts w:ascii="宋体" w:hAnsi="宋体" w:eastAsia="宋体" w:cs="宋体"/>
          <w:spacing w:val="-6"/>
          <w:sz w:val="24"/>
          <w:szCs w:val="24"/>
          <w:highlight w:val="none"/>
        </w:rPr>
        <w:t>1.11.2 关于承包人为实施工程所编制文件的著作权的归属：</w:t>
      </w:r>
      <w:r>
        <w:rPr>
          <w:rFonts w:ascii="宋体" w:hAnsi="宋体" w:eastAsia="宋体" w:cs="宋体"/>
          <w:spacing w:val="74"/>
          <w:sz w:val="24"/>
          <w:szCs w:val="24"/>
          <w:highlight w:val="none"/>
        </w:rPr>
        <w:t xml:space="preserve"> </w:t>
      </w:r>
      <w:r>
        <w:rPr>
          <w:rFonts w:ascii="宋体" w:hAnsi="宋体" w:eastAsia="宋体" w:cs="宋体"/>
          <w:spacing w:val="-6"/>
          <w:sz w:val="24"/>
          <w:szCs w:val="24"/>
          <w:highlight w:val="none"/>
          <w:u w:val="single" w:color="auto"/>
        </w:rPr>
        <w:t>归发包人所有</w:t>
      </w:r>
      <w:r>
        <w:rPr>
          <w:rFonts w:ascii="宋体" w:hAnsi="宋体" w:eastAsia="宋体" w:cs="宋体"/>
          <w:spacing w:val="-6"/>
          <w:sz w:val="24"/>
          <w:szCs w:val="24"/>
          <w:highlight w:val="none"/>
        </w:rPr>
        <w:t>。</w:t>
      </w:r>
    </w:p>
    <w:p>
      <w:pPr>
        <w:spacing w:before="1" w:line="218" w:lineRule="auto"/>
        <w:ind w:left="4"/>
        <w:rPr>
          <w:rFonts w:ascii="宋体" w:hAnsi="宋体" w:eastAsia="宋体" w:cs="宋体"/>
          <w:sz w:val="24"/>
          <w:szCs w:val="24"/>
          <w:highlight w:val="none"/>
        </w:rPr>
      </w:pPr>
      <w:r>
        <w:rPr>
          <w:rFonts w:ascii="宋体" w:hAnsi="宋体" w:eastAsia="宋体" w:cs="宋体"/>
          <w:spacing w:val="-9"/>
          <w:sz w:val="24"/>
          <w:szCs w:val="24"/>
          <w:highlight w:val="none"/>
        </w:rPr>
        <w:t>关于承包人提供的上述文件的使用限制的要求：</w:t>
      </w:r>
      <w:r>
        <w:rPr>
          <w:rFonts w:ascii="宋体" w:hAnsi="宋体" w:eastAsia="宋体" w:cs="宋体"/>
          <w:spacing w:val="73"/>
          <w:sz w:val="24"/>
          <w:szCs w:val="24"/>
          <w:highlight w:val="none"/>
        </w:rPr>
        <w:t xml:space="preserve"> </w:t>
      </w:r>
      <w:r>
        <w:rPr>
          <w:rFonts w:ascii="宋体" w:hAnsi="宋体" w:eastAsia="宋体" w:cs="宋体"/>
          <w:spacing w:val="-9"/>
          <w:sz w:val="24"/>
          <w:szCs w:val="24"/>
          <w:highlight w:val="none"/>
          <w:u w:val="single" w:color="auto"/>
        </w:rPr>
        <w:t>/</w:t>
      </w:r>
      <w:r>
        <w:rPr>
          <w:rFonts w:ascii="宋体" w:hAnsi="宋体" w:eastAsia="宋体" w:cs="宋体"/>
          <w:sz w:val="24"/>
          <w:szCs w:val="24"/>
          <w:highlight w:val="none"/>
          <w:u w:val="single" w:color="auto"/>
        </w:rPr>
        <w:t xml:space="preserve">                      </w:t>
      </w:r>
      <w:r>
        <w:rPr>
          <w:rFonts w:ascii="宋体" w:hAnsi="宋体" w:eastAsia="宋体" w:cs="宋体"/>
          <w:spacing w:val="-9"/>
          <w:sz w:val="24"/>
          <w:szCs w:val="24"/>
          <w:highlight w:val="none"/>
        </w:rPr>
        <w:t>。</w:t>
      </w:r>
    </w:p>
    <w:p>
      <w:pPr>
        <w:spacing w:line="218" w:lineRule="auto"/>
        <w:rPr>
          <w:rFonts w:ascii="宋体" w:hAnsi="宋体" w:eastAsia="宋体" w:cs="宋体"/>
          <w:sz w:val="24"/>
          <w:szCs w:val="24"/>
          <w:highlight w:val="none"/>
        </w:rPr>
        <w:sectPr>
          <w:footerReference r:id="rId19" w:type="default"/>
          <w:pgSz w:w="11907" w:h="16839"/>
          <w:pgMar w:top="1431" w:right="1019" w:bottom="1184" w:left="1088" w:header="0" w:footer="993" w:gutter="0"/>
          <w:pgNumType w:fmt="decimal"/>
          <w:cols w:space="720" w:num="1"/>
        </w:sectPr>
      </w:pPr>
    </w:p>
    <w:p>
      <w:pPr>
        <w:spacing w:before="121" w:line="469" w:lineRule="exact"/>
        <w:ind w:right="32"/>
        <w:jc w:val="right"/>
        <w:rPr>
          <w:rFonts w:ascii="宋体" w:hAnsi="宋体" w:eastAsia="宋体" w:cs="宋体"/>
          <w:sz w:val="24"/>
          <w:szCs w:val="24"/>
          <w:highlight w:val="none"/>
        </w:rPr>
      </w:pPr>
      <w:r>
        <w:rPr>
          <w:rFonts w:ascii="宋体" w:hAnsi="宋体" w:eastAsia="宋体" w:cs="宋体"/>
          <w:spacing w:val="-1"/>
          <w:position w:val="17"/>
          <w:sz w:val="24"/>
          <w:szCs w:val="24"/>
          <w:highlight w:val="none"/>
        </w:rPr>
        <w:t>1.11.4 承包人在施工过程中所采用的专利、专有技术、技术秘密的使用费的承担方式：</w:t>
      </w:r>
    </w:p>
    <w:p>
      <w:pPr>
        <w:spacing w:line="219" w:lineRule="auto"/>
        <w:ind w:left="26"/>
        <w:rPr>
          <w:rFonts w:ascii="宋体" w:hAnsi="宋体" w:eastAsia="宋体" w:cs="宋体"/>
          <w:sz w:val="24"/>
          <w:szCs w:val="24"/>
          <w:highlight w:val="none"/>
        </w:rPr>
      </w:pPr>
      <w:r>
        <w:rPr>
          <w:rFonts w:ascii="宋体" w:hAnsi="宋体" w:eastAsia="宋体" w:cs="宋体"/>
          <w:spacing w:val="-6"/>
          <w:sz w:val="24"/>
          <w:szCs w:val="24"/>
          <w:highlight w:val="none"/>
          <w:u w:val="single" w:color="auto"/>
        </w:rPr>
        <w:t>由承包人承担</w:t>
      </w:r>
      <w:r>
        <w:rPr>
          <w:rFonts w:ascii="宋体" w:hAnsi="宋体" w:eastAsia="宋体" w:cs="宋体"/>
          <w:spacing w:val="-6"/>
          <w:sz w:val="24"/>
          <w:szCs w:val="24"/>
          <w:highlight w:val="none"/>
        </w:rPr>
        <w:t>。</w:t>
      </w:r>
    </w:p>
    <w:p>
      <w:pPr>
        <w:spacing w:before="182" w:line="220" w:lineRule="auto"/>
        <w:ind w:left="495"/>
        <w:rPr>
          <w:rFonts w:ascii="宋体" w:hAnsi="宋体" w:eastAsia="宋体" w:cs="宋体"/>
          <w:sz w:val="24"/>
          <w:szCs w:val="24"/>
          <w:highlight w:val="none"/>
        </w:rPr>
      </w:pPr>
      <w:r>
        <w:rPr>
          <w:rFonts w:ascii="宋体" w:hAnsi="宋体" w:eastAsia="宋体" w:cs="宋体"/>
          <w:spacing w:val="-3"/>
          <w:sz w:val="24"/>
          <w:szCs w:val="24"/>
          <w:highlight w:val="none"/>
        </w:rPr>
        <w:t>1.13</w:t>
      </w:r>
      <w:r>
        <w:rPr>
          <w:rFonts w:ascii="宋体" w:hAnsi="宋体" w:eastAsia="宋体" w:cs="宋体"/>
          <w:spacing w:val="-45"/>
          <w:sz w:val="24"/>
          <w:szCs w:val="24"/>
          <w:highlight w:val="none"/>
        </w:rPr>
        <w:t xml:space="preserve"> </w:t>
      </w:r>
      <w:r>
        <w:rPr>
          <w:rFonts w:ascii="宋体" w:hAnsi="宋体" w:eastAsia="宋体" w:cs="宋体"/>
          <w:spacing w:val="-3"/>
          <w:sz w:val="24"/>
          <w:szCs w:val="24"/>
          <w:highlight w:val="none"/>
        </w:rPr>
        <w:t>工程量清单错误的修正</w:t>
      </w:r>
    </w:p>
    <w:p>
      <w:pPr>
        <w:spacing w:before="302" w:line="360" w:lineRule="auto"/>
        <w:jc w:val="right"/>
        <w:rPr>
          <w:rFonts w:ascii="宋体" w:hAnsi="宋体" w:eastAsia="宋体" w:cs="宋体"/>
          <w:sz w:val="24"/>
          <w:szCs w:val="24"/>
          <w:highlight w:val="none"/>
        </w:rPr>
      </w:pPr>
      <w:r>
        <w:rPr>
          <w:rFonts w:ascii="宋体" w:hAnsi="宋体" w:eastAsia="宋体" w:cs="宋体"/>
          <w:spacing w:val="-16"/>
          <w:sz w:val="24"/>
          <w:szCs w:val="24"/>
          <w:highlight w:val="none"/>
        </w:rPr>
        <w:t>出现工程量清单错误时，</w:t>
      </w:r>
      <w:r>
        <w:rPr>
          <w:rFonts w:ascii="宋体" w:hAnsi="宋体" w:eastAsia="宋体" w:cs="宋体"/>
          <w:spacing w:val="43"/>
          <w:sz w:val="24"/>
          <w:szCs w:val="24"/>
          <w:highlight w:val="none"/>
        </w:rPr>
        <w:t xml:space="preserve"> </w:t>
      </w:r>
      <w:r>
        <w:rPr>
          <w:rFonts w:ascii="宋体" w:hAnsi="宋体" w:eastAsia="宋体" w:cs="宋体"/>
          <w:spacing w:val="-16"/>
          <w:sz w:val="24"/>
          <w:szCs w:val="24"/>
          <w:highlight w:val="none"/>
        </w:rPr>
        <w:t>是否调整合同价格：</w:t>
      </w:r>
      <w:r>
        <w:rPr>
          <w:rFonts w:ascii="宋体" w:hAnsi="宋体" w:eastAsia="宋体" w:cs="宋体"/>
          <w:spacing w:val="61"/>
          <w:sz w:val="24"/>
          <w:szCs w:val="24"/>
          <w:highlight w:val="none"/>
        </w:rPr>
        <w:t xml:space="preserve"> </w:t>
      </w:r>
      <w:r>
        <w:rPr>
          <w:rFonts w:ascii="宋体" w:hAnsi="宋体" w:eastAsia="宋体" w:cs="宋体"/>
          <w:spacing w:val="-16"/>
          <w:sz w:val="24"/>
          <w:szCs w:val="24"/>
          <w:highlight w:val="none"/>
          <w:u w:val="single" w:color="auto"/>
        </w:rPr>
        <w:t>出现工程量清单错误、漏</w:t>
      </w:r>
      <w:r>
        <w:rPr>
          <w:rFonts w:ascii="宋体" w:hAnsi="宋体" w:eastAsia="宋体" w:cs="宋体"/>
          <w:spacing w:val="-17"/>
          <w:sz w:val="24"/>
          <w:szCs w:val="24"/>
          <w:highlight w:val="none"/>
          <w:u w:val="single" w:color="auto"/>
        </w:rPr>
        <w:t>项时，</w:t>
      </w:r>
      <w:r>
        <w:rPr>
          <w:rFonts w:ascii="宋体" w:hAnsi="宋体" w:eastAsia="宋体" w:cs="宋体"/>
          <w:spacing w:val="41"/>
          <w:sz w:val="24"/>
          <w:szCs w:val="24"/>
          <w:highlight w:val="none"/>
          <w:u w:val="single" w:color="auto"/>
        </w:rPr>
        <w:t xml:space="preserve"> </w:t>
      </w:r>
      <w:r>
        <w:rPr>
          <w:rFonts w:ascii="宋体" w:hAnsi="宋体" w:eastAsia="宋体" w:cs="宋体"/>
          <w:spacing w:val="-17"/>
          <w:sz w:val="24"/>
          <w:szCs w:val="24"/>
          <w:highlight w:val="none"/>
          <w:u w:val="single" w:color="auto"/>
        </w:rPr>
        <w:t>参照本项目</w:t>
      </w:r>
    </w:p>
    <w:p>
      <w:pPr>
        <w:spacing w:line="219" w:lineRule="auto"/>
        <w:rPr>
          <w:rFonts w:ascii="宋体" w:hAnsi="宋体" w:eastAsia="宋体" w:cs="宋体"/>
          <w:sz w:val="24"/>
          <w:szCs w:val="24"/>
          <w:highlight w:val="none"/>
        </w:rPr>
      </w:pPr>
      <w:r>
        <w:rPr>
          <w:rFonts w:ascii="宋体" w:hAnsi="宋体" w:eastAsia="宋体" w:cs="宋体"/>
          <w:spacing w:val="-1"/>
          <w:sz w:val="24"/>
          <w:szCs w:val="24"/>
          <w:highlight w:val="none"/>
          <w:u w:val="single" w:color="auto"/>
        </w:rPr>
        <w:t>竞争性磋商文件、工程量清单、施工图纸约定说明执行</w:t>
      </w:r>
      <w:r>
        <w:rPr>
          <w:rFonts w:ascii="宋体" w:hAnsi="宋体" w:eastAsia="宋体" w:cs="宋体"/>
          <w:spacing w:val="-1"/>
          <w:sz w:val="24"/>
          <w:szCs w:val="24"/>
          <w:highlight w:val="none"/>
        </w:rPr>
        <w:t>。</w:t>
      </w:r>
    </w:p>
    <w:p>
      <w:pPr>
        <w:spacing w:before="182" w:line="360" w:lineRule="auto"/>
        <w:jc w:val="right"/>
        <w:rPr>
          <w:rFonts w:ascii="宋体" w:hAnsi="宋体" w:eastAsia="宋体" w:cs="宋体"/>
          <w:sz w:val="24"/>
          <w:szCs w:val="24"/>
          <w:highlight w:val="none"/>
        </w:rPr>
      </w:pPr>
      <w:r>
        <w:rPr>
          <w:rFonts w:ascii="宋体" w:hAnsi="宋体" w:eastAsia="宋体" w:cs="宋体"/>
          <w:spacing w:val="-4"/>
          <w:sz w:val="24"/>
          <w:szCs w:val="24"/>
          <w:highlight w:val="none"/>
        </w:rPr>
        <w:t>允许调整合同价格的工程量偏差范围：</w:t>
      </w:r>
      <w:r>
        <w:rPr>
          <w:rFonts w:ascii="宋体" w:hAnsi="宋体" w:eastAsia="宋体" w:cs="宋体"/>
          <w:spacing w:val="46"/>
          <w:sz w:val="24"/>
          <w:szCs w:val="24"/>
          <w:highlight w:val="none"/>
        </w:rPr>
        <w:t xml:space="preserve"> </w:t>
      </w:r>
      <w:r>
        <w:rPr>
          <w:rFonts w:ascii="宋体" w:hAnsi="宋体" w:eastAsia="宋体" w:cs="宋体"/>
          <w:spacing w:val="-4"/>
          <w:sz w:val="24"/>
          <w:szCs w:val="24"/>
          <w:highlight w:val="none"/>
          <w:u w:val="single" w:color="auto"/>
        </w:rPr>
        <w:t>出现偏差部分涉及价款未超过合同总价款的 5%不</w:t>
      </w:r>
    </w:p>
    <w:p>
      <w:pPr>
        <w:spacing w:before="1" w:line="221" w:lineRule="auto"/>
        <w:ind w:left="4"/>
        <w:rPr>
          <w:rFonts w:ascii="宋体" w:hAnsi="宋体" w:eastAsia="宋体" w:cs="宋体"/>
          <w:sz w:val="24"/>
          <w:szCs w:val="24"/>
          <w:highlight w:val="none"/>
        </w:rPr>
      </w:pPr>
      <w:r>
        <w:rPr>
          <w:rFonts w:ascii="宋体" w:hAnsi="宋体" w:eastAsia="宋体" w:cs="宋体"/>
          <w:spacing w:val="-26"/>
          <w:sz w:val="24"/>
          <w:szCs w:val="24"/>
          <w:highlight w:val="none"/>
          <w:u w:val="single" w:color="auto"/>
        </w:rPr>
        <w:t>予调整。</w:t>
      </w:r>
      <w:r>
        <w:rPr>
          <w:rFonts w:ascii="宋体" w:hAnsi="宋体" w:eastAsia="宋体" w:cs="宋体"/>
          <w:spacing w:val="112"/>
          <w:sz w:val="24"/>
          <w:szCs w:val="24"/>
          <w:highlight w:val="none"/>
          <w:u w:val="single" w:color="auto"/>
        </w:rPr>
        <w:t xml:space="preserve"> </w:t>
      </w:r>
      <w:r>
        <w:rPr>
          <w:rFonts w:ascii="宋体" w:hAnsi="宋体" w:eastAsia="宋体" w:cs="宋体"/>
          <w:spacing w:val="-26"/>
          <w:sz w:val="24"/>
          <w:szCs w:val="24"/>
          <w:highlight w:val="none"/>
        </w:rPr>
        <w:t>。</w:t>
      </w:r>
    </w:p>
    <w:p>
      <w:pPr>
        <w:spacing w:before="300" w:line="220" w:lineRule="auto"/>
        <w:rPr>
          <w:rFonts w:ascii="宋体" w:hAnsi="宋体" w:eastAsia="宋体" w:cs="宋体"/>
          <w:sz w:val="24"/>
          <w:szCs w:val="24"/>
          <w:highlight w:val="none"/>
        </w:rPr>
      </w:pPr>
      <w:r>
        <w:rPr>
          <w:rFonts w:ascii="宋体" w:hAnsi="宋体" w:eastAsia="宋体" w:cs="宋体"/>
          <w:spacing w:val="-5"/>
          <w:sz w:val="24"/>
          <w:szCs w:val="24"/>
          <w:highlight w:val="none"/>
        </w:rPr>
        <w:t>2.</w:t>
      </w:r>
      <w:r>
        <w:rPr>
          <w:rFonts w:ascii="宋体" w:hAnsi="宋体" w:eastAsia="宋体" w:cs="宋体"/>
          <w:spacing w:val="16"/>
          <w:sz w:val="24"/>
          <w:szCs w:val="24"/>
          <w:highlight w:val="none"/>
        </w:rPr>
        <w:t xml:space="preserve"> </w:t>
      </w:r>
      <w:r>
        <w:rPr>
          <w:rFonts w:ascii="宋体" w:hAnsi="宋体" w:eastAsia="宋体" w:cs="宋体"/>
          <w:spacing w:val="-5"/>
          <w:sz w:val="24"/>
          <w:szCs w:val="24"/>
          <w:highlight w:val="none"/>
        </w:rPr>
        <w:t>发包人</w:t>
      </w:r>
    </w:p>
    <w:p>
      <w:pPr>
        <w:spacing w:before="302" w:line="220"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2.2 发包人代表</w:t>
      </w:r>
    </w:p>
    <w:p>
      <w:pPr>
        <w:spacing w:before="302" w:line="220" w:lineRule="auto"/>
        <w:ind w:left="481"/>
        <w:rPr>
          <w:rFonts w:ascii="宋体" w:hAnsi="宋体" w:eastAsia="宋体" w:cs="宋体"/>
          <w:sz w:val="24"/>
          <w:szCs w:val="24"/>
          <w:highlight w:val="none"/>
        </w:rPr>
      </w:pPr>
      <w:r>
        <w:rPr>
          <w:rFonts w:ascii="宋体" w:hAnsi="宋体" w:eastAsia="宋体" w:cs="宋体"/>
          <w:spacing w:val="-10"/>
          <w:sz w:val="24"/>
          <w:szCs w:val="24"/>
          <w:highlight w:val="none"/>
        </w:rPr>
        <w:t>发包人代表：</w:t>
      </w:r>
    </w:p>
    <w:p>
      <w:pPr>
        <w:spacing w:before="182" w:line="220" w:lineRule="auto"/>
        <w:ind w:left="477"/>
        <w:rPr>
          <w:rFonts w:ascii="宋体" w:hAnsi="宋体" w:eastAsia="宋体" w:cs="宋体"/>
          <w:sz w:val="24"/>
          <w:szCs w:val="24"/>
          <w:highlight w:val="none"/>
        </w:rPr>
      </w:pPr>
      <w:r>
        <w:rPr>
          <w:rFonts w:ascii="宋体" w:hAnsi="宋体" w:eastAsia="宋体" w:cs="宋体"/>
          <w:spacing w:val="-18"/>
          <w:w w:val="86"/>
          <w:sz w:val="24"/>
          <w:szCs w:val="24"/>
          <w:highlight w:val="none"/>
        </w:rPr>
        <w:t>姓</w:t>
      </w:r>
      <w:r>
        <w:rPr>
          <w:rFonts w:ascii="宋体" w:hAnsi="宋体" w:eastAsia="宋体" w:cs="宋体"/>
          <w:spacing w:val="3"/>
          <w:sz w:val="24"/>
          <w:szCs w:val="24"/>
          <w:highlight w:val="none"/>
        </w:rPr>
        <w:t xml:space="preserve">    </w:t>
      </w:r>
      <w:r>
        <w:rPr>
          <w:rFonts w:ascii="宋体" w:hAnsi="宋体" w:eastAsia="宋体" w:cs="宋体"/>
          <w:spacing w:val="-18"/>
          <w:w w:val="86"/>
          <w:sz w:val="24"/>
          <w:szCs w:val="24"/>
          <w:highlight w:val="none"/>
        </w:rPr>
        <w:t>名</w:t>
      </w:r>
      <w:r>
        <w:rPr>
          <w:rFonts w:ascii="宋体" w:hAnsi="宋体" w:eastAsia="宋体" w:cs="宋体"/>
          <w:sz w:val="24"/>
          <w:szCs w:val="24"/>
          <w:highlight w:val="none"/>
        </w:rPr>
        <w:t>：</w:t>
      </w:r>
      <w:r>
        <w:rPr>
          <w:rFonts w:ascii="宋体" w:hAnsi="宋体" w:eastAsia="宋体" w:cs="宋体"/>
          <w:spacing w:val="-3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pPr>
        <w:spacing w:before="182" w:line="220" w:lineRule="auto"/>
        <w:ind w:left="484"/>
        <w:rPr>
          <w:rFonts w:ascii="宋体" w:hAnsi="宋体" w:eastAsia="宋体" w:cs="宋体"/>
          <w:sz w:val="24"/>
          <w:szCs w:val="24"/>
          <w:highlight w:val="none"/>
        </w:rPr>
      </w:pPr>
      <w:r>
        <w:rPr>
          <w:rFonts w:ascii="宋体" w:hAnsi="宋体" w:eastAsia="宋体" w:cs="宋体"/>
          <w:spacing w:val="-23"/>
          <w:w w:val="93"/>
          <w:sz w:val="24"/>
          <w:szCs w:val="24"/>
          <w:highlight w:val="none"/>
        </w:rPr>
        <w:t>身份证号</w:t>
      </w:r>
      <w:r>
        <w:rPr>
          <w:rFonts w:ascii="宋体" w:hAnsi="宋体" w:eastAsia="宋体" w:cs="宋体"/>
          <w:spacing w:val="2"/>
          <w:sz w:val="24"/>
          <w:szCs w:val="24"/>
          <w:highlight w:val="none"/>
        </w:rPr>
        <w:t>：</w:t>
      </w:r>
      <w:r>
        <w:rPr>
          <w:rFonts w:ascii="宋体" w:hAnsi="宋体" w:eastAsia="宋体" w:cs="宋体"/>
          <w:spacing w:val="1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2" w:line="220" w:lineRule="auto"/>
        <w:ind w:left="478"/>
        <w:rPr>
          <w:rFonts w:ascii="宋体" w:hAnsi="宋体" w:eastAsia="宋体" w:cs="宋体"/>
          <w:sz w:val="24"/>
          <w:szCs w:val="24"/>
          <w:highlight w:val="none"/>
        </w:rPr>
      </w:pPr>
      <w:r>
        <w:rPr>
          <w:rFonts w:ascii="宋体" w:hAnsi="宋体" w:eastAsia="宋体" w:cs="宋体"/>
          <w:spacing w:val="-18"/>
          <w:w w:val="85"/>
          <w:sz w:val="24"/>
          <w:szCs w:val="24"/>
          <w:highlight w:val="none"/>
        </w:rPr>
        <w:t>职</w:t>
      </w:r>
      <w:r>
        <w:rPr>
          <w:rFonts w:ascii="宋体" w:hAnsi="宋体" w:eastAsia="宋体" w:cs="宋体"/>
          <w:spacing w:val="3"/>
          <w:sz w:val="24"/>
          <w:szCs w:val="24"/>
          <w:highlight w:val="none"/>
        </w:rPr>
        <w:t xml:space="preserve">    </w:t>
      </w:r>
      <w:r>
        <w:rPr>
          <w:rFonts w:ascii="宋体" w:hAnsi="宋体" w:eastAsia="宋体" w:cs="宋体"/>
          <w:spacing w:val="-18"/>
          <w:w w:val="85"/>
          <w:sz w:val="24"/>
          <w:szCs w:val="24"/>
          <w:highlight w:val="none"/>
        </w:rPr>
        <w:t>务</w:t>
      </w:r>
      <w:r>
        <w:rPr>
          <w:rFonts w:ascii="宋体" w:hAnsi="宋体" w:eastAsia="宋体" w:cs="宋体"/>
          <w:spacing w:val="1"/>
          <w:sz w:val="24"/>
          <w:szCs w:val="24"/>
          <w:highlight w:val="none"/>
        </w:rPr>
        <w:t>：</w:t>
      </w:r>
      <w:r>
        <w:rPr>
          <w:rFonts w:ascii="宋体" w:hAnsi="宋体" w:eastAsia="宋体" w:cs="宋体"/>
          <w:spacing w:val="-3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w:t>
      </w:r>
    </w:p>
    <w:p>
      <w:pPr>
        <w:spacing w:before="183" w:line="360" w:lineRule="auto"/>
        <w:ind w:left="478"/>
        <w:rPr>
          <w:rFonts w:ascii="宋体" w:hAnsi="宋体" w:eastAsia="宋体" w:cs="宋体"/>
          <w:sz w:val="24"/>
          <w:szCs w:val="24"/>
          <w:highlight w:val="none"/>
        </w:rPr>
      </w:pPr>
      <w:r>
        <w:rPr>
          <w:rFonts w:ascii="宋体" w:hAnsi="宋体" w:eastAsia="宋体" w:cs="宋体"/>
          <w:spacing w:val="-21"/>
          <w:w w:val="93"/>
          <w:sz w:val="24"/>
          <w:szCs w:val="24"/>
          <w:highlight w:val="none"/>
        </w:rPr>
        <w:t>联系电话</w:t>
      </w:r>
      <w:r>
        <w:rPr>
          <w:rFonts w:ascii="宋体" w:hAnsi="宋体" w:eastAsia="宋体" w:cs="宋体"/>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pPr>
        <w:spacing w:line="219" w:lineRule="auto"/>
        <w:ind w:left="505"/>
        <w:rPr>
          <w:rFonts w:ascii="宋体" w:hAnsi="宋体" w:eastAsia="宋体" w:cs="宋体"/>
          <w:sz w:val="24"/>
          <w:szCs w:val="24"/>
          <w:highlight w:val="none"/>
        </w:rPr>
      </w:pPr>
      <w:r>
        <w:rPr>
          <w:rFonts w:ascii="宋体" w:hAnsi="宋体" w:eastAsia="宋体" w:cs="宋体"/>
          <w:spacing w:val="-20"/>
          <w:w w:val="90"/>
          <w:sz w:val="24"/>
          <w:szCs w:val="24"/>
          <w:highlight w:val="none"/>
        </w:rPr>
        <w:t>电子信箱</w:t>
      </w:r>
      <w:r>
        <w:rPr>
          <w:rFonts w:ascii="宋体" w:hAnsi="宋体" w:eastAsia="宋体" w:cs="宋体"/>
          <w:spacing w:val="2"/>
          <w:sz w:val="24"/>
          <w:szCs w:val="24"/>
          <w:highlight w:val="none"/>
        </w:rPr>
        <w:t>：</w:t>
      </w:r>
      <w:r>
        <w:rPr>
          <w:rFonts w:ascii="宋体" w:hAnsi="宋体" w:eastAsia="宋体" w:cs="宋体"/>
          <w:spacing w:val="13"/>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2" w:line="220" w:lineRule="auto"/>
        <w:ind w:left="477"/>
        <w:rPr>
          <w:rFonts w:ascii="宋体" w:hAnsi="宋体" w:eastAsia="宋体" w:cs="宋体"/>
          <w:sz w:val="24"/>
          <w:szCs w:val="24"/>
          <w:highlight w:val="none"/>
        </w:rPr>
      </w:pPr>
      <w:r>
        <w:rPr>
          <w:rFonts w:ascii="宋体" w:hAnsi="宋体" w:eastAsia="宋体" w:cs="宋体"/>
          <w:spacing w:val="-25"/>
          <w:sz w:val="24"/>
          <w:szCs w:val="24"/>
          <w:highlight w:val="none"/>
        </w:rPr>
        <w:t>通信地址：</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5"/>
          <w:sz w:val="24"/>
          <w:szCs w:val="24"/>
          <w:highlight w:val="none"/>
        </w:rPr>
        <w:t>。</w:t>
      </w:r>
    </w:p>
    <w:p>
      <w:pPr>
        <w:spacing w:before="183" w:line="220" w:lineRule="auto"/>
        <w:ind w:left="481"/>
        <w:rPr>
          <w:rFonts w:ascii="宋体" w:hAnsi="宋体" w:eastAsia="宋体" w:cs="宋体"/>
          <w:sz w:val="24"/>
          <w:szCs w:val="24"/>
          <w:highlight w:val="none"/>
        </w:rPr>
      </w:pPr>
      <w:r>
        <w:rPr>
          <w:rFonts w:ascii="宋体" w:hAnsi="宋体" w:eastAsia="宋体" w:cs="宋体"/>
          <w:spacing w:val="-6"/>
          <w:sz w:val="24"/>
          <w:szCs w:val="24"/>
          <w:highlight w:val="none"/>
        </w:rPr>
        <w:t>发包人对发包人代表的授权范围如下：</w:t>
      </w:r>
      <w:r>
        <w:rPr>
          <w:rFonts w:ascii="宋体" w:hAnsi="宋体" w:eastAsia="宋体" w:cs="宋体"/>
          <w:spacing w:val="59"/>
          <w:sz w:val="24"/>
          <w:szCs w:val="24"/>
          <w:highlight w:val="none"/>
        </w:rPr>
        <w:t xml:space="preserve"> </w:t>
      </w:r>
      <w:r>
        <w:rPr>
          <w:rFonts w:ascii="宋体" w:hAnsi="宋体" w:eastAsia="宋体" w:cs="宋体"/>
          <w:spacing w:val="-6"/>
          <w:sz w:val="24"/>
          <w:szCs w:val="24"/>
          <w:highlight w:val="none"/>
          <w:u w:val="single" w:color="auto"/>
        </w:rPr>
        <w:t xml:space="preserve">                                  </w:t>
      </w:r>
      <w:r>
        <w:rPr>
          <w:rFonts w:ascii="宋体" w:hAnsi="宋体" w:eastAsia="宋体" w:cs="宋体"/>
          <w:spacing w:val="-6"/>
          <w:sz w:val="24"/>
          <w:szCs w:val="24"/>
          <w:highlight w:val="none"/>
        </w:rPr>
        <w:t>。</w:t>
      </w:r>
    </w:p>
    <w:p>
      <w:pPr>
        <w:spacing w:before="182" w:line="219"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2.4 施工现场、施工条件和基础资料的提供</w:t>
      </w:r>
    </w:p>
    <w:p>
      <w:pPr>
        <w:spacing w:before="303" w:line="219"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2.4.1 提供施工现场</w:t>
      </w:r>
    </w:p>
    <w:p>
      <w:pPr>
        <w:spacing w:before="184" w:line="220" w:lineRule="auto"/>
        <w:ind w:left="481"/>
        <w:rPr>
          <w:rFonts w:ascii="宋体" w:hAnsi="宋体" w:eastAsia="宋体" w:cs="宋体"/>
          <w:sz w:val="24"/>
          <w:szCs w:val="24"/>
          <w:highlight w:val="none"/>
        </w:rPr>
      </w:pPr>
      <w:r>
        <w:rPr>
          <w:rFonts w:ascii="宋体" w:hAnsi="宋体" w:eastAsia="宋体" w:cs="宋体"/>
          <w:spacing w:val="-9"/>
          <w:sz w:val="24"/>
          <w:szCs w:val="24"/>
          <w:highlight w:val="none"/>
        </w:rPr>
        <w:t>关于发包人移交施工现场的期限要求：</w:t>
      </w:r>
      <w:r>
        <w:rPr>
          <w:rFonts w:ascii="宋体" w:hAnsi="宋体" w:eastAsia="宋体" w:cs="宋体"/>
          <w:spacing w:val="73"/>
          <w:sz w:val="24"/>
          <w:szCs w:val="24"/>
          <w:highlight w:val="none"/>
        </w:rPr>
        <w:t xml:space="preserve"> </w:t>
      </w:r>
      <w:r>
        <w:rPr>
          <w:rFonts w:ascii="宋体" w:hAnsi="宋体" w:eastAsia="宋体" w:cs="宋体"/>
          <w:spacing w:val="-9"/>
          <w:sz w:val="24"/>
          <w:szCs w:val="24"/>
          <w:highlight w:val="none"/>
        </w:rPr>
        <w:t>开工前三天。</w:t>
      </w:r>
    </w:p>
    <w:p>
      <w:pPr>
        <w:spacing w:before="182" w:line="219"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2.4.2 提供施工条件</w:t>
      </w:r>
    </w:p>
    <w:p>
      <w:pPr>
        <w:spacing w:before="183" w:line="219" w:lineRule="auto"/>
        <w:ind w:left="481"/>
        <w:rPr>
          <w:rFonts w:ascii="宋体" w:hAnsi="宋体" w:eastAsia="宋体" w:cs="宋体"/>
          <w:sz w:val="24"/>
          <w:szCs w:val="24"/>
          <w:highlight w:val="none"/>
        </w:rPr>
      </w:pPr>
      <w:r>
        <w:rPr>
          <w:rFonts w:ascii="宋体" w:hAnsi="宋体" w:eastAsia="宋体" w:cs="宋体"/>
          <w:spacing w:val="-8"/>
          <w:sz w:val="24"/>
          <w:szCs w:val="24"/>
          <w:highlight w:val="none"/>
        </w:rPr>
        <w:t>关于发包人应负责提供施工所需要的条件，</w:t>
      </w:r>
      <w:r>
        <w:rPr>
          <w:rFonts w:ascii="宋体" w:hAnsi="宋体" w:eastAsia="宋体" w:cs="宋体"/>
          <w:spacing w:val="67"/>
          <w:sz w:val="24"/>
          <w:szCs w:val="24"/>
          <w:highlight w:val="none"/>
        </w:rPr>
        <w:t xml:space="preserve"> </w:t>
      </w:r>
      <w:r>
        <w:rPr>
          <w:rFonts w:ascii="宋体" w:hAnsi="宋体" w:eastAsia="宋体" w:cs="宋体"/>
          <w:spacing w:val="-8"/>
          <w:sz w:val="24"/>
          <w:szCs w:val="24"/>
          <w:highlight w:val="none"/>
        </w:rPr>
        <w:t xml:space="preserve">包括： </w:t>
      </w:r>
      <w:r>
        <w:rPr>
          <w:rFonts w:ascii="宋体" w:hAnsi="宋体" w:eastAsia="宋体" w:cs="宋体"/>
          <w:spacing w:val="-8"/>
          <w:sz w:val="24"/>
          <w:szCs w:val="24"/>
          <w:highlight w:val="none"/>
          <w:u w:val="single" w:color="auto"/>
        </w:rPr>
        <w:t xml:space="preserve">开工前，施工场地达到三通一平  </w:t>
      </w:r>
      <w:r>
        <w:rPr>
          <w:rFonts w:ascii="宋体" w:hAnsi="宋体" w:eastAsia="宋体" w:cs="宋体"/>
          <w:spacing w:val="-8"/>
          <w:sz w:val="24"/>
          <w:szCs w:val="24"/>
          <w:highlight w:val="none"/>
        </w:rPr>
        <w:t>。</w:t>
      </w:r>
    </w:p>
    <w:p>
      <w:pPr>
        <w:spacing w:before="183" w:line="220"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2.5 资金来源证明及支付担保</w:t>
      </w:r>
    </w:p>
    <w:p>
      <w:pPr>
        <w:spacing w:before="303" w:line="360" w:lineRule="auto"/>
        <w:ind w:left="481"/>
        <w:rPr>
          <w:rFonts w:ascii="宋体" w:hAnsi="宋体" w:eastAsia="宋体" w:cs="宋体"/>
          <w:sz w:val="24"/>
          <w:szCs w:val="24"/>
          <w:highlight w:val="none"/>
        </w:rPr>
      </w:pPr>
      <w:r>
        <w:rPr>
          <w:rFonts w:ascii="宋体" w:hAnsi="宋体" w:eastAsia="宋体" w:cs="宋体"/>
          <w:spacing w:val="-11"/>
          <w:sz w:val="24"/>
          <w:szCs w:val="24"/>
          <w:highlight w:val="none"/>
        </w:rPr>
        <w:t>发包人提供资金来源证明的期限要求：</w:t>
      </w:r>
      <w:r>
        <w:rPr>
          <w:rFonts w:ascii="宋体" w:hAnsi="宋体" w:eastAsia="宋体" w:cs="宋体"/>
          <w:spacing w:val="75"/>
          <w:sz w:val="24"/>
          <w:szCs w:val="24"/>
          <w:highlight w:val="none"/>
        </w:rPr>
        <w:t xml:space="preserve"> </w:t>
      </w:r>
      <w:r>
        <w:rPr>
          <w:rFonts w:ascii="宋体" w:hAnsi="宋体" w:eastAsia="宋体" w:cs="宋体"/>
          <w:spacing w:val="-11"/>
          <w:sz w:val="24"/>
          <w:szCs w:val="24"/>
          <w:highlight w:val="none"/>
          <w:u w:val="single" w:color="auto"/>
        </w:rPr>
        <w:t>/</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 w:line="218" w:lineRule="auto"/>
        <w:ind w:left="481"/>
        <w:rPr>
          <w:rFonts w:ascii="宋体" w:hAnsi="宋体" w:eastAsia="宋体" w:cs="宋体"/>
          <w:sz w:val="24"/>
          <w:szCs w:val="24"/>
          <w:highlight w:val="none"/>
        </w:rPr>
      </w:pPr>
      <w:r>
        <w:rPr>
          <w:rFonts w:ascii="宋体" w:hAnsi="宋体" w:eastAsia="宋体" w:cs="宋体"/>
          <w:spacing w:val="-15"/>
          <w:sz w:val="24"/>
          <w:szCs w:val="24"/>
          <w:highlight w:val="none"/>
        </w:rPr>
        <w:t>发包人是否提供支付担保：</w:t>
      </w:r>
      <w:r>
        <w:rPr>
          <w:rFonts w:ascii="宋体" w:hAnsi="宋体" w:eastAsia="宋体" w:cs="宋体"/>
          <w:spacing w:val="61"/>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5"/>
          <w:sz w:val="24"/>
          <w:szCs w:val="24"/>
          <w:highlight w:val="none"/>
        </w:rPr>
        <w:t>。</w:t>
      </w:r>
    </w:p>
    <w:p>
      <w:pPr>
        <w:spacing w:before="183" w:line="219" w:lineRule="auto"/>
        <w:ind w:left="481"/>
        <w:rPr>
          <w:rFonts w:ascii="宋体" w:hAnsi="宋体" w:eastAsia="宋体" w:cs="宋体"/>
          <w:sz w:val="24"/>
          <w:szCs w:val="24"/>
          <w:highlight w:val="none"/>
        </w:rPr>
      </w:pPr>
      <w:r>
        <w:rPr>
          <w:rFonts w:ascii="宋体" w:hAnsi="宋体" w:eastAsia="宋体" w:cs="宋体"/>
          <w:spacing w:val="-8"/>
          <w:sz w:val="24"/>
          <w:szCs w:val="24"/>
          <w:highlight w:val="none"/>
        </w:rPr>
        <w:t>发包人提供支付担保的形式：</w:t>
      </w:r>
      <w:r>
        <w:rPr>
          <w:rFonts w:ascii="宋体" w:hAnsi="宋体" w:eastAsia="宋体" w:cs="宋体"/>
          <w:spacing w:val="55"/>
          <w:sz w:val="24"/>
          <w:szCs w:val="24"/>
          <w:highlight w:val="none"/>
        </w:rPr>
        <w:t xml:space="preserve"> </w:t>
      </w:r>
      <w:r>
        <w:rPr>
          <w:rFonts w:ascii="宋体" w:hAnsi="宋体" w:eastAsia="宋体" w:cs="宋体"/>
          <w:spacing w:val="-8"/>
          <w:sz w:val="24"/>
          <w:szCs w:val="24"/>
          <w:highlight w:val="none"/>
          <w:u w:val="single" w:color="auto"/>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9"/>
          <w:sz w:val="24"/>
          <w:szCs w:val="24"/>
          <w:highlight w:val="none"/>
        </w:rPr>
        <w:t>。</w:t>
      </w:r>
    </w:p>
    <w:p>
      <w:pPr>
        <w:spacing w:line="219" w:lineRule="auto"/>
        <w:rPr>
          <w:rFonts w:ascii="宋体" w:hAnsi="宋体" w:eastAsia="宋体" w:cs="宋体"/>
          <w:sz w:val="24"/>
          <w:szCs w:val="24"/>
          <w:highlight w:val="none"/>
        </w:rPr>
        <w:sectPr>
          <w:footerReference r:id="rId20" w:type="default"/>
          <w:pgSz w:w="11907" w:h="16839"/>
          <w:pgMar w:top="1431" w:right="1080" w:bottom="1184" w:left="1092" w:header="0" w:footer="993" w:gutter="0"/>
          <w:pgNumType w:fmt="decimal"/>
          <w:cols w:space="720" w:num="1"/>
        </w:sectPr>
      </w:pPr>
    </w:p>
    <w:p>
      <w:pPr>
        <w:spacing w:before="121" w:line="220" w:lineRule="auto"/>
        <w:rPr>
          <w:rFonts w:ascii="宋体" w:hAnsi="宋体" w:eastAsia="宋体" w:cs="宋体"/>
          <w:sz w:val="24"/>
          <w:szCs w:val="24"/>
          <w:highlight w:val="none"/>
        </w:rPr>
      </w:pPr>
      <w:r>
        <w:rPr>
          <w:rFonts w:ascii="宋体" w:hAnsi="宋体" w:eastAsia="宋体" w:cs="宋体"/>
          <w:spacing w:val="-5"/>
          <w:sz w:val="24"/>
          <w:szCs w:val="24"/>
          <w:highlight w:val="none"/>
        </w:rPr>
        <w:t>3.</w:t>
      </w:r>
      <w:r>
        <w:rPr>
          <w:rFonts w:ascii="宋体" w:hAnsi="宋体" w:eastAsia="宋体" w:cs="宋体"/>
          <w:spacing w:val="13"/>
          <w:sz w:val="24"/>
          <w:szCs w:val="24"/>
          <w:highlight w:val="none"/>
        </w:rPr>
        <w:t xml:space="preserve"> </w:t>
      </w:r>
      <w:r>
        <w:rPr>
          <w:rFonts w:ascii="宋体" w:hAnsi="宋体" w:eastAsia="宋体" w:cs="宋体"/>
          <w:spacing w:val="-5"/>
          <w:sz w:val="24"/>
          <w:szCs w:val="24"/>
          <w:highlight w:val="none"/>
        </w:rPr>
        <w:t>承包人</w:t>
      </w:r>
    </w:p>
    <w:p>
      <w:pPr>
        <w:spacing w:before="302" w:line="220"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3.1 承包人的一般义务</w:t>
      </w:r>
    </w:p>
    <w:p>
      <w:pPr>
        <w:spacing w:before="302" w:line="360" w:lineRule="auto"/>
        <w:ind w:left="482"/>
        <w:rPr>
          <w:rFonts w:ascii="宋体" w:hAnsi="宋体" w:eastAsia="宋体" w:cs="宋体"/>
          <w:sz w:val="24"/>
          <w:szCs w:val="24"/>
          <w:highlight w:val="none"/>
        </w:rPr>
      </w:pPr>
      <w:r>
        <w:rPr>
          <w:rFonts w:ascii="宋体" w:hAnsi="宋体" w:eastAsia="宋体" w:cs="宋体"/>
          <w:spacing w:val="-7"/>
          <w:sz w:val="24"/>
          <w:szCs w:val="24"/>
          <w:highlight w:val="none"/>
        </w:rPr>
        <w:t>（9）承包人提交的竣工资料的内容：</w:t>
      </w:r>
      <w:r>
        <w:rPr>
          <w:rFonts w:ascii="宋体" w:hAnsi="宋体" w:eastAsia="宋体" w:cs="宋体"/>
          <w:spacing w:val="73"/>
          <w:sz w:val="24"/>
          <w:szCs w:val="24"/>
          <w:highlight w:val="none"/>
        </w:rPr>
        <w:t xml:space="preserve"> </w:t>
      </w:r>
      <w:r>
        <w:rPr>
          <w:rFonts w:ascii="宋体" w:hAnsi="宋体" w:eastAsia="宋体" w:cs="宋体"/>
          <w:spacing w:val="-7"/>
          <w:sz w:val="24"/>
          <w:szCs w:val="24"/>
          <w:highlight w:val="none"/>
          <w:u w:val="single" w:color="auto"/>
        </w:rPr>
        <w:t>执行工程施工竣工验收规范</w:t>
      </w:r>
      <w:r>
        <w:rPr>
          <w:rFonts w:ascii="宋体" w:hAnsi="宋体" w:eastAsia="宋体" w:cs="宋体"/>
          <w:spacing w:val="-7"/>
          <w:sz w:val="24"/>
          <w:szCs w:val="24"/>
          <w:highlight w:val="none"/>
        </w:rPr>
        <w:t>。</w:t>
      </w:r>
    </w:p>
    <w:p>
      <w:pPr>
        <w:spacing w:line="219" w:lineRule="auto"/>
        <w:ind w:left="475"/>
        <w:rPr>
          <w:rFonts w:ascii="宋体" w:hAnsi="宋体" w:eastAsia="宋体" w:cs="宋体"/>
          <w:sz w:val="24"/>
          <w:szCs w:val="24"/>
          <w:highlight w:val="none"/>
        </w:rPr>
      </w:pPr>
      <w:r>
        <w:rPr>
          <w:rFonts w:ascii="宋体" w:hAnsi="宋体" w:eastAsia="宋体" w:cs="宋体"/>
          <w:spacing w:val="-7"/>
          <w:sz w:val="24"/>
          <w:szCs w:val="24"/>
          <w:highlight w:val="none"/>
        </w:rPr>
        <w:t>承包人需要提交的竣工资料套数：</w:t>
      </w:r>
      <w:r>
        <w:rPr>
          <w:rFonts w:ascii="宋体" w:hAnsi="宋体" w:eastAsia="宋体" w:cs="宋体"/>
          <w:spacing w:val="66"/>
          <w:sz w:val="24"/>
          <w:szCs w:val="24"/>
          <w:highlight w:val="none"/>
        </w:rPr>
        <w:t xml:space="preserve"> </w:t>
      </w:r>
      <w:r>
        <w:rPr>
          <w:rFonts w:ascii="宋体" w:hAnsi="宋体" w:eastAsia="宋体" w:cs="宋体"/>
          <w:spacing w:val="-7"/>
          <w:sz w:val="24"/>
          <w:szCs w:val="24"/>
          <w:highlight w:val="none"/>
          <w:u w:val="single" w:color="auto"/>
        </w:rPr>
        <w:t>执行工程施工竣工验收规范</w:t>
      </w:r>
      <w:r>
        <w:rPr>
          <w:rFonts w:ascii="宋体" w:hAnsi="宋体" w:eastAsia="宋体" w:cs="宋体"/>
          <w:spacing w:val="-7"/>
          <w:sz w:val="24"/>
          <w:szCs w:val="24"/>
          <w:highlight w:val="none"/>
        </w:rPr>
        <w:t>。</w:t>
      </w:r>
    </w:p>
    <w:p>
      <w:pPr>
        <w:spacing w:before="182" w:line="360" w:lineRule="auto"/>
        <w:ind w:left="634"/>
        <w:rPr>
          <w:rFonts w:ascii="宋体" w:hAnsi="宋体" w:eastAsia="宋体" w:cs="宋体"/>
          <w:sz w:val="24"/>
          <w:szCs w:val="24"/>
          <w:highlight w:val="none"/>
        </w:rPr>
      </w:pPr>
      <w:r>
        <w:rPr>
          <w:rFonts w:ascii="宋体" w:hAnsi="宋体" w:eastAsia="宋体" w:cs="宋体"/>
          <w:spacing w:val="-9"/>
          <w:sz w:val="24"/>
          <w:szCs w:val="24"/>
          <w:highlight w:val="none"/>
        </w:rPr>
        <w:t>承包人提交的竣工资料的费用承担：</w:t>
      </w:r>
      <w:r>
        <w:rPr>
          <w:rFonts w:ascii="宋体" w:hAnsi="宋体" w:eastAsia="宋体" w:cs="宋体"/>
          <w:spacing w:val="68"/>
          <w:sz w:val="24"/>
          <w:szCs w:val="24"/>
          <w:highlight w:val="none"/>
        </w:rPr>
        <w:t xml:space="preserve"> </w:t>
      </w:r>
      <w:r>
        <w:rPr>
          <w:rFonts w:ascii="宋体" w:hAnsi="宋体" w:eastAsia="宋体" w:cs="宋体"/>
          <w:spacing w:val="-9"/>
          <w:sz w:val="24"/>
          <w:szCs w:val="24"/>
          <w:highlight w:val="none"/>
          <w:u w:val="single" w:color="auto"/>
        </w:rPr>
        <w:t>承包人承担</w:t>
      </w:r>
      <w:r>
        <w:rPr>
          <w:rFonts w:ascii="宋体" w:hAnsi="宋体" w:eastAsia="宋体" w:cs="宋体"/>
          <w:spacing w:val="-9"/>
          <w:sz w:val="24"/>
          <w:szCs w:val="24"/>
          <w:highlight w:val="none"/>
        </w:rPr>
        <w:t>。</w:t>
      </w:r>
    </w:p>
    <w:p>
      <w:pPr>
        <w:spacing w:before="1" w:line="219" w:lineRule="auto"/>
        <w:ind w:left="634"/>
        <w:rPr>
          <w:rFonts w:ascii="宋体" w:hAnsi="宋体" w:eastAsia="宋体" w:cs="宋体"/>
          <w:sz w:val="24"/>
          <w:szCs w:val="24"/>
          <w:highlight w:val="none"/>
        </w:rPr>
      </w:pPr>
      <w:r>
        <w:rPr>
          <w:rFonts w:ascii="宋体" w:hAnsi="宋体" w:eastAsia="宋体" w:cs="宋体"/>
          <w:spacing w:val="-9"/>
          <w:sz w:val="24"/>
          <w:szCs w:val="24"/>
          <w:highlight w:val="none"/>
        </w:rPr>
        <w:t>承包人提交的竣工资料移交时间：</w:t>
      </w:r>
      <w:r>
        <w:rPr>
          <w:rFonts w:ascii="宋体" w:hAnsi="宋体" w:eastAsia="宋体" w:cs="宋体"/>
          <w:spacing w:val="77"/>
          <w:sz w:val="24"/>
          <w:szCs w:val="24"/>
          <w:highlight w:val="none"/>
        </w:rPr>
        <w:t xml:space="preserve"> </w:t>
      </w:r>
      <w:r>
        <w:rPr>
          <w:rFonts w:ascii="宋体" w:hAnsi="宋体" w:eastAsia="宋体" w:cs="宋体"/>
          <w:spacing w:val="-9"/>
          <w:sz w:val="24"/>
          <w:szCs w:val="24"/>
          <w:highlight w:val="none"/>
          <w:u w:val="single" w:color="auto"/>
        </w:rPr>
        <w:t xml:space="preserve">竣工验收前  </w:t>
      </w:r>
      <w:r>
        <w:rPr>
          <w:rFonts w:ascii="宋体" w:hAnsi="宋体" w:eastAsia="宋体" w:cs="宋体"/>
          <w:spacing w:val="-9"/>
          <w:sz w:val="24"/>
          <w:szCs w:val="24"/>
          <w:highlight w:val="none"/>
        </w:rPr>
        <w:t>。</w:t>
      </w:r>
    </w:p>
    <w:p>
      <w:pPr>
        <w:spacing w:before="182" w:line="360" w:lineRule="auto"/>
        <w:ind w:left="475"/>
        <w:rPr>
          <w:rFonts w:ascii="宋体" w:hAnsi="宋体" w:eastAsia="宋体" w:cs="宋体"/>
          <w:sz w:val="24"/>
          <w:szCs w:val="24"/>
          <w:highlight w:val="none"/>
        </w:rPr>
      </w:pPr>
      <w:r>
        <w:rPr>
          <w:rFonts w:ascii="宋体" w:hAnsi="宋体" w:eastAsia="宋体" w:cs="宋体"/>
          <w:spacing w:val="-7"/>
          <w:sz w:val="24"/>
          <w:szCs w:val="24"/>
          <w:highlight w:val="none"/>
        </w:rPr>
        <w:t>承包人提交的竣工资料形式要求：</w:t>
      </w:r>
      <w:r>
        <w:rPr>
          <w:rFonts w:ascii="宋体" w:hAnsi="宋体" w:eastAsia="宋体" w:cs="宋体"/>
          <w:spacing w:val="73"/>
          <w:sz w:val="24"/>
          <w:szCs w:val="24"/>
          <w:highlight w:val="none"/>
        </w:rPr>
        <w:t xml:space="preserve"> </w:t>
      </w:r>
      <w:r>
        <w:rPr>
          <w:rFonts w:ascii="宋体" w:hAnsi="宋体" w:eastAsia="宋体" w:cs="宋体"/>
          <w:spacing w:val="-7"/>
          <w:sz w:val="24"/>
          <w:szCs w:val="24"/>
          <w:highlight w:val="none"/>
          <w:u w:val="single" w:color="auto"/>
        </w:rPr>
        <w:t>按竣工验收规范规定编纂整理</w:t>
      </w:r>
      <w:r>
        <w:rPr>
          <w:rFonts w:ascii="宋体" w:hAnsi="宋体" w:eastAsia="宋体" w:cs="宋体"/>
          <w:spacing w:val="-7"/>
          <w:sz w:val="24"/>
          <w:szCs w:val="24"/>
          <w:highlight w:val="none"/>
        </w:rPr>
        <w:t>。</w:t>
      </w:r>
    </w:p>
    <w:p>
      <w:pPr>
        <w:spacing w:before="1" w:line="218" w:lineRule="auto"/>
        <w:ind w:left="482"/>
        <w:rPr>
          <w:rFonts w:ascii="宋体" w:hAnsi="宋体" w:eastAsia="宋体" w:cs="宋体"/>
          <w:sz w:val="24"/>
          <w:szCs w:val="24"/>
          <w:highlight w:val="none"/>
        </w:rPr>
      </w:pPr>
      <w:r>
        <w:rPr>
          <w:rFonts w:ascii="宋体" w:hAnsi="宋体" w:eastAsia="宋体" w:cs="宋体"/>
          <w:spacing w:val="-7"/>
          <w:sz w:val="24"/>
          <w:szCs w:val="24"/>
          <w:highlight w:val="none"/>
        </w:rPr>
        <w:t>（10）承包人应履行的其他义务：</w:t>
      </w:r>
      <w:r>
        <w:rPr>
          <w:rFonts w:ascii="宋体" w:hAnsi="宋体" w:eastAsia="宋体" w:cs="宋体"/>
          <w:spacing w:val="73"/>
          <w:sz w:val="24"/>
          <w:szCs w:val="24"/>
          <w:highlight w:val="none"/>
        </w:rPr>
        <w:t xml:space="preserve"> </w:t>
      </w:r>
      <w:r>
        <w:rPr>
          <w:rFonts w:ascii="宋体" w:hAnsi="宋体" w:eastAsia="宋体" w:cs="宋体"/>
          <w:spacing w:val="-7"/>
          <w:sz w:val="24"/>
          <w:szCs w:val="24"/>
          <w:highlight w:val="none"/>
          <w:u w:val="single" w:color="auto"/>
        </w:rPr>
        <w:t>执行本协议其他部分约定内容</w:t>
      </w:r>
      <w:r>
        <w:rPr>
          <w:rFonts w:ascii="宋体" w:hAnsi="宋体" w:eastAsia="宋体" w:cs="宋体"/>
          <w:spacing w:val="-7"/>
          <w:sz w:val="24"/>
          <w:szCs w:val="24"/>
          <w:highlight w:val="none"/>
        </w:rPr>
        <w:t>。</w:t>
      </w:r>
    </w:p>
    <w:p>
      <w:pPr>
        <w:spacing w:before="185" w:line="220" w:lineRule="auto"/>
        <w:ind w:left="480"/>
        <w:rPr>
          <w:rFonts w:ascii="宋体" w:hAnsi="宋体" w:eastAsia="宋体" w:cs="宋体"/>
          <w:sz w:val="24"/>
          <w:szCs w:val="24"/>
          <w:highlight w:val="none"/>
        </w:rPr>
      </w:pPr>
      <w:r>
        <w:rPr>
          <w:rFonts w:ascii="宋体" w:hAnsi="宋体" w:eastAsia="宋体" w:cs="宋体"/>
          <w:spacing w:val="-4"/>
          <w:sz w:val="24"/>
          <w:szCs w:val="24"/>
          <w:highlight w:val="none"/>
        </w:rPr>
        <w:t>3.2</w:t>
      </w:r>
      <w:r>
        <w:rPr>
          <w:rFonts w:ascii="宋体" w:hAnsi="宋体" w:eastAsia="宋体" w:cs="宋体"/>
          <w:spacing w:val="16"/>
          <w:sz w:val="24"/>
          <w:szCs w:val="24"/>
          <w:highlight w:val="none"/>
        </w:rPr>
        <w:t xml:space="preserve"> </w:t>
      </w:r>
      <w:r>
        <w:rPr>
          <w:rFonts w:ascii="宋体" w:hAnsi="宋体" w:eastAsia="宋体" w:cs="宋体"/>
          <w:spacing w:val="-4"/>
          <w:sz w:val="24"/>
          <w:szCs w:val="24"/>
          <w:highlight w:val="none"/>
        </w:rPr>
        <w:t>项目经理</w:t>
      </w:r>
    </w:p>
    <w:p>
      <w:pPr>
        <w:spacing w:before="302" w:line="220" w:lineRule="auto"/>
        <w:ind w:left="480"/>
        <w:rPr>
          <w:rFonts w:ascii="宋体" w:hAnsi="宋体" w:eastAsia="宋体" w:cs="宋体"/>
          <w:sz w:val="24"/>
          <w:szCs w:val="24"/>
          <w:highlight w:val="none"/>
        </w:rPr>
      </w:pPr>
      <w:r>
        <w:rPr>
          <w:rFonts w:ascii="宋体" w:hAnsi="宋体" w:eastAsia="宋体" w:cs="宋体"/>
          <w:spacing w:val="-7"/>
          <w:sz w:val="24"/>
          <w:szCs w:val="24"/>
          <w:highlight w:val="none"/>
        </w:rPr>
        <w:t>3.2.1</w:t>
      </w:r>
      <w:r>
        <w:rPr>
          <w:rFonts w:ascii="宋体" w:hAnsi="宋体" w:eastAsia="宋体" w:cs="宋体"/>
          <w:spacing w:val="13"/>
          <w:sz w:val="24"/>
          <w:szCs w:val="24"/>
          <w:highlight w:val="none"/>
        </w:rPr>
        <w:t xml:space="preserve"> </w:t>
      </w:r>
      <w:r>
        <w:rPr>
          <w:rFonts w:ascii="宋体" w:hAnsi="宋体" w:eastAsia="宋体" w:cs="宋体"/>
          <w:spacing w:val="-7"/>
          <w:sz w:val="24"/>
          <w:szCs w:val="24"/>
          <w:highlight w:val="none"/>
        </w:rPr>
        <w:t>项目经理：</w:t>
      </w:r>
    </w:p>
    <w:p>
      <w:pPr>
        <w:spacing w:before="181" w:line="360" w:lineRule="auto"/>
        <w:ind w:left="475"/>
        <w:rPr>
          <w:rFonts w:ascii="宋体" w:hAnsi="宋体" w:eastAsia="宋体" w:cs="宋体"/>
          <w:sz w:val="24"/>
          <w:szCs w:val="24"/>
          <w:highlight w:val="none"/>
        </w:rPr>
      </w:pPr>
      <w:r>
        <w:rPr>
          <w:rFonts w:ascii="宋体" w:hAnsi="宋体" w:eastAsia="宋体" w:cs="宋体"/>
          <w:spacing w:val="-6"/>
          <w:sz w:val="24"/>
          <w:szCs w:val="24"/>
          <w:highlight w:val="none"/>
        </w:rPr>
        <w:t>姓    名：</w:t>
      </w:r>
      <w:r>
        <w:rPr>
          <w:rFonts w:ascii="宋体" w:hAnsi="宋体" w:eastAsia="宋体" w:cs="宋体"/>
          <w:spacing w:val="-29"/>
          <w:sz w:val="24"/>
          <w:szCs w:val="24"/>
          <w:highlight w:val="none"/>
        </w:rPr>
        <w:t xml:space="preserve"> </w:t>
      </w:r>
      <w:r>
        <w:rPr>
          <w:rFonts w:ascii="宋体" w:hAnsi="宋体" w:eastAsia="宋体" w:cs="宋体"/>
          <w:spacing w:val="-6"/>
          <w:sz w:val="24"/>
          <w:szCs w:val="24"/>
          <w:highlight w:val="none"/>
          <w:u w:val="single" w:color="auto"/>
        </w:rPr>
        <w:t>执行承包人响应文件</w:t>
      </w:r>
      <w:r>
        <w:rPr>
          <w:rFonts w:ascii="宋体" w:hAnsi="宋体" w:eastAsia="宋体" w:cs="宋体"/>
          <w:spacing w:val="-6"/>
          <w:sz w:val="24"/>
          <w:szCs w:val="24"/>
          <w:highlight w:val="none"/>
        </w:rPr>
        <w:t>；</w:t>
      </w:r>
    </w:p>
    <w:p>
      <w:pPr>
        <w:spacing w:before="1" w:line="219" w:lineRule="auto"/>
        <w:ind w:left="482"/>
        <w:rPr>
          <w:rFonts w:ascii="宋体" w:hAnsi="宋体" w:eastAsia="宋体" w:cs="宋体"/>
          <w:sz w:val="24"/>
          <w:szCs w:val="24"/>
          <w:highlight w:val="none"/>
        </w:rPr>
      </w:pPr>
      <w:r>
        <w:rPr>
          <w:rFonts w:ascii="宋体" w:hAnsi="宋体" w:eastAsia="宋体" w:cs="宋体"/>
          <w:spacing w:val="-23"/>
          <w:w w:val="93"/>
          <w:sz w:val="24"/>
          <w:szCs w:val="24"/>
          <w:highlight w:val="none"/>
        </w:rPr>
        <w:t>身份证号</w:t>
      </w:r>
      <w:r>
        <w:rPr>
          <w:rFonts w:ascii="宋体" w:hAnsi="宋体" w:eastAsia="宋体" w:cs="宋体"/>
          <w:spacing w:val="2"/>
          <w:sz w:val="24"/>
          <w:szCs w:val="24"/>
          <w:highlight w:val="none"/>
        </w:rPr>
        <w:t>：</w:t>
      </w:r>
      <w:r>
        <w:rPr>
          <w:rFonts w:ascii="宋体" w:hAnsi="宋体" w:eastAsia="宋体" w:cs="宋体"/>
          <w:spacing w:val="1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3" w:line="360" w:lineRule="auto"/>
        <w:ind w:left="478"/>
        <w:rPr>
          <w:rFonts w:ascii="宋体" w:hAnsi="宋体" w:eastAsia="宋体" w:cs="宋体"/>
          <w:sz w:val="24"/>
          <w:szCs w:val="24"/>
          <w:highlight w:val="none"/>
        </w:rPr>
      </w:pPr>
      <w:r>
        <w:rPr>
          <w:rFonts w:ascii="宋体" w:hAnsi="宋体" w:eastAsia="宋体" w:cs="宋体"/>
          <w:spacing w:val="-19"/>
          <w:sz w:val="24"/>
          <w:szCs w:val="24"/>
          <w:highlight w:val="none"/>
        </w:rPr>
        <w:t>建造师执业资格等级</w:t>
      </w:r>
      <w:r>
        <w:rPr>
          <w:rFonts w:ascii="宋体" w:hAnsi="宋体" w:eastAsia="宋体" w:cs="宋体"/>
          <w:spacing w:val="-9"/>
          <w:sz w:val="24"/>
          <w:szCs w:val="24"/>
          <w:highlight w:val="none"/>
        </w:rPr>
        <w:t>：</w:t>
      </w:r>
      <w:r>
        <w:rPr>
          <w:rFonts w:ascii="宋体" w:hAnsi="宋体" w:eastAsia="宋体" w:cs="宋体"/>
          <w:spacing w:val="56"/>
          <w:sz w:val="24"/>
          <w:szCs w:val="24"/>
          <w:highlight w:val="none"/>
        </w:rPr>
        <w:t xml:space="preserve"> </w:t>
      </w:r>
      <w:r>
        <w:rPr>
          <w:rFonts w:ascii="宋体" w:hAnsi="宋体" w:eastAsia="宋体" w:cs="宋体"/>
          <w:spacing w:val="13"/>
          <w:sz w:val="24"/>
          <w:szCs w:val="24"/>
          <w:highlight w:val="none"/>
          <w:u w:val="single" w:color="auto"/>
        </w:rPr>
        <w:t xml:space="preserve">         </w:t>
      </w:r>
      <w:r>
        <w:rPr>
          <w:rFonts w:ascii="宋体" w:hAnsi="宋体" w:eastAsia="宋体" w:cs="宋体"/>
          <w:spacing w:val="-9"/>
          <w:sz w:val="24"/>
          <w:szCs w:val="24"/>
          <w:highlight w:val="none"/>
        </w:rPr>
        <w:t>；</w:t>
      </w:r>
    </w:p>
    <w:p>
      <w:pPr>
        <w:spacing w:before="1" w:line="218" w:lineRule="auto"/>
        <w:ind w:left="478"/>
        <w:rPr>
          <w:rFonts w:ascii="宋体" w:hAnsi="宋体" w:eastAsia="宋体" w:cs="宋体"/>
          <w:sz w:val="24"/>
          <w:szCs w:val="24"/>
          <w:highlight w:val="none"/>
        </w:rPr>
      </w:pPr>
      <w:r>
        <w:rPr>
          <w:rFonts w:ascii="宋体" w:hAnsi="宋体" w:eastAsia="宋体" w:cs="宋体"/>
          <w:spacing w:val="-21"/>
          <w:sz w:val="24"/>
          <w:szCs w:val="24"/>
          <w:highlight w:val="none"/>
        </w:rPr>
        <w:t>建造师注册证书号</w:t>
      </w:r>
      <w:r>
        <w:rPr>
          <w:rFonts w:ascii="宋体" w:hAnsi="宋体" w:eastAsia="宋体" w:cs="宋体"/>
          <w:spacing w:val="-11"/>
          <w:sz w:val="24"/>
          <w:szCs w:val="24"/>
          <w:highlight w:val="none"/>
        </w:rPr>
        <w:t>：</w:t>
      </w:r>
      <w:r>
        <w:rPr>
          <w:rFonts w:ascii="宋体" w:hAnsi="宋体" w:eastAsia="宋体" w:cs="宋体"/>
          <w:spacing w:val="5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83" w:line="219" w:lineRule="auto"/>
        <w:ind w:left="478"/>
        <w:rPr>
          <w:rFonts w:ascii="宋体" w:hAnsi="宋体" w:eastAsia="宋体" w:cs="宋体"/>
          <w:sz w:val="24"/>
          <w:szCs w:val="24"/>
          <w:highlight w:val="none"/>
        </w:rPr>
      </w:pPr>
      <w:r>
        <w:rPr>
          <w:rFonts w:ascii="宋体" w:hAnsi="宋体" w:eastAsia="宋体" w:cs="宋体"/>
          <w:spacing w:val="-21"/>
          <w:sz w:val="24"/>
          <w:szCs w:val="24"/>
          <w:highlight w:val="none"/>
        </w:rPr>
        <w:t>建造师执业印章号</w:t>
      </w:r>
      <w:r>
        <w:rPr>
          <w:rFonts w:ascii="宋体" w:hAnsi="宋体" w:eastAsia="宋体" w:cs="宋体"/>
          <w:spacing w:val="-11"/>
          <w:sz w:val="24"/>
          <w:szCs w:val="24"/>
          <w:highlight w:val="none"/>
        </w:rPr>
        <w:t>：</w:t>
      </w:r>
      <w:r>
        <w:rPr>
          <w:rFonts w:ascii="宋体" w:hAnsi="宋体" w:eastAsia="宋体" w:cs="宋体"/>
          <w:spacing w:val="5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84" w:line="360" w:lineRule="auto"/>
        <w:ind w:left="480"/>
        <w:rPr>
          <w:rFonts w:ascii="宋体" w:hAnsi="宋体" w:eastAsia="宋体" w:cs="宋体"/>
          <w:sz w:val="24"/>
          <w:szCs w:val="24"/>
          <w:highlight w:val="none"/>
        </w:rPr>
      </w:pPr>
      <w:r>
        <w:rPr>
          <w:rFonts w:ascii="宋体" w:hAnsi="宋体" w:eastAsia="宋体" w:cs="宋体"/>
          <w:spacing w:val="-16"/>
          <w:sz w:val="24"/>
          <w:szCs w:val="24"/>
          <w:highlight w:val="none"/>
        </w:rPr>
        <w:t>安全生产考核合格证书号</w:t>
      </w:r>
      <w:r>
        <w:rPr>
          <w:rFonts w:ascii="宋体" w:hAnsi="宋体" w:eastAsia="宋体" w:cs="宋体"/>
          <w:spacing w:val="-8"/>
          <w:sz w:val="24"/>
          <w:szCs w:val="24"/>
          <w:highlight w:val="none"/>
        </w:rPr>
        <w:t>：</w:t>
      </w:r>
      <w:r>
        <w:rPr>
          <w:rFonts w:ascii="宋体" w:hAnsi="宋体" w:eastAsia="宋体" w:cs="宋体"/>
          <w:spacing w:val="57"/>
          <w:sz w:val="24"/>
          <w:szCs w:val="24"/>
          <w:highlight w:val="none"/>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8"/>
          <w:sz w:val="24"/>
          <w:szCs w:val="24"/>
          <w:highlight w:val="none"/>
        </w:rPr>
        <w:t>；</w:t>
      </w:r>
    </w:p>
    <w:p>
      <w:pPr>
        <w:spacing w:before="1" w:line="221" w:lineRule="auto"/>
        <w:ind w:left="476"/>
        <w:rPr>
          <w:rFonts w:ascii="宋体" w:hAnsi="宋体" w:eastAsia="宋体" w:cs="宋体"/>
          <w:sz w:val="24"/>
          <w:szCs w:val="24"/>
          <w:highlight w:val="none"/>
        </w:rPr>
      </w:pPr>
      <w:r>
        <w:rPr>
          <w:rFonts w:ascii="宋体" w:hAnsi="宋体" w:eastAsia="宋体" w:cs="宋体"/>
          <w:spacing w:val="-21"/>
          <w:w w:val="93"/>
          <w:sz w:val="24"/>
          <w:szCs w:val="24"/>
          <w:highlight w:val="none"/>
        </w:rPr>
        <w:t>联系电话</w:t>
      </w:r>
      <w:r>
        <w:rPr>
          <w:rFonts w:ascii="宋体" w:hAnsi="宋体" w:eastAsia="宋体" w:cs="宋体"/>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pPr>
        <w:spacing w:before="180" w:line="360" w:lineRule="auto"/>
        <w:ind w:left="503"/>
        <w:rPr>
          <w:rFonts w:ascii="宋体" w:hAnsi="宋体" w:eastAsia="宋体" w:cs="宋体"/>
          <w:sz w:val="24"/>
          <w:szCs w:val="24"/>
          <w:highlight w:val="none"/>
        </w:rPr>
      </w:pPr>
      <w:r>
        <w:rPr>
          <w:rFonts w:ascii="宋体" w:hAnsi="宋体" w:eastAsia="宋体" w:cs="宋体"/>
          <w:spacing w:val="-20"/>
          <w:w w:val="90"/>
          <w:sz w:val="24"/>
          <w:szCs w:val="24"/>
          <w:highlight w:val="none"/>
        </w:rPr>
        <w:t>电子信箱</w:t>
      </w:r>
      <w:r>
        <w:rPr>
          <w:rFonts w:ascii="宋体" w:hAnsi="宋体" w:eastAsia="宋体" w:cs="宋体"/>
          <w:spacing w:val="2"/>
          <w:sz w:val="24"/>
          <w:szCs w:val="24"/>
          <w:highlight w:val="none"/>
        </w:rPr>
        <w:t>：</w:t>
      </w:r>
      <w:r>
        <w:rPr>
          <w:rFonts w:ascii="宋体" w:hAnsi="宋体" w:eastAsia="宋体" w:cs="宋体"/>
          <w:spacing w:val="13"/>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line="219" w:lineRule="auto"/>
        <w:ind w:left="475"/>
        <w:rPr>
          <w:rFonts w:ascii="宋体" w:hAnsi="宋体" w:eastAsia="宋体" w:cs="宋体"/>
          <w:sz w:val="24"/>
          <w:szCs w:val="24"/>
          <w:highlight w:val="none"/>
        </w:rPr>
      </w:pPr>
      <w:r>
        <w:rPr>
          <w:rFonts w:ascii="宋体" w:hAnsi="宋体" w:eastAsia="宋体" w:cs="宋体"/>
          <w:spacing w:val="-17"/>
          <w:w w:val="91"/>
          <w:sz w:val="24"/>
          <w:szCs w:val="24"/>
          <w:highlight w:val="none"/>
        </w:rPr>
        <w:t>通信地址</w:t>
      </w:r>
      <w:r>
        <w:rPr>
          <w:rFonts w:ascii="宋体" w:hAnsi="宋体" w:eastAsia="宋体" w:cs="宋体"/>
          <w:spacing w:val="2"/>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2" w:line="220" w:lineRule="auto"/>
        <w:ind w:left="475"/>
        <w:rPr>
          <w:rFonts w:ascii="宋体" w:hAnsi="宋体" w:eastAsia="宋体" w:cs="宋体"/>
          <w:sz w:val="24"/>
          <w:szCs w:val="24"/>
          <w:highlight w:val="none"/>
        </w:rPr>
      </w:pPr>
      <w:r>
        <w:rPr>
          <w:rFonts w:ascii="宋体" w:hAnsi="宋体" w:eastAsia="宋体" w:cs="宋体"/>
          <w:spacing w:val="-11"/>
          <w:sz w:val="24"/>
          <w:szCs w:val="24"/>
          <w:highlight w:val="none"/>
        </w:rPr>
        <w:t>承包人对项目经理的授权范围如下：</w:t>
      </w:r>
      <w:r>
        <w:rPr>
          <w:rFonts w:ascii="宋体" w:hAnsi="宋体" w:eastAsia="宋体" w:cs="宋体"/>
          <w:spacing w:val="57"/>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82" w:line="220" w:lineRule="auto"/>
        <w:ind w:left="479"/>
        <w:rPr>
          <w:rFonts w:ascii="宋体" w:hAnsi="宋体" w:eastAsia="宋体" w:cs="宋体"/>
          <w:sz w:val="24"/>
          <w:szCs w:val="24"/>
          <w:highlight w:val="none"/>
        </w:rPr>
      </w:pPr>
      <w:r>
        <w:rPr>
          <w:rFonts w:ascii="宋体" w:hAnsi="宋体" w:eastAsia="宋体" w:cs="宋体"/>
          <w:spacing w:val="-6"/>
          <w:sz w:val="24"/>
          <w:szCs w:val="24"/>
          <w:highlight w:val="none"/>
        </w:rPr>
        <w:t>关于项目经理每月在施工现场的时间要求：</w:t>
      </w:r>
      <w:r>
        <w:rPr>
          <w:rFonts w:ascii="宋体" w:hAnsi="宋体" w:eastAsia="宋体" w:cs="宋体"/>
          <w:spacing w:val="55"/>
          <w:sz w:val="24"/>
          <w:szCs w:val="24"/>
          <w:highlight w:val="none"/>
        </w:rPr>
        <w:t xml:space="preserve"> </w:t>
      </w:r>
      <w:r>
        <w:rPr>
          <w:rFonts w:ascii="宋体" w:hAnsi="宋体" w:eastAsia="宋体" w:cs="宋体"/>
          <w:spacing w:val="-6"/>
          <w:sz w:val="24"/>
          <w:szCs w:val="24"/>
          <w:highlight w:val="none"/>
          <w:u w:val="single" w:color="auto"/>
        </w:rPr>
        <w:t xml:space="preserve">         </w:t>
      </w:r>
      <w:r>
        <w:rPr>
          <w:rFonts w:ascii="宋体" w:hAnsi="宋体" w:eastAsia="宋体" w:cs="宋体"/>
          <w:spacing w:val="-7"/>
          <w:sz w:val="24"/>
          <w:szCs w:val="24"/>
          <w:highlight w:val="none"/>
          <w:u w:val="single" w:color="auto"/>
        </w:rPr>
        <w:t xml:space="preserve">  </w:t>
      </w:r>
      <w:r>
        <w:rPr>
          <w:rFonts w:ascii="宋体" w:hAnsi="宋体" w:eastAsia="宋体" w:cs="宋体"/>
          <w:spacing w:val="-7"/>
          <w:sz w:val="24"/>
          <w:szCs w:val="24"/>
          <w:highlight w:val="none"/>
        </w:rPr>
        <w:t>。</w:t>
      </w:r>
    </w:p>
    <w:p>
      <w:pPr>
        <w:spacing w:before="183" w:line="360" w:lineRule="auto"/>
        <w:jc w:val="right"/>
        <w:rPr>
          <w:rFonts w:ascii="宋体" w:hAnsi="宋体" w:eastAsia="宋体" w:cs="宋体"/>
          <w:sz w:val="24"/>
          <w:szCs w:val="24"/>
          <w:highlight w:val="none"/>
        </w:rPr>
      </w:pPr>
      <w:r>
        <w:rPr>
          <w:rFonts w:ascii="宋体" w:hAnsi="宋体" w:eastAsia="宋体" w:cs="宋体"/>
          <w:spacing w:val="-9"/>
          <w:sz w:val="24"/>
          <w:szCs w:val="24"/>
          <w:highlight w:val="none"/>
        </w:rPr>
        <w:t>承包人未提交劳动合同，</w:t>
      </w:r>
      <w:r>
        <w:rPr>
          <w:rFonts w:ascii="宋体" w:hAnsi="宋体" w:eastAsia="宋体" w:cs="宋体"/>
          <w:spacing w:val="42"/>
          <w:sz w:val="24"/>
          <w:szCs w:val="24"/>
          <w:highlight w:val="none"/>
        </w:rPr>
        <w:t xml:space="preserve"> </w:t>
      </w:r>
      <w:r>
        <w:rPr>
          <w:rFonts w:ascii="宋体" w:hAnsi="宋体" w:eastAsia="宋体" w:cs="宋体"/>
          <w:spacing w:val="-9"/>
          <w:sz w:val="24"/>
          <w:szCs w:val="24"/>
          <w:highlight w:val="none"/>
        </w:rPr>
        <w:t>以及没有为项目经理缴纳社会保险证明</w:t>
      </w:r>
      <w:r>
        <w:rPr>
          <w:rFonts w:ascii="宋体" w:hAnsi="宋体" w:eastAsia="宋体" w:cs="宋体"/>
          <w:spacing w:val="-10"/>
          <w:sz w:val="24"/>
          <w:szCs w:val="24"/>
          <w:highlight w:val="none"/>
        </w:rPr>
        <w:t xml:space="preserve">的违约责任： </w:t>
      </w:r>
      <w:r>
        <w:rPr>
          <w:rFonts w:ascii="宋体" w:hAnsi="宋体" w:eastAsia="宋体" w:cs="宋体"/>
          <w:spacing w:val="-10"/>
          <w:sz w:val="24"/>
          <w:szCs w:val="24"/>
          <w:highlight w:val="none"/>
          <w:u w:val="single" w:color="auto"/>
        </w:rPr>
        <w:t xml:space="preserve">         </w:t>
      </w:r>
      <w:r>
        <w:rPr>
          <w:rFonts w:ascii="宋体" w:hAnsi="宋体" w:eastAsia="宋体" w:cs="宋体"/>
          <w:spacing w:val="-10"/>
          <w:sz w:val="24"/>
          <w:szCs w:val="24"/>
          <w:highlight w:val="none"/>
        </w:rPr>
        <w:t>。</w:t>
      </w:r>
    </w:p>
    <w:p>
      <w:pPr>
        <w:spacing w:before="1" w:line="219" w:lineRule="auto"/>
        <w:ind w:left="479"/>
        <w:rPr>
          <w:rFonts w:ascii="宋体" w:hAnsi="宋体" w:eastAsia="宋体" w:cs="宋体"/>
          <w:sz w:val="24"/>
          <w:szCs w:val="24"/>
          <w:highlight w:val="none"/>
        </w:rPr>
      </w:pPr>
      <w:r>
        <w:rPr>
          <w:rFonts w:ascii="宋体" w:hAnsi="宋体" w:eastAsia="宋体" w:cs="宋体"/>
          <w:spacing w:val="-6"/>
          <w:sz w:val="24"/>
          <w:szCs w:val="24"/>
          <w:highlight w:val="none"/>
        </w:rPr>
        <w:t>项目经理未经批准，擅自离开施工现场的违约责任：</w:t>
      </w:r>
      <w:r>
        <w:rPr>
          <w:rFonts w:ascii="宋体" w:hAnsi="宋体" w:eastAsia="宋体" w:cs="宋体"/>
          <w:spacing w:val="70"/>
          <w:sz w:val="24"/>
          <w:szCs w:val="24"/>
          <w:highlight w:val="none"/>
        </w:rPr>
        <w:t xml:space="preserve"> </w:t>
      </w:r>
      <w:r>
        <w:rPr>
          <w:rFonts w:ascii="宋体" w:hAnsi="宋体" w:eastAsia="宋体" w:cs="宋体"/>
          <w:spacing w:val="-6"/>
          <w:sz w:val="24"/>
          <w:szCs w:val="24"/>
          <w:highlight w:val="none"/>
          <w:u w:val="single" w:color="auto"/>
        </w:rPr>
        <w:t xml:space="preserve">          </w:t>
      </w:r>
      <w:r>
        <w:rPr>
          <w:rFonts w:ascii="宋体" w:hAnsi="宋体" w:eastAsia="宋体" w:cs="宋体"/>
          <w:spacing w:val="-6"/>
          <w:sz w:val="24"/>
          <w:szCs w:val="24"/>
          <w:highlight w:val="none"/>
        </w:rPr>
        <w:t>。</w:t>
      </w:r>
    </w:p>
    <w:p>
      <w:pPr>
        <w:spacing w:before="182" w:line="220" w:lineRule="auto"/>
        <w:ind w:left="480"/>
        <w:rPr>
          <w:rFonts w:ascii="宋体" w:hAnsi="宋体" w:eastAsia="宋体" w:cs="宋体"/>
          <w:sz w:val="24"/>
          <w:szCs w:val="24"/>
          <w:highlight w:val="none"/>
        </w:rPr>
      </w:pPr>
      <w:r>
        <w:rPr>
          <w:rFonts w:ascii="宋体" w:hAnsi="宋体" w:eastAsia="宋体" w:cs="宋体"/>
          <w:spacing w:val="-8"/>
          <w:sz w:val="24"/>
          <w:szCs w:val="24"/>
          <w:highlight w:val="none"/>
        </w:rPr>
        <w:t>3.2.3 承包人擅自更换项目经理的违约责任：</w:t>
      </w:r>
      <w:r>
        <w:rPr>
          <w:rFonts w:ascii="宋体" w:hAnsi="宋体" w:eastAsia="宋体" w:cs="宋体"/>
          <w:spacing w:val="57"/>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8"/>
          <w:sz w:val="24"/>
          <w:szCs w:val="24"/>
          <w:highlight w:val="none"/>
        </w:rPr>
        <w:t>。</w:t>
      </w:r>
    </w:p>
    <w:p>
      <w:pPr>
        <w:spacing w:before="182" w:line="220" w:lineRule="auto"/>
        <w:ind w:left="480"/>
        <w:rPr>
          <w:rFonts w:ascii="宋体" w:hAnsi="宋体" w:eastAsia="宋体" w:cs="宋体"/>
          <w:sz w:val="24"/>
          <w:szCs w:val="24"/>
          <w:highlight w:val="none"/>
        </w:rPr>
      </w:pPr>
      <w:r>
        <w:rPr>
          <w:rFonts w:ascii="宋体" w:hAnsi="宋体" w:eastAsia="宋体" w:cs="宋体"/>
          <w:spacing w:val="-4"/>
          <w:sz w:val="24"/>
          <w:szCs w:val="24"/>
          <w:highlight w:val="none"/>
        </w:rPr>
        <w:t>3.2.4 承包人无正当理由拒绝更换项目</w:t>
      </w:r>
      <w:r>
        <w:rPr>
          <w:rFonts w:ascii="宋体" w:hAnsi="宋体" w:eastAsia="宋体" w:cs="宋体"/>
          <w:spacing w:val="-5"/>
          <w:sz w:val="24"/>
          <w:szCs w:val="24"/>
          <w:highlight w:val="none"/>
        </w:rPr>
        <w:t>经理的违约责任：</w:t>
      </w:r>
      <w:r>
        <w:rPr>
          <w:rFonts w:ascii="宋体" w:hAnsi="宋体" w:eastAsia="宋体" w:cs="宋体"/>
          <w:spacing w:val="56"/>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5"/>
          <w:sz w:val="24"/>
          <w:szCs w:val="24"/>
          <w:highlight w:val="none"/>
        </w:rPr>
        <w:t>。</w:t>
      </w:r>
    </w:p>
    <w:p>
      <w:pPr>
        <w:spacing w:before="182" w:line="220"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3.3 承包人人员</w:t>
      </w:r>
    </w:p>
    <w:p>
      <w:pPr>
        <w:spacing w:before="303" w:line="218" w:lineRule="auto"/>
        <w:ind w:left="480"/>
        <w:rPr>
          <w:rFonts w:ascii="宋体" w:hAnsi="宋体" w:eastAsia="宋体" w:cs="宋体"/>
          <w:sz w:val="24"/>
          <w:szCs w:val="24"/>
          <w:highlight w:val="none"/>
        </w:rPr>
      </w:pPr>
      <w:r>
        <w:rPr>
          <w:rFonts w:ascii="宋体" w:hAnsi="宋体" w:eastAsia="宋体" w:cs="宋体"/>
          <w:spacing w:val="-5"/>
          <w:sz w:val="24"/>
          <w:szCs w:val="24"/>
          <w:highlight w:val="none"/>
        </w:rPr>
        <w:t>3.3.1 承包人提交项目管理机构及施工现场管理人员安排报告的期限：</w:t>
      </w:r>
      <w:r>
        <w:rPr>
          <w:rFonts w:ascii="宋体" w:hAnsi="宋体" w:eastAsia="宋体" w:cs="宋体"/>
          <w:spacing w:val="67"/>
          <w:sz w:val="24"/>
          <w:szCs w:val="24"/>
          <w:highlight w:val="none"/>
        </w:rPr>
        <w:t xml:space="preserve"> </w:t>
      </w:r>
      <w:r>
        <w:rPr>
          <w:rFonts w:ascii="宋体" w:hAnsi="宋体" w:eastAsia="宋体" w:cs="宋体"/>
          <w:spacing w:val="-5"/>
          <w:sz w:val="24"/>
          <w:szCs w:val="24"/>
          <w:highlight w:val="none"/>
          <w:u w:val="single" w:color="auto"/>
        </w:rPr>
        <w:t>开工前七天</w:t>
      </w:r>
      <w:r>
        <w:rPr>
          <w:rFonts w:ascii="宋体" w:hAnsi="宋体" w:eastAsia="宋体" w:cs="宋体"/>
          <w:spacing w:val="-5"/>
          <w:sz w:val="24"/>
          <w:szCs w:val="24"/>
          <w:highlight w:val="none"/>
        </w:rPr>
        <w:t>。</w:t>
      </w:r>
    </w:p>
    <w:p>
      <w:pPr>
        <w:spacing w:before="184" w:line="220" w:lineRule="auto"/>
        <w:ind w:left="480"/>
        <w:rPr>
          <w:rFonts w:ascii="宋体" w:hAnsi="宋体" w:eastAsia="宋体" w:cs="宋体"/>
          <w:sz w:val="24"/>
          <w:szCs w:val="24"/>
          <w:highlight w:val="none"/>
        </w:rPr>
      </w:pPr>
      <w:r>
        <w:rPr>
          <w:rFonts w:ascii="宋体" w:hAnsi="宋体" w:eastAsia="宋体" w:cs="宋体"/>
          <w:spacing w:val="-5"/>
          <w:sz w:val="24"/>
          <w:szCs w:val="24"/>
          <w:highlight w:val="none"/>
        </w:rPr>
        <w:t>3.3.3 承包人无正当理由拒绝撤换主要施工管理人员的违约责任：</w:t>
      </w:r>
      <w:r>
        <w:rPr>
          <w:rFonts w:ascii="宋体" w:hAnsi="宋体" w:eastAsia="宋体" w:cs="宋体"/>
          <w:spacing w:val="-17"/>
          <w:sz w:val="24"/>
          <w:szCs w:val="24"/>
          <w:highlight w:val="none"/>
        </w:rPr>
        <w:t xml:space="preserve"> </w:t>
      </w:r>
      <w:r>
        <w:rPr>
          <w:rFonts w:ascii="宋体" w:hAnsi="宋体" w:eastAsia="宋体" w:cs="宋体"/>
          <w:spacing w:val="-5"/>
          <w:sz w:val="24"/>
          <w:szCs w:val="24"/>
          <w:highlight w:val="none"/>
          <w:u w:val="single" w:color="auto"/>
        </w:rPr>
        <w:t>按无主要施工管理人员</w:t>
      </w:r>
    </w:p>
    <w:p>
      <w:pPr>
        <w:spacing w:line="220" w:lineRule="auto"/>
        <w:rPr>
          <w:rFonts w:ascii="宋体" w:hAnsi="宋体" w:eastAsia="宋体" w:cs="宋体"/>
          <w:sz w:val="24"/>
          <w:szCs w:val="24"/>
          <w:highlight w:val="none"/>
        </w:rPr>
        <w:sectPr>
          <w:footerReference r:id="rId21" w:type="default"/>
          <w:pgSz w:w="11907" w:h="16839"/>
          <w:pgMar w:top="1431" w:right="995" w:bottom="1184" w:left="1094" w:header="0" w:footer="993" w:gutter="0"/>
          <w:pgNumType w:fmt="decimal"/>
          <w:cols w:space="720" w:num="1"/>
        </w:sectPr>
      </w:pPr>
    </w:p>
    <w:p>
      <w:pPr>
        <w:spacing w:before="121" w:line="220" w:lineRule="auto"/>
        <w:ind w:left="14"/>
        <w:rPr>
          <w:rFonts w:ascii="宋体" w:hAnsi="宋体" w:eastAsia="宋体" w:cs="宋体"/>
          <w:sz w:val="24"/>
          <w:szCs w:val="24"/>
          <w:highlight w:val="none"/>
        </w:rPr>
      </w:pPr>
      <w:r>
        <w:rPr>
          <w:rFonts w:ascii="宋体" w:hAnsi="宋体" w:eastAsia="宋体" w:cs="宋体"/>
          <w:spacing w:val="-4"/>
          <w:sz w:val="24"/>
          <w:szCs w:val="24"/>
          <w:highlight w:val="none"/>
          <w:u w:val="single" w:color="auto"/>
        </w:rPr>
        <w:t>处理，除以每人每天</w:t>
      </w:r>
      <w:r>
        <w:rPr>
          <w:rFonts w:ascii="宋体" w:hAnsi="宋体" w:eastAsia="宋体" w:cs="宋体"/>
          <w:spacing w:val="-19"/>
          <w:sz w:val="24"/>
          <w:szCs w:val="24"/>
          <w:highlight w:val="none"/>
          <w:u w:val="single" w:color="auto"/>
        </w:rPr>
        <w:t xml:space="preserve"> </w:t>
      </w:r>
      <w:r>
        <w:rPr>
          <w:rFonts w:ascii="宋体" w:hAnsi="宋体" w:eastAsia="宋体" w:cs="宋体"/>
          <w:spacing w:val="-4"/>
          <w:sz w:val="24"/>
          <w:szCs w:val="24"/>
          <w:highlight w:val="none"/>
          <w:u w:val="single" w:color="auto"/>
        </w:rPr>
        <w:t>1000</w:t>
      </w:r>
      <w:r>
        <w:rPr>
          <w:rFonts w:ascii="宋体" w:hAnsi="宋体" w:eastAsia="宋体" w:cs="宋体"/>
          <w:spacing w:val="-48"/>
          <w:sz w:val="24"/>
          <w:szCs w:val="24"/>
          <w:highlight w:val="none"/>
          <w:u w:val="single" w:color="auto"/>
        </w:rPr>
        <w:t xml:space="preserve"> </w:t>
      </w:r>
      <w:r>
        <w:rPr>
          <w:rFonts w:ascii="宋体" w:hAnsi="宋体" w:eastAsia="宋体" w:cs="宋体"/>
          <w:spacing w:val="-4"/>
          <w:sz w:val="24"/>
          <w:szCs w:val="24"/>
          <w:highlight w:val="none"/>
          <w:u w:val="single" w:color="auto"/>
        </w:rPr>
        <w:t>元罚款</w:t>
      </w:r>
      <w:r>
        <w:rPr>
          <w:rFonts w:ascii="宋体" w:hAnsi="宋体" w:eastAsia="宋体" w:cs="宋体"/>
          <w:spacing w:val="-4"/>
          <w:sz w:val="24"/>
          <w:szCs w:val="24"/>
          <w:highlight w:val="none"/>
        </w:rPr>
        <w:t>。</w:t>
      </w:r>
    </w:p>
    <w:p>
      <w:pPr>
        <w:spacing w:before="182" w:line="220" w:lineRule="auto"/>
        <w:jc w:val="right"/>
        <w:rPr>
          <w:rFonts w:ascii="宋体" w:hAnsi="宋体" w:eastAsia="宋体" w:cs="宋体"/>
          <w:sz w:val="24"/>
          <w:szCs w:val="24"/>
          <w:highlight w:val="none"/>
        </w:rPr>
      </w:pPr>
      <w:r>
        <w:rPr>
          <w:rFonts w:ascii="宋体" w:hAnsi="宋体" w:eastAsia="宋体" w:cs="宋体"/>
          <w:spacing w:val="6"/>
          <w:sz w:val="24"/>
          <w:szCs w:val="24"/>
          <w:highlight w:val="none"/>
        </w:rPr>
        <w:t xml:space="preserve">3.3.4 承包人主要施工管理人员离开施工现场的批准要求：  </w:t>
      </w:r>
      <w:r>
        <w:rPr>
          <w:rFonts w:ascii="宋体" w:hAnsi="宋体" w:eastAsia="宋体" w:cs="宋体"/>
          <w:spacing w:val="5"/>
          <w:sz w:val="24"/>
          <w:szCs w:val="24"/>
          <w:highlight w:val="none"/>
        </w:rPr>
        <w:t xml:space="preserve"> </w:t>
      </w:r>
      <w:r>
        <w:rPr>
          <w:rFonts w:ascii="宋体" w:hAnsi="宋体" w:eastAsia="宋体" w:cs="宋体"/>
          <w:spacing w:val="-107"/>
          <w:sz w:val="24"/>
          <w:szCs w:val="24"/>
          <w:highlight w:val="none"/>
          <w:u w:val="single" w:color="auto"/>
        </w:rPr>
        <w:t xml:space="preserve"> </w:t>
      </w:r>
      <w:r>
        <w:rPr>
          <w:rFonts w:ascii="宋体" w:hAnsi="宋体" w:eastAsia="宋体" w:cs="宋体"/>
          <w:spacing w:val="5"/>
          <w:sz w:val="24"/>
          <w:szCs w:val="24"/>
          <w:highlight w:val="none"/>
          <w:u w:val="single" w:color="auto"/>
        </w:rPr>
        <w:t>须经监理人及发包人批</w:t>
      </w:r>
    </w:p>
    <w:p>
      <w:pPr>
        <w:spacing w:before="182" w:line="221" w:lineRule="auto"/>
        <w:ind w:left="11"/>
        <w:rPr>
          <w:rFonts w:ascii="宋体" w:hAnsi="宋体" w:eastAsia="宋体" w:cs="宋体"/>
          <w:sz w:val="24"/>
          <w:szCs w:val="24"/>
          <w:highlight w:val="none"/>
        </w:rPr>
      </w:pPr>
      <w:r>
        <w:rPr>
          <w:rFonts w:ascii="宋体" w:hAnsi="宋体" w:eastAsia="宋体" w:cs="宋体"/>
          <w:spacing w:val="-3"/>
          <w:sz w:val="24"/>
          <w:szCs w:val="24"/>
          <w:highlight w:val="none"/>
          <w:u w:val="single" w:color="auto"/>
        </w:rPr>
        <w:t xml:space="preserve">准  </w:t>
      </w:r>
      <w:r>
        <w:rPr>
          <w:rFonts w:ascii="宋体" w:hAnsi="宋体" w:eastAsia="宋体" w:cs="宋体"/>
          <w:spacing w:val="-3"/>
          <w:sz w:val="24"/>
          <w:szCs w:val="24"/>
          <w:highlight w:val="none"/>
        </w:rPr>
        <w:t>。</w:t>
      </w:r>
    </w:p>
    <w:p>
      <w:pPr>
        <w:spacing w:before="180" w:line="360" w:lineRule="auto"/>
        <w:jc w:val="right"/>
        <w:rPr>
          <w:rFonts w:ascii="宋体" w:hAnsi="宋体" w:eastAsia="宋体" w:cs="宋体"/>
          <w:sz w:val="24"/>
          <w:szCs w:val="24"/>
          <w:highlight w:val="none"/>
        </w:rPr>
      </w:pPr>
      <w:r>
        <w:rPr>
          <w:rFonts w:ascii="宋体" w:hAnsi="宋体" w:eastAsia="宋体" w:cs="宋体"/>
          <w:spacing w:val="-10"/>
          <w:sz w:val="24"/>
          <w:szCs w:val="24"/>
          <w:highlight w:val="none"/>
        </w:rPr>
        <w:t>3.3.5</w:t>
      </w:r>
      <w:r>
        <w:rPr>
          <w:rFonts w:ascii="宋体" w:hAnsi="宋体" w:eastAsia="宋体" w:cs="宋体"/>
          <w:spacing w:val="-40"/>
          <w:sz w:val="24"/>
          <w:szCs w:val="24"/>
          <w:highlight w:val="none"/>
        </w:rPr>
        <w:t xml:space="preserve"> </w:t>
      </w:r>
      <w:r>
        <w:rPr>
          <w:rFonts w:ascii="宋体" w:hAnsi="宋体" w:eastAsia="宋体" w:cs="宋体"/>
          <w:spacing w:val="-10"/>
          <w:sz w:val="24"/>
          <w:szCs w:val="24"/>
          <w:highlight w:val="none"/>
        </w:rPr>
        <w:t>承包人擅自更换主要施工管理人员的违约责任：</w:t>
      </w:r>
      <w:r>
        <w:rPr>
          <w:rFonts w:ascii="宋体" w:hAnsi="宋体" w:eastAsia="宋体" w:cs="宋体"/>
          <w:spacing w:val="51"/>
          <w:sz w:val="24"/>
          <w:szCs w:val="24"/>
          <w:highlight w:val="none"/>
        </w:rPr>
        <w:t xml:space="preserve"> </w:t>
      </w:r>
      <w:r>
        <w:rPr>
          <w:rFonts w:ascii="宋体" w:hAnsi="宋体" w:eastAsia="宋体" w:cs="宋体"/>
          <w:spacing w:val="-10"/>
          <w:sz w:val="24"/>
          <w:szCs w:val="24"/>
          <w:highlight w:val="none"/>
          <w:u w:val="single" w:color="auto"/>
        </w:rPr>
        <w:t>按无主要施工管理人员处理，</w:t>
      </w:r>
      <w:r>
        <w:rPr>
          <w:rFonts w:ascii="宋体" w:hAnsi="宋体" w:eastAsia="宋体" w:cs="宋体"/>
          <w:spacing w:val="51"/>
          <w:sz w:val="24"/>
          <w:szCs w:val="24"/>
          <w:highlight w:val="none"/>
          <w:u w:val="single" w:color="auto"/>
        </w:rPr>
        <w:t xml:space="preserve"> </w:t>
      </w:r>
      <w:r>
        <w:rPr>
          <w:rFonts w:ascii="宋体" w:hAnsi="宋体" w:eastAsia="宋体" w:cs="宋体"/>
          <w:spacing w:val="-10"/>
          <w:sz w:val="24"/>
          <w:szCs w:val="24"/>
          <w:highlight w:val="none"/>
          <w:u w:val="single" w:color="auto"/>
        </w:rPr>
        <w:t>处以</w:t>
      </w:r>
    </w:p>
    <w:p>
      <w:pPr>
        <w:spacing w:line="219" w:lineRule="auto"/>
        <w:ind w:left="9"/>
        <w:rPr>
          <w:rFonts w:ascii="宋体" w:hAnsi="宋体" w:eastAsia="宋体" w:cs="宋体"/>
          <w:sz w:val="24"/>
          <w:szCs w:val="24"/>
          <w:highlight w:val="none"/>
        </w:rPr>
      </w:pPr>
      <w:r>
        <w:rPr>
          <w:rFonts w:ascii="宋体" w:hAnsi="宋体" w:eastAsia="宋体" w:cs="宋体"/>
          <w:spacing w:val="-4"/>
          <w:sz w:val="24"/>
          <w:szCs w:val="24"/>
          <w:highlight w:val="none"/>
          <w:u w:val="single" w:color="auto"/>
        </w:rPr>
        <w:t>每人每天</w:t>
      </w:r>
      <w:r>
        <w:rPr>
          <w:rFonts w:ascii="宋体" w:hAnsi="宋体" w:eastAsia="宋体" w:cs="宋体"/>
          <w:spacing w:val="-33"/>
          <w:sz w:val="24"/>
          <w:szCs w:val="24"/>
          <w:highlight w:val="none"/>
          <w:u w:val="single" w:color="auto"/>
        </w:rPr>
        <w:t xml:space="preserve"> </w:t>
      </w:r>
      <w:r>
        <w:rPr>
          <w:rFonts w:ascii="宋体" w:hAnsi="宋体" w:eastAsia="宋体" w:cs="宋体"/>
          <w:spacing w:val="-4"/>
          <w:sz w:val="24"/>
          <w:szCs w:val="24"/>
          <w:highlight w:val="none"/>
          <w:u w:val="single" w:color="auto"/>
        </w:rPr>
        <w:t>1000</w:t>
      </w:r>
      <w:r>
        <w:rPr>
          <w:rFonts w:ascii="宋体" w:hAnsi="宋体" w:eastAsia="宋体" w:cs="宋体"/>
          <w:spacing w:val="-49"/>
          <w:sz w:val="24"/>
          <w:szCs w:val="24"/>
          <w:highlight w:val="none"/>
          <w:u w:val="single" w:color="auto"/>
        </w:rPr>
        <w:t xml:space="preserve"> </w:t>
      </w:r>
      <w:r>
        <w:rPr>
          <w:rFonts w:ascii="宋体" w:hAnsi="宋体" w:eastAsia="宋体" w:cs="宋体"/>
          <w:spacing w:val="-4"/>
          <w:sz w:val="24"/>
          <w:szCs w:val="24"/>
          <w:highlight w:val="none"/>
          <w:u w:val="single" w:color="auto"/>
        </w:rPr>
        <w:t>元罚款</w:t>
      </w:r>
      <w:r>
        <w:rPr>
          <w:rFonts w:ascii="宋体" w:hAnsi="宋体" w:eastAsia="宋体" w:cs="宋体"/>
          <w:spacing w:val="-4"/>
          <w:sz w:val="24"/>
          <w:szCs w:val="24"/>
          <w:highlight w:val="none"/>
        </w:rPr>
        <w:t>。</w:t>
      </w:r>
    </w:p>
    <w:p>
      <w:pPr>
        <w:spacing w:before="182" w:line="220" w:lineRule="auto"/>
        <w:ind w:left="489"/>
        <w:rPr>
          <w:rFonts w:ascii="宋体" w:hAnsi="宋体" w:eastAsia="宋体" w:cs="宋体"/>
          <w:sz w:val="24"/>
          <w:szCs w:val="24"/>
          <w:highlight w:val="none"/>
        </w:rPr>
      </w:pPr>
      <w:r>
        <w:rPr>
          <w:rFonts w:ascii="宋体" w:hAnsi="宋体" w:eastAsia="宋体" w:cs="宋体"/>
          <w:spacing w:val="-6"/>
          <w:sz w:val="24"/>
          <w:szCs w:val="24"/>
          <w:highlight w:val="none"/>
        </w:rPr>
        <w:t>承包人主要施工管理人员擅自离开施工现场的违约责任：</w:t>
      </w:r>
      <w:r>
        <w:rPr>
          <w:rFonts w:ascii="宋体" w:hAnsi="宋体" w:eastAsia="宋体" w:cs="宋体"/>
          <w:spacing w:val="71"/>
          <w:sz w:val="24"/>
          <w:szCs w:val="24"/>
          <w:highlight w:val="none"/>
        </w:rPr>
        <w:t xml:space="preserve"> </w:t>
      </w:r>
      <w:r>
        <w:rPr>
          <w:rFonts w:ascii="宋体" w:hAnsi="宋体" w:eastAsia="宋体" w:cs="宋体"/>
          <w:spacing w:val="-6"/>
          <w:sz w:val="24"/>
          <w:szCs w:val="24"/>
          <w:highlight w:val="none"/>
          <w:u w:val="single" w:color="auto"/>
        </w:rPr>
        <w:t>处以每人每天</w:t>
      </w:r>
      <w:r>
        <w:rPr>
          <w:rFonts w:ascii="宋体" w:hAnsi="宋体" w:eastAsia="宋体" w:cs="宋体"/>
          <w:spacing w:val="-33"/>
          <w:sz w:val="24"/>
          <w:szCs w:val="24"/>
          <w:highlight w:val="none"/>
          <w:u w:val="single" w:color="auto"/>
        </w:rPr>
        <w:t xml:space="preserve"> </w:t>
      </w:r>
      <w:r>
        <w:rPr>
          <w:rFonts w:ascii="宋体" w:hAnsi="宋体" w:eastAsia="宋体" w:cs="宋体"/>
          <w:spacing w:val="-6"/>
          <w:sz w:val="24"/>
          <w:szCs w:val="24"/>
          <w:highlight w:val="none"/>
          <w:u w:val="single" w:color="auto"/>
        </w:rPr>
        <w:t>100</w:t>
      </w:r>
      <w:r>
        <w:rPr>
          <w:rFonts w:ascii="宋体" w:hAnsi="宋体" w:eastAsia="宋体" w:cs="宋体"/>
          <w:spacing w:val="-7"/>
          <w:sz w:val="24"/>
          <w:szCs w:val="24"/>
          <w:highlight w:val="none"/>
          <w:u w:val="single" w:color="auto"/>
        </w:rPr>
        <w:t>0</w:t>
      </w:r>
      <w:r>
        <w:rPr>
          <w:rFonts w:ascii="宋体" w:hAnsi="宋体" w:eastAsia="宋体" w:cs="宋体"/>
          <w:spacing w:val="-48"/>
          <w:sz w:val="24"/>
          <w:szCs w:val="24"/>
          <w:highlight w:val="none"/>
          <w:u w:val="single" w:color="auto"/>
        </w:rPr>
        <w:t xml:space="preserve"> </w:t>
      </w:r>
      <w:r>
        <w:rPr>
          <w:rFonts w:ascii="宋体" w:hAnsi="宋体" w:eastAsia="宋体" w:cs="宋体"/>
          <w:spacing w:val="-7"/>
          <w:sz w:val="24"/>
          <w:szCs w:val="24"/>
          <w:highlight w:val="none"/>
          <w:u w:val="single" w:color="auto"/>
        </w:rPr>
        <w:t>元罚款</w:t>
      </w:r>
      <w:r>
        <w:rPr>
          <w:rFonts w:ascii="宋体" w:hAnsi="宋体" w:eastAsia="宋体" w:cs="宋体"/>
          <w:spacing w:val="-7"/>
          <w:sz w:val="24"/>
          <w:szCs w:val="24"/>
          <w:highlight w:val="none"/>
        </w:rPr>
        <w:t>。</w:t>
      </w:r>
    </w:p>
    <w:p>
      <w:pPr>
        <w:spacing w:before="183" w:line="220" w:lineRule="auto"/>
        <w:ind w:left="494"/>
        <w:rPr>
          <w:rFonts w:ascii="宋体" w:hAnsi="宋体" w:eastAsia="宋体" w:cs="宋体"/>
          <w:sz w:val="24"/>
          <w:szCs w:val="24"/>
          <w:highlight w:val="none"/>
        </w:rPr>
      </w:pPr>
      <w:r>
        <w:rPr>
          <w:rFonts w:ascii="宋体" w:hAnsi="宋体" w:eastAsia="宋体" w:cs="宋体"/>
          <w:spacing w:val="-5"/>
          <w:sz w:val="24"/>
          <w:szCs w:val="24"/>
          <w:highlight w:val="none"/>
        </w:rPr>
        <w:t>3.5</w:t>
      </w:r>
      <w:r>
        <w:rPr>
          <w:rFonts w:ascii="宋体" w:hAnsi="宋体" w:eastAsia="宋体" w:cs="宋体"/>
          <w:spacing w:val="15"/>
          <w:sz w:val="24"/>
          <w:szCs w:val="24"/>
          <w:highlight w:val="none"/>
        </w:rPr>
        <w:t xml:space="preserve"> </w:t>
      </w:r>
      <w:r>
        <w:rPr>
          <w:rFonts w:ascii="宋体" w:hAnsi="宋体" w:eastAsia="宋体" w:cs="宋体"/>
          <w:spacing w:val="-5"/>
          <w:sz w:val="24"/>
          <w:szCs w:val="24"/>
          <w:highlight w:val="none"/>
        </w:rPr>
        <w:t>分包</w:t>
      </w:r>
    </w:p>
    <w:p>
      <w:pPr>
        <w:spacing w:before="302" w:line="220" w:lineRule="auto"/>
        <w:ind w:left="494"/>
        <w:rPr>
          <w:rFonts w:ascii="宋体" w:hAnsi="宋体" w:eastAsia="宋体" w:cs="宋体"/>
          <w:sz w:val="24"/>
          <w:szCs w:val="24"/>
          <w:highlight w:val="none"/>
        </w:rPr>
      </w:pPr>
      <w:r>
        <w:rPr>
          <w:rFonts w:ascii="宋体" w:hAnsi="宋体" w:eastAsia="宋体" w:cs="宋体"/>
          <w:spacing w:val="-2"/>
          <w:sz w:val="24"/>
          <w:szCs w:val="24"/>
          <w:highlight w:val="none"/>
        </w:rPr>
        <w:t>3.5.1 分包的一般约定</w:t>
      </w:r>
    </w:p>
    <w:p>
      <w:pPr>
        <w:spacing w:before="182" w:line="360" w:lineRule="auto"/>
        <w:ind w:left="489"/>
        <w:rPr>
          <w:rFonts w:ascii="宋体" w:hAnsi="宋体" w:eastAsia="宋体" w:cs="宋体"/>
          <w:sz w:val="24"/>
          <w:szCs w:val="24"/>
          <w:highlight w:val="none"/>
        </w:rPr>
      </w:pPr>
      <w:r>
        <w:rPr>
          <w:rFonts w:ascii="宋体" w:hAnsi="宋体" w:eastAsia="宋体" w:cs="宋体"/>
          <w:spacing w:val="-13"/>
          <w:sz w:val="24"/>
          <w:szCs w:val="24"/>
          <w:highlight w:val="none"/>
        </w:rPr>
        <w:t>禁止分包的工程包括：</w:t>
      </w:r>
      <w:r>
        <w:rPr>
          <w:rFonts w:ascii="宋体" w:hAnsi="宋体" w:eastAsia="宋体" w:cs="宋体"/>
          <w:spacing w:val="65"/>
          <w:sz w:val="24"/>
          <w:szCs w:val="24"/>
          <w:highlight w:val="none"/>
        </w:rPr>
        <w:t xml:space="preserve"> </w:t>
      </w:r>
      <w:r>
        <w:rPr>
          <w:rFonts w:ascii="宋体" w:hAnsi="宋体" w:eastAsia="宋体" w:cs="宋体"/>
          <w:spacing w:val="-13"/>
          <w:sz w:val="24"/>
          <w:szCs w:val="24"/>
          <w:highlight w:val="none"/>
          <w:u w:val="single" w:color="auto"/>
        </w:rPr>
        <w:t>全部工程</w:t>
      </w:r>
      <w:r>
        <w:rPr>
          <w:rFonts w:ascii="宋体" w:hAnsi="宋体" w:eastAsia="宋体" w:cs="宋体"/>
          <w:spacing w:val="17"/>
          <w:sz w:val="24"/>
          <w:szCs w:val="24"/>
          <w:highlight w:val="none"/>
          <w:u w:val="single" w:color="auto"/>
        </w:rPr>
        <w:t xml:space="preserve">       </w:t>
      </w:r>
      <w:r>
        <w:rPr>
          <w:rFonts w:ascii="宋体" w:hAnsi="宋体" w:eastAsia="宋体" w:cs="宋体"/>
          <w:spacing w:val="-13"/>
          <w:sz w:val="24"/>
          <w:szCs w:val="24"/>
          <w:highlight w:val="none"/>
        </w:rPr>
        <w:t>。</w:t>
      </w:r>
    </w:p>
    <w:p>
      <w:pPr>
        <w:spacing w:before="1" w:line="220" w:lineRule="auto"/>
        <w:ind w:left="491"/>
        <w:rPr>
          <w:rFonts w:ascii="宋体" w:hAnsi="宋体" w:eastAsia="宋体" w:cs="宋体"/>
          <w:sz w:val="24"/>
          <w:szCs w:val="24"/>
          <w:highlight w:val="none"/>
        </w:rPr>
      </w:pPr>
      <w:r>
        <w:rPr>
          <w:rFonts w:ascii="宋体" w:hAnsi="宋体" w:eastAsia="宋体" w:cs="宋体"/>
          <w:spacing w:val="-13"/>
          <w:sz w:val="24"/>
          <w:szCs w:val="24"/>
          <w:highlight w:val="none"/>
        </w:rPr>
        <w:t>主体结构、关键性工作的范围：</w:t>
      </w:r>
      <w:r>
        <w:rPr>
          <w:rFonts w:ascii="宋体" w:hAnsi="宋体" w:eastAsia="宋体" w:cs="宋体"/>
          <w:spacing w:val="71"/>
          <w:sz w:val="24"/>
          <w:szCs w:val="24"/>
          <w:highlight w:val="none"/>
        </w:rPr>
        <w:t xml:space="preserve"> </w:t>
      </w:r>
      <w:r>
        <w:rPr>
          <w:rFonts w:ascii="宋体" w:hAnsi="宋体" w:eastAsia="宋体" w:cs="宋体"/>
          <w:spacing w:val="-13"/>
          <w:sz w:val="24"/>
          <w:szCs w:val="24"/>
          <w:highlight w:val="none"/>
          <w:u w:val="single" w:color="auto"/>
        </w:rPr>
        <w:t>/</w:t>
      </w:r>
    </w:p>
    <w:p>
      <w:pPr>
        <w:pStyle w:val="5"/>
        <w:spacing w:line="305" w:lineRule="auto"/>
        <w:rPr>
          <w:highlight w:val="none"/>
        </w:rPr>
      </w:pP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6" w:line="220" w:lineRule="auto"/>
        <w:ind w:left="494"/>
        <w:rPr>
          <w:rFonts w:ascii="宋体" w:hAnsi="宋体" w:eastAsia="宋体" w:cs="宋体"/>
          <w:sz w:val="24"/>
          <w:szCs w:val="24"/>
          <w:highlight w:val="none"/>
        </w:rPr>
      </w:pPr>
      <w:r>
        <w:rPr>
          <w:rFonts w:ascii="宋体" w:hAnsi="宋体" w:eastAsia="宋体" w:cs="宋体"/>
          <w:spacing w:val="-3"/>
          <w:sz w:val="24"/>
          <w:szCs w:val="24"/>
          <w:highlight w:val="none"/>
        </w:rPr>
        <w:t>3.5.2</w:t>
      </w:r>
      <w:r>
        <w:rPr>
          <w:rFonts w:ascii="宋体" w:hAnsi="宋体" w:eastAsia="宋体" w:cs="宋体"/>
          <w:spacing w:val="-43"/>
          <w:sz w:val="24"/>
          <w:szCs w:val="24"/>
          <w:highlight w:val="none"/>
        </w:rPr>
        <w:t xml:space="preserve"> </w:t>
      </w:r>
      <w:r>
        <w:rPr>
          <w:rFonts w:ascii="宋体" w:hAnsi="宋体" w:eastAsia="宋体" w:cs="宋体"/>
          <w:spacing w:val="-3"/>
          <w:sz w:val="24"/>
          <w:szCs w:val="24"/>
          <w:highlight w:val="none"/>
        </w:rPr>
        <w:t>分包的确定</w:t>
      </w:r>
    </w:p>
    <w:p>
      <w:pPr>
        <w:spacing w:before="181" w:line="360" w:lineRule="auto"/>
        <w:ind w:left="498"/>
        <w:rPr>
          <w:rFonts w:ascii="宋体" w:hAnsi="宋体" w:eastAsia="宋体" w:cs="宋体"/>
          <w:sz w:val="24"/>
          <w:szCs w:val="24"/>
          <w:highlight w:val="none"/>
        </w:rPr>
      </w:pPr>
      <w:r>
        <w:rPr>
          <w:rFonts w:ascii="宋体" w:hAnsi="宋体" w:eastAsia="宋体" w:cs="宋体"/>
          <w:spacing w:val="-15"/>
          <w:sz w:val="24"/>
          <w:szCs w:val="24"/>
          <w:highlight w:val="none"/>
        </w:rPr>
        <w:t>允许分包的专业工程包括：</w:t>
      </w:r>
      <w:r>
        <w:rPr>
          <w:rFonts w:ascii="宋体" w:hAnsi="宋体" w:eastAsia="宋体" w:cs="宋体"/>
          <w:spacing w:val="71"/>
          <w:sz w:val="24"/>
          <w:szCs w:val="24"/>
          <w:highlight w:val="none"/>
        </w:rPr>
        <w:t xml:space="preserve"> </w:t>
      </w:r>
      <w:r>
        <w:rPr>
          <w:rFonts w:ascii="宋体" w:hAnsi="宋体" w:eastAsia="宋体" w:cs="宋体"/>
          <w:spacing w:val="-15"/>
          <w:sz w:val="24"/>
          <w:szCs w:val="24"/>
          <w:highlight w:val="none"/>
          <w:u w:val="single" w:color="auto"/>
        </w:rPr>
        <w:t>/</w:t>
      </w:r>
      <w:r>
        <w:rPr>
          <w:rFonts w:ascii="宋体" w:hAnsi="宋体" w:eastAsia="宋体" w:cs="宋体"/>
          <w:sz w:val="24"/>
          <w:szCs w:val="24"/>
          <w:highlight w:val="none"/>
          <w:u w:val="single" w:color="auto"/>
        </w:rPr>
        <w:t xml:space="preserve">                         </w:t>
      </w:r>
      <w:r>
        <w:rPr>
          <w:rFonts w:ascii="宋体" w:hAnsi="宋体" w:eastAsia="宋体" w:cs="宋体"/>
          <w:spacing w:val="-15"/>
          <w:sz w:val="24"/>
          <w:szCs w:val="24"/>
          <w:highlight w:val="none"/>
        </w:rPr>
        <w:t>。</w:t>
      </w:r>
    </w:p>
    <w:p>
      <w:pPr>
        <w:spacing w:before="1" w:line="220" w:lineRule="auto"/>
        <w:ind w:left="490"/>
        <w:rPr>
          <w:rFonts w:ascii="宋体" w:hAnsi="宋体" w:eastAsia="宋体" w:cs="宋体"/>
          <w:sz w:val="24"/>
          <w:szCs w:val="24"/>
          <w:highlight w:val="none"/>
        </w:rPr>
      </w:pPr>
      <w:r>
        <w:rPr>
          <w:rFonts w:ascii="宋体" w:hAnsi="宋体" w:eastAsia="宋体" w:cs="宋体"/>
          <w:spacing w:val="-17"/>
          <w:sz w:val="24"/>
          <w:szCs w:val="24"/>
          <w:highlight w:val="none"/>
        </w:rPr>
        <w:t>其他关于分包的约定：</w:t>
      </w:r>
      <w:r>
        <w:rPr>
          <w:rFonts w:ascii="宋体" w:hAnsi="宋体" w:eastAsia="宋体" w:cs="宋体"/>
          <w:spacing w:val="56"/>
          <w:sz w:val="24"/>
          <w:szCs w:val="24"/>
          <w:highlight w:val="none"/>
        </w:rPr>
        <w:t xml:space="preserve"> </w:t>
      </w:r>
      <w:r>
        <w:rPr>
          <w:rFonts w:ascii="宋体" w:hAnsi="宋体" w:eastAsia="宋体" w:cs="宋体"/>
          <w:spacing w:val="4"/>
          <w:sz w:val="24"/>
          <w:szCs w:val="24"/>
          <w:highlight w:val="none"/>
          <w:u w:val="single" w:color="auto"/>
        </w:rPr>
        <w:t xml:space="preserve">  </w:t>
      </w:r>
      <w:r>
        <w:rPr>
          <w:rFonts w:ascii="宋体" w:hAnsi="宋体" w:eastAsia="宋体" w:cs="宋体"/>
          <w:spacing w:val="-17"/>
          <w:sz w:val="24"/>
          <w:szCs w:val="24"/>
          <w:highlight w:val="none"/>
          <w:u w:val="single" w:color="auto"/>
        </w:rPr>
        <w:t>/</w:t>
      </w:r>
    </w:p>
    <w:p>
      <w:pPr>
        <w:pStyle w:val="5"/>
        <w:spacing w:line="305" w:lineRule="auto"/>
        <w:rPr>
          <w:highlight w:val="none"/>
        </w:rPr>
      </w:pP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6" w:line="218" w:lineRule="auto"/>
        <w:ind w:left="494"/>
        <w:rPr>
          <w:rFonts w:ascii="宋体" w:hAnsi="宋体" w:eastAsia="宋体" w:cs="宋体"/>
          <w:sz w:val="24"/>
          <w:szCs w:val="24"/>
          <w:highlight w:val="none"/>
        </w:rPr>
      </w:pPr>
      <w:r>
        <w:rPr>
          <w:rFonts w:ascii="宋体" w:hAnsi="宋体" w:eastAsia="宋体" w:cs="宋体"/>
          <w:spacing w:val="-2"/>
          <w:sz w:val="24"/>
          <w:szCs w:val="24"/>
          <w:highlight w:val="none"/>
        </w:rPr>
        <w:t>3.5.4 分包合同价款</w:t>
      </w:r>
    </w:p>
    <w:p>
      <w:pPr>
        <w:spacing w:before="184" w:line="218" w:lineRule="auto"/>
        <w:ind w:left="493"/>
        <w:rPr>
          <w:rFonts w:ascii="宋体" w:hAnsi="宋体" w:eastAsia="宋体" w:cs="宋体"/>
          <w:sz w:val="24"/>
          <w:szCs w:val="24"/>
          <w:highlight w:val="none"/>
        </w:rPr>
      </w:pPr>
      <w:r>
        <w:rPr>
          <w:rFonts w:ascii="宋体" w:hAnsi="宋体" w:eastAsia="宋体" w:cs="宋体"/>
          <w:spacing w:val="-8"/>
          <w:sz w:val="24"/>
          <w:szCs w:val="24"/>
          <w:highlight w:val="none"/>
        </w:rPr>
        <w:t>关于分包合同价款支付的约定：</w:t>
      </w:r>
      <w:r>
        <w:rPr>
          <w:rFonts w:ascii="宋体" w:hAnsi="宋体" w:eastAsia="宋体" w:cs="宋体"/>
          <w:spacing w:val="64"/>
          <w:sz w:val="24"/>
          <w:szCs w:val="24"/>
          <w:highlight w:val="none"/>
        </w:rPr>
        <w:t xml:space="preserve"> </w:t>
      </w:r>
      <w:r>
        <w:rPr>
          <w:rFonts w:ascii="宋体" w:hAnsi="宋体" w:eastAsia="宋体" w:cs="宋体"/>
          <w:spacing w:val="-8"/>
          <w:sz w:val="24"/>
          <w:szCs w:val="24"/>
          <w:highlight w:val="none"/>
          <w:u w:val="single" w:color="auto"/>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9"/>
          <w:sz w:val="24"/>
          <w:szCs w:val="24"/>
          <w:highlight w:val="none"/>
        </w:rPr>
        <w:t>。</w:t>
      </w:r>
    </w:p>
    <w:p>
      <w:pPr>
        <w:spacing w:before="184" w:line="220" w:lineRule="auto"/>
        <w:ind w:left="494"/>
        <w:rPr>
          <w:rFonts w:ascii="宋体" w:hAnsi="宋体" w:eastAsia="宋体" w:cs="宋体"/>
          <w:sz w:val="24"/>
          <w:szCs w:val="24"/>
          <w:highlight w:val="none"/>
        </w:rPr>
      </w:pPr>
      <w:r>
        <w:rPr>
          <w:rFonts w:ascii="宋体" w:hAnsi="宋体" w:eastAsia="宋体" w:cs="宋体"/>
          <w:spacing w:val="-1"/>
          <w:sz w:val="24"/>
          <w:szCs w:val="24"/>
          <w:highlight w:val="none"/>
        </w:rPr>
        <w:t>3.6 工程照管与成品、半成品保护</w:t>
      </w:r>
    </w:p>
    <w:p>
      <w:pPr>
        <w:spacing w:before="303" w:line="360" w:lineRule="auto"/>
        <w:ind w:right="3"/>
        <w:jc w:val="right"/>
        <w:rPr>
          <w:rFonts w:ascii="宋体" w:hAnsi="宋体" w:eastAsia="宋体" w:cs="宋体"/>
          <w:sz w:val="24"/>
          <w:szCs w:val="24"/>
          <w:highlight w:val="none"/>
        </w:rPr>
      </w:pPr>
      <w:r>
        <w:rPr>
          <w:rFonts w:ascii="宋体" w:hAnsi="宋体" w:eastAsia="宋体" w:cs="宋体"/>
          <w:spacing w:val="-5"/>
          <w:sz w:val="24"/>
          <w:szCs w:val="24"/>
          <w:highlight w:val="none"/>
        </w:rPr>
        <w:t>承包人负责照管工程及工程相关的材料、工程设</w:t>
      </w:r>
      <w:r>
        <w:rPr>
          <w:rFonts w:ascii="宋体" w:hAnsi="宋体" w:eastAsia="宋体" w:cs="宋体"/>
          <w:spacing w:val="-6"/>
          <w:sz w:val="24"/>
          <w:szCs w:val="24"/>
          <w:highlight w:val="none"/>
        </w:rPr>
        <w:t xml:space="preserve">备的起始时间： </w:t>
      </w:r>
      <w:r>
        <w:rPr>
          <w:rFonts w:ascii="宋体" w:hAnsi="宋体" w:eastAsia="宋体" w:cs="宋体"/>
          <w:spacing w:val="-6"/>
          <w:sz w:val="24"/>
          <w:szCs w:val="24"/>
          <w:highlight w:val="none"/>
          <w:u w:val="single" w:color="auto"/>
        </w:rPr>
        <w:t xml:space="preserve">  从承包人进驻施工现场</w:t>
      </w:r>
    </w:p>
    <w:p>
      <w:pPr>
        <w:spacing w:before="1" w:line="219" w:lineRule="auto"/>
        <w:ind w:left="11"/>
        <w:rPr>
          <w:rFonts w:ascii="宋体" w:hAnsi="宋体" w:eastAsia="宋体" w:cs="宋体"/>
          <w:sz w:val="24"/>
          <w:szCs w:val="24"/>
          <w:highlight w:val="none"/>
        </w:rPr>
      </w:pPr>
      <w:r>
        <w:rPr>
          <w:rFonts w:ascii="宋体" w:hAnsi="宋体" w:eastAsia="宋体" w:cs="宋体"/>
          <w:spacing w:val="-1"/>
          <w:sz w:val="24"/>
          <w:szCs w:val="24"/>
          <w:highlight w:val="none"/>
          <w:u w:val="single" w:color="auto"/>
        </w:rPr>
        <w:t xml:space="preserve">至竣工验收合格退场  </w:t>
      </w:r>
      <w:r>
        <w:rPr>
          <w:rFonts w:ascii="宋体" w:hAnsi="宋体" w:eastAsia="宋体" w:cs="宋体"/>
          <w:spacing w:val="-1"/>
          <w:sz w:val="24"/>
          <w:szCs w:val="24"/>
          <w:highlight w:val="none"/>
        </w:rPr>
        <w:t>。</w:t>
      </w:r>
    </w:p>
    <w:p>
      <w:pPr>
        <w:spacing w:before="303" w:line="220" w:lineRule="auto"/>
        <w:ind w:left="494"/>
        <w:rPr>
          <w:rFonts w:ascii="宋体" w:hAnsi="宋体" w:eastAsia="宋体" w:cs="宋体"/>
          <w:sz w:val="24"/>
          <w:szCs w:val="24"/>
          <w:highlight w:val="none"/>
        </w:rPr>
      </w:pPr>
      <w:r>
        <w:rPr>
          <w:rFonts w:ascii="宋体" w:hAnsi="宋体" w:eastAsia="宋体" w:cs="宋体"/>
          <w:spacing w:val="-4"/>
          <w:sz w:val="24"/>
          <w:szCs w:val="24"/>
          <w:highlight w:val="none"/>
        </w:rPr>
        <w:t>3.7</w:t>
      </w:r>
      <w:r>
        <w:rPr>
          <w:rFonts w:ascii="宋体" w:hAnsi="宋体" w:eastAsia="宋体" w:cs="宋体"/>
          <w:spacing w:val="16"/>
          <w:sz w:val="24"/>
          <w:szCs w:val="24"/>
          <w:highlight w:val="none"/>
        </w:rPr>
        <w:t xml:space="preserve"> </w:t>
      </w:r>
      <w:r>
        <w:rPr>
          <w:rFonts w:ascii="宋体" w:hAnsi="宋体" w:eastAsia="宋体" w:cs="宋体"/>
          <w:spacing w:val="-4"/>
          <w:sz w:val="24"/>
          <w:szCs w:val="24"/>
          <w:highlight w:val="none"/>
        </w:rPr>
        <w:t>履约担保</w:t>
      </w:r>
    </w:p>
    <w:p>
      <w:pPr>
        <w:spacing w:before="301" w:line="219" w:lineRule="auto"/>
        <w:ind w:left="489"/>
        <w:rPr>
          <w:rFonts w:ascii="宋体" w:hAnsi="宋体" w:eastAsia="宋体" w:cs="宋体"/>
          <w:sz w:val="24"/>
          <w:szCs w:val="24"/>
          <w:highlight w:val="none"/>
        </w:rPr>
      </w:pPr>
      <w:r>
        <w:rPr>
          <w:rFonts w:ascii="宋体" w:hAnsi="宋体" w:eastAsia="宋体" w:cs="宋体"/>
          <w:spacing w:val="-9"/>
          <w:sz w:val="24"/>
          <w:szCs w:val="24"/>
          <w:highlight w:val="none"/>
        </w:rPr>
        <w:t>承包人是否提供履约担保：</w:t>
      </w:r>
      <w:r>
        <w:rPr>
          <w:rFonts w:ascii="宋体" w:hAnsi="宋体" w:eastAsia="宋体" w:cs="宋体"/>
          <w:spacing w:val="70"/>
          <w:sz w:val="24"/>
          <w:szCs w:val="24"/>
          <w:highlight w:val="none"/>
        </w:rPr>
        <w:t xml:space="preserve"> </w:t>
      </w:r>
      <w:r>
        <w:rPr>
          <w:rFonts w:ascii="宋体" w:hAnsi="宋体" w:eastAsia="宋体" w:cs="宋体"/>
          <w:spacing w:val="4"/>
          <w:sz w:val="24"/>
          <w:szCs w:val="24"/>
          <w:highlight w:val="none"/>
          <w:u w:val="single" w:color="auto"/>
        </w:rPr>
        <w:t xml:space="preserve">   </w:t>
      </w:r>
      <w:r>
        <w:rPr>
          <w:rFonts w:ascii="宋体" w:hAnsi="宋体" w:eastAsia="宋体" w:cs="宋体"/>
          <w:spacing w:val="-9"/>
          <w:sz w:val="24"/>
          <w:szCs w:val="24"/>
          <w:highlight w:val="none"/>
          <w:u w:val="single" w:color="auto"/>
        </w:rPr>
        <w:t xml:space="preserve">是                       </w:t>
      </w:r>
      <w:r>
        <w:rPr>
          <w:rFonts w:ascii="宋体" w:hAnsi="宋体" w:eastAsia="宋体" w:cs="宋体"/>
          <w:spacing w:val="-9"/>
          <w:sz w:val="24"/>
          <w:szCs w:val="24"/>
          <w:highlight w:val="none"/>
        </w:rPr>
        <w:t>。</w:t>
      </w:r>
    </w:p>
    <w:p>
      <w:pPr>
        <w:spacing w:before="184" w:line="452" w:lineRule="auto"/>
        <w:ind w:left="489"/>
        <w:rPr>
          <w:rFonts w:ascii="宋体" w:hAnsi="宋体" w:eastAsia="宋体" w:cs="宋体"/>
          <w:sz w:val="24"/>
          <w:szCs w:val="24"/>
          <w:highlight w:val="none"/>
        </w:rPr>
      </w:pPr>
      <w:r>
        <w:rPr>
          <w:rFonts w:ascii="宋体" w:hAnsi="宋体" w:eastAsia="宋体" w:cs="宋体"/>
          <w:spacing w:val="-5"/>
          <w:sz w:val="24"/>
          <w:szCs w:val="24"/>
          <w:highlight w:val="none"/>
        </w:rPr>
        <w:t>承包人提供履约担保的形式、金额及期限的：</w:t>
      </w:r>
      <w:r>
        <w:rPr>
          <w:rFonts w:ascii="宋体" w:hAnsi="宋体" w:eastAsia="宋体" w:cs="宋体"/>
          <w:spacing w:val="-5"/>
          <w:sz w:val="24"/>
          <w:szCs w:val="24"/>
          <w:highlight w:val="none"/>
          <w:u w:val="single" w:color="auto"/>
        </w:rPr>
        <w:t xml:space="preserve">  执行本项目竞争性磋商文件。</w:t>
      </w:r>
      <w:r>
        <w:rPr>
          <w:rFonts w:ascii="宋体" w:hAnsi="宋体" w:eastAsia="宋体" w:cs="宋体"/>
          <w:spacing w:val="5"/>
          <w:sz w:val="24"/>
          <w:szCs w:val="24"/>
          <w:highlight w:val="none"/>
          <w:u w:val="single" w:color="auto"/>
        </w:rPr>
        <w:t xml:space="preserve">  </w:t>
      </w:r>
    </w:p>
    <w:p>
      <w:pPr>
        <w:spacing w:before="1" w:line="222" w:lineRule="auto"/>
        <w:ind w:left="8"/>
        <w:rPr>
          <w:rFonts w:ascii="宋体" w:hAnsi="宋体" w:eastAsia="宋体" w:cs="宋体"/>
          <w:sz w:val="24"/>
          <w:szCs w:val="24"/>
          <w:highlight w:val="none"/>
        </w:rPr>
      </w:pPr>
      <w:r>
        <w:rPr>
          <w:rFonts w:ascii="宋体" w:hAnsi="宋体" w:eastAsia="宋体" w:cs="宋体"/>
          <w:spacing w:val="-4"/>
          <w:sz w:val="24"/>
          <w:szCs w:val="24"/>
          <w:highlight w:val="none"/>
        </w:rPr>
        <w:t>4.</w:t>
      </w:r>
      <w:r>
        <w:rPr>
          <w:rFonts w:ascii="宋体" w:hAnsi="宋体" w:eastAsia="宋体" w:cs="宋体"/>
          <w:spacing w:val="14"/>
          <w:sz w:val="24"/>
          <w:szCs w:val="24"/>
          <w:highlight w:val="none"/>
        </w:rPr>
        <w:t xml:space="preserve"> </w:t>
      </w:r>
      <w:r>
        <w:rPr>
          <w:rFonts w:ascii="宋体" w:hAnsi="宋体" w:eastAsia="宋体" w:cs="宋体"/>
          <w:spacing w:val="-4"/>
          <w:sz w:val="24"/>
          <w:szCs w:val="24"/>
          <w:highlight w:val="none"/>
        </w:rPr>
        <w:t>监理人</w:t>
      </w:r>
    </w:p>
    <w:p>
      <w:pPr>
        <w:spacing w:before="299" w:line="220" w:lineRule="auto"/>
        <w:ind w:left="488"/>
        <w:rPr>
          <w:rFonts w:ascii="宋体" w:hAnsi="宋体" w:eastAsia="宋体" w:cs="宋体"/>
          <w:sz w:val="24"/>
          <w:szCs w:val="24"/>
          <w:highlight w:val="none"/>
        </w:rPr>
      </w:pPr>
      <w:r>
        <w:rPr>
          <w:rFonts w:ascii="宋体" w:hAnsi="宋体" w:eastAsia="宋体" w:cs="宋体"/>
          <w:spacing w:val="-2"/>
          <w:sz w:val="24"/>
          <w:szCs w:val="24"/>
          <w:highlight w:val="none"/>
        </w:rPr>
        <w:t>4.1</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监理人的一般规定</w:t>
      </w:r>
    </w:p>
    <w:p>
      <w:pPr>
        <w:spacing w:before="301" w:line="220" w:lineRule="auto"/>
        <w:ind w:left="493"/>
        <w:rPr>
          <w:rFonts w:ascii="宋体" w:hAnsi="宋体" w:eastAsia="宋体" w:cs="宋体"/>
          <w:sz w:val="24"/>
          <w:szCs w:val="24"/>
          <w:highlight w:val="none"/>
        </w:rPr>
      </w:pPr>
      <w:r>
        <w:rPr>
          <w:rFonts w:ascii="宋体" w:hAnsi="宋体" w:eastAsia="宋体" w:cs="宋体"/>
          <w:spacing w:val="-7"/>
          <w:sz w:val="24"/>
          <w:szCs w:val="24"/>
          <w:highlight w:val="none"/>
        </w:rPr>
        <w:t>关于监理人的监理内容：</w:t>
      </w:r>
      <w:r>
        <w:rPr>
          <w:rFonts w:ascii="宋体" w:hAnsi="宋体" w:eastAsia="宋体" w:cs="宋体"/>
          <w:spacing w:val="76"/>
          <w:sz w:val="24"/>
          <w:szCs w:val="24"/>
          <w:highlight w:val="none"/>
        </w:rPr>
        <w:t xml:space="preserve"> </w:t>
      </w:r>
      <w:r>
        <w:rPr>
          <w:rFonts w:ascii="宋体" w:hAnsi="宋体" w:eastAsia="宋体" w:cs="宋体"/>
          <w:spacing w:val="-7"/>
          <w:sz w:val="24"/>
          <w:szCs w:val="24"/>
          <w:highlight w:val="none"/>
          <w:u w:val="single" w:color="auto"/>
        </w:rPr>
        <w:t xml:space="preserve">参照监理规范及监理合同       </w:t>
      </w:r>
      <w:r>
        <w:rPr>
          <w:rFonts w:ascii="宋体" w:hAnsi="宋体" w:eastAsia="宋体" w:cs="宋体"/>
          <w:spacing w:val="-7"/>
          <w:sz w:val="24"/>
          <w:szCs w:val="24"/>
          <w:highlight w:val="none"/>
        </w:rPr>
        <w:t>。</w:t>
      </w:r>
    </w:p>
    <w:p>
      <w:pPr>
        <w:spacing w:before="182" w:line="220" w:lineRule="auto"/>
        <w:ind w:left="493"/>
        <w:rPr>
          <w:rFonts w:ascii="宋体" w:hAnsi="宋体" w:eastAsia="宋体" w:cs="宋体"/>
          <w:sz w:val="24"/>
          <w:szCs w:val="24"/>
          <w:highlight w:val="none"/>
        </w:rPr>
      </w:pPr>
      <w:r>
        <w:rPr>
          <w:rFonts w:ascii="宋体" w:hAnsi="宋体" w:eastAsia="宋体" w:cs="宋体"/>
          <w:spacing w:val="-7"/>
          <w:sz w:val="24"/>
          <w:szCs w:val="24"/>
          <w:highlight w:val="none"/>
        </w:rPr>
        <w:t>关于监理人的监理权限：</w:t>
      </w:r>
      <w:r>
        <w:rPr>
          <w:rFonts w:ascii="宋体" w:hAnsi="宋体" w:eastAsia="宋体" w:cs="宋体"/>
          <w:spacing w:val="76"/>
          <w:sz w:val="24"/>
          <w:szCs w:val="24"/>
          <w:highlight w:val="none"/>
        </w:rPr>
        <w:t xml:space="preserve"> </w:t>
      </w:r>
      <w:r>
        <w:rPr>
          <w:rFonts w:ascii="宋体" w:hAnsi="宋体" w:eastAsia="宋体" w:cs="宋体"/>
          <w:spacing w:val="-7"/>
          <w:sz w:val="24"/>
          <w:szCs w:val="24"/>
          <w:highlight w:val="none"/>
          <w:u w:val="single" w:color="auto"/>
        </w:rPr>
        <w:t xml:space="preserve">代表发包人进行施工现场监理     </w:t>
      </w:r>
      <w:r>
        <w:rPr>
          <w:rFonts w:ascii="宋体" w:hAnsi="宋体" w:eastAsia="宋体" w:cs="宋体"/>
          <w:spacing w:val="-7"/>
          <w:sz w:val="24"/>
          <w:szCs w:val="24"/>
          <w:highlight w:val="none"/>
        </w:rPr>
        <w:t>。</w:t>
      </w:r>
    </w:p>
    <w:p>
      <w:pPr>
        <w:spacing w:before="183" w:line="219" w:lineRule="auto"/>
        <w:ind w:right="4"/>
        <w:jc w:val="right"/>
        <w:rPr>
          <w:rFonts w:ascii="宋体" w:hAnsi="宋体" w:eastAsia="宋体" w:cs="宋体"/>
          <w:sz w:val="24"/>
          <w:szCs w:val="24"/>
          <w:highlight w:val="none"/>
        </w:rPr>
      </w:pPr>
      <w:r>
        <w:rPr>
          <w:rFonts w:ascii="宋体" w:hAnsi="宋体" w:eastAsia="宋体" w:cs="宋体"/>
          <w:spacing w:val="10"/>
          <w:sz w:val="24"/>
          <w:szCs w:val="24"/>
          <w:highlight w:val="none"/>
        </w:rPr>
        <w:t>关于监理人在施工现场的办公场所、生活场所的提供和费用承担的约定：</w:t>
      </w:r>
      <w:r>
        <w:rPr>
          <w:rFonts w:ascii="宋体" w:hAnsi="宋体" w:eastAsia="宋体" w:cs="宋体"/>
          <w:spacing w:val="10"/>
          <w:sz w:val="24"/>
          <w:szCs w:val="24"/>
          <w:highlight w:val="none"/>
          <w:u w:val="single" w:color="auto"/>
        </w:rPr>
        <w:t>执行监理合</w:t>
      </w:r>
    </w:p>
    <w:p>
      <w:pPr>
        <w:spacing w:line="219" w:lineRule="auto"/>
        <w:rPr>
          <w:rFonts w:ascii="宋体" w:hAnsi="宋体" w:eastAsia="宋体" w:cs="宋体"/>
          <w:sz w:val="24"/>
          <w:szCs w:val="24"/>
          <w:highlight w:val="none"/>
        </w:rPr>
        <w:sectPr>
          <w:footerReference r:id="rId22" w:type="default"/>
          <w:pgSz w:w="11907" w:h="16839"/>
          <w:pgMar w:top="1431" w:right="1076" w:bottom="1184" w:left="1080" w:header="0" w:footer="993" w:gutter="0"/>
          <w:pgNumType w:fmt="decimal"/>
          <w:cols w:space="720" w:num="1"/>
        </w:sectPr>
      </w:pPr>
    </w:p>
    <w:p>
      <w:pPr>
        <w:spacing w:before="121" w:line="222" w:lineRule="auto"/>
        <w:ind w:left="20"/>
        <w:rPr>
          <w:rFonts w:ascii="宋体" w:hAnsi="宋体" w:eastAsia="宋体" w:cs="宋体"/>
          <w:sz w:val="24"/>
          <w:szCs w:val="24"/>
          <w:highlight w:val="none"/>
        </w:rPr>
      </w:pPr>
      <w:r>
        <w:rPr>
          <w:rFonts w:ascii="宋体" w:hAnsi="宋体" w:eastAsia="宋体" w:cs="宋体"/>
          <w:spacing w:val="-17"/>
          <w:sz w:val="24"/>
          <w:szCs w:val="24"/>
          <w:highlight w:val="none"/>
          <w:u w:val="single" w:color="auto"/>
        </w:rPr>
        <w:t>同</w:t>
      </w:r>
      <w:r>
        <w:rPr>
          <w:rFonts w:ascii="宋体" w:hAnsi="宋体" w:eastAsia="宋体" w:cs="宋体"/>
          <w:sz w:val="24"/>
          <w:szCs w:val="24"/>
          <w:highlight w:val="none"/>
          <w:u w:val="single" w:color="auto"/>
        </w:rPr>
        <w:t xml:space="preserve">   </w:t>
      </w:r>
      <w:r>
        <w:rPr>
          <w:rFonts w:ascii="宋体" w:hAnsi="宋体" w:eastAsia="宋体" w:cs="宋体"/>
          <w:spacing w:val="-17"/>
          <w:sz w:val="24"/>
          <w:szCs w:val="24"/>
          <w:highlight w:val="none"/>
        </w:rPr>
        <w:t>。</w:t>
      </w:r>
    </w:p>
    <w:p>
      <w:pPr>
        <w:spacing w:before="180" w:line="221" w:lineRule="auto"/>
        <w:ind w:left="476"/>
        <w:rPr>
          <w:rFonts w:ascii="宋体" w:hAnsi="宋体" w:eastAsia="宋体" w:cs="宋体"/>
          <w:sz w:val="24"/>
          <w:szCs w:val="24"/>
          <w:highlight w:val="none"/>
        </w:rPr>
      </w:pPr>
      <w:r>
        <w:rPr>
          <w:rFonts w:ascii="宋体" w:hAnsi="宋体" w:eastAsia="宋体" w:cs="宋体"/>
          <w:spacing w:val="-1"/>
          <w:sz w:val="24"/>
          <w:szCs w:val="24"/>
          <w:highlight w:val="none"/>
        </w:rPr>
        <w:t>4.2 监理人员</w:t>
      </w:r>
    </w:p>
    <w:p>
      <w:pPr>
        <w:spacing w:before="300" w:line="220" w:lineRule="auto"/>
        <w:ind w:left="484"/>
        <w:rPr>
          <w:rFonts w:ascii="宋体" w:hAnsi="宋体" w:eastAsia="宋体" w:cs="宋体"/>
          <w:sz w:val="24"/>
          <w:szCs w:val="24"/>
          <w:highlight w:val="none"/>
        </w:rPr>
      </w:pPr>
      <w:r>
        <w:rPr>
          <w:rFonts w:ascii="宋体" w:hAnsi="宋体" w:eastAsia="宋体" w:cs="宋体"/>
          <w:spacing w:val="-9"/>
          <w:sz w:val="24"/>
          <w:szCs w:val="24"/>
          <w:highlight w:val="none"/>
        </w:rPr>
        <w:t>总监理工程师：</w:t>
      </w:r>
    </w:p>
    <w:p>
      <w:pPr>
        <w:spacing w:before="182" w:line="360" w:lineRule="auto"/>
        <w:ind w:left="477"/>
        <w:rPr>
          <w:rFonts w:ascii="宋体" w:hAnsi="宋体" w:eastAsia="宋体" w:cs="宋体"/>
          <w:sz w:val="24"/>
          <w:szCs w:val="24"/>
          <w:highlight w:val="none"/>
        </w:rPr>
      </w:pPr>
      <w:r>
        <w:rPr>
          <w:rFonts w:ascii="宋体" w:hAnsi="宋体" w:eastAsia="宋体" w:cs="宋体"/>
          <w:spacing w:val="-15"/>
          <w:sz w:val="24"/>
          <w:szCs w:val="24"/>
          <w:highlight w:val="none"/>
        </w:rPr>
        <w:t>姓</w:t>
      </w:r>
      <w:r>
        <w:rPr>
          <w:rFonts w:ascii="宋体" w:hAnsi="宋体" w:eastAsia="宋体" w:cs="宋体"/>
          <w:spacing w:val="4"/>
          <w:sz w:val="24"/>
          <w:szCs w:val="24"/>
          <w:highlight w:val="none"/>
        </w:rPr>
        <w:t xml:space="preserve">    </w:t>
      </w:r>
      <w:r>
        <w:rPr>
          <w:rFonts w:ascii="宋体" w:hAnsi="宋体" w:eastAsia="宋体" w:cs="宋体"/>
          <w:spacing w:val="-15"/>
          <w:sz w:val="24"/>
          <w:szCs w:val="24"/>
          <w:highlight w:val="none"/>
        </w:rPr>
        <w:t>名：</w:t>
      </w:r>
      <w:r>
        <w:rPr>
          <w:rFonts w:ascii="宋体" w:hAnsi="宋体" w:eastAsia="宋体" w:cs="宋体"/>
          <w:spacing w:val="-23"/>
          <w:sz w:val="24"/>
          <w:szCs w:val="24"/>
          <w:highlight w:val="none"/>
        </w:rPr>
        <w:t xml:space="preserve"> </w:t>
      </w:r>
      <w:r>
        <w:rPr>
          <w:rFonts w:ascii="宋体" w:hAnsi="宋体" w:eastAsia="宋体" w:cs="宋体"/>
          <w:spacing w:val="-15"/>
          <w:sz w:val="24"/>
          <w:szCs w:val="24"/>
          <w:highlight w:val="none"/>
          <w:u w:val="single" w:color="000000"/>
          <w14:textOutline w14:w="4354" w14:cap="flat" w14:cmpd="sng">
            <w14:solidFill>
              <w14:srgbClr w14:val="000000"/>
            </w14:solidFill>
            <w14:prstDash w14:val="solid"/>
            <w14:miter w14:val="0"/>
          </w14:textOutline>
        </w:rPr>
        <w:t>另行通知</w:t>
      </w:r>
      <w:r>
        <w:rPr>
          <w:rFonts w:ascii="宋体" w:hAnsi="宋体" w:eastAsia="宋体" w:cs="宋体"/>
          <w:sz w:val="24"/>
          <w:szCs w:val="24"/>
          <w:highlight w:val="none"/>
          <w:u w:val="single" w:color="auto"/>
        </w:rPr>
        <w:t xml:space="preserve">        </w:t>
      </w:r>
      <w:r>
        <w:rPr>
          <w:rFonts w:ascii="宋体" w:hAnsi="宋体" w:eastAsia="宋体" w:cs="宋体"/>
          <w:spacing w:val="-15"/>
          <w:sz w:val="24"/>
          <w:szCs w:val="24"/>
          <w:highlight w:val="none"/>
        </w:rPr>
        <w:t>；</w:t>
      </w:r>
    </w:p>
    <w:p>
      <w:pPr>
        <w:spacing w:line="219" w:lineRule="auto"/>
        <w:ind w:left="478"/>
        <w:rPr>
          <w:rFonts w:ascii="宋体" w:hAnsi="宋体" w:eastAsia="宋体" w:cs="宋体"/>
          <w:sz w:val="24"/>
          <w:szCs w:val="24"/>
          <w:highlight w:val="none"/>
        </w:rPr>
      </w:pPr>
      <w:r>
        <w:rPr>
          <w:rFonts w:ascii="宋体" w:hAnsi="宋体" w:eastAsia="宋体" w:cs="宋体"/>
          <w:spacing w:val="-18"/>
          <w:w w:val="85"/>
          <w:sz w:val="24"/>
          <w:szCs w:val="24"/>
          <w:highlight w:val="none"/>
        </w:rPr>
        <w:t>职</w:t>
      </w:r>
      <w:r>
        <w:rPr>
          <w:rFonts w:ascii="宋体" w:hAnsi="宋体" w:eastAsia="宋体" w:cs="宋体"/>
          <w:spacing w:val="3"/>
          <w:sz w:val="24"/>
          <w:szCs w:val="24"/>
          <w:highlight w:val="none"/>
        </w:rPr>
        <w:t xml:space="preserve">    </w:t>
      </w:r>
      <w:r>
        <w:rPr>
          <w:rFonts w:ascii="宋体" w:hAnsi="宋体" w:eastAsia="宋体" w:cs="宋体"/>
          <w:spacing w:val="-18"/>
          <w:w w:val="85"/>
          <w:sz w:val="24"/>
          <w:szCs w:val="24"/>
          <w:highlight w:val="none"/>
        </w:rPr>
        <w:t>务</w:t>
      </w:r>
      <w:r>
        <w:rPr>
          <w:rFonts w:ascii="宋体" w:hAnsi="宋体" w:eastAsia="宋体" w:cs="宋体"/>
          <w:spacing w:val="1"/>
          <w:sz w:val="24"/>
          <w:szCs w:val="24"/>
          <w:highlight w:val="none"/>
        </w:rPr>
        <w:t>：</w:t>
      </w:r>
      <w:r>
        <w:rPr>
          <w:rFonts w:ascii="宋体" w:hAnsi="宋体" w:eastAsia="宋体" w:cs="宋体"/>
          <w:spacing w:val="-3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w:t>
      </w:r>
    </w:p>
    <w:p>
      <w:pPr>
        <w:spacing w:before="182" w:line="360" w:lineRule="auto"/>
        <w:ind w:left="478"/>
        <w:rPr>
          <w:rFonts w:ascii="宋体" w:hAnsi="宋体" w:eastAsia="宋体" w:cs="宋体"/>
          <w:sz w:val="24"/>
          <w:szCs w:val="24"/>
          <w:highlight w:val="none"/>
        </w:rPr>
      </w:pPr>
      <w:r>
        <w:rPr>
          <w:rFonts w:ascii="宋体" w:hAnsi="宋体" w:eastAsia="宋体" w:cs="宋体"/>
          <w:spacing w:val="-15"/>
          <w:sz w:val="24"/>
          <w:szCs w:val="24"/>
          <w:highlight w:val="none"/>
        </w:rPr>
        <w:t>监理工程师执业资格证书号</w:t>
      </w:r>
      <w:r>
        <w:rPr>
          <w:rFonts w:ascii="宋体" w:hAnsi="宋体" w:eastAsia="宋体" w:cs="宋体"/>
          <w:spacing w:val="-4"/>
          <w:sz w:val="24"/>
          <w:szCs w:val="24"/>
          <w:highlight w:val="none"/>
        </w:rPr>
        <w:t>：</w:t>
      </w:r>
      <w:r>
        <w:rPr>
          <w:rFonts w:ascii="宋体" w:hAnsi="宋体" w:eastAsia="宋体" w:cs="宋体"/>
          <w:spacing w:val="57"/>
          <w:sz w:val="24"/>
          <w:szCs w:val="24"/>
          <w:highlight w:val="none"/>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4"/>
          <w:sz w:val="24"/>
          <w:szCs w:val="24"/>
          <w:highlight w:val="none"/>
        </w:rPr>
        <w:t>；</w:t>
      </w:r>
    </w:p>
    <w:p>
      <w:pPr>
        <w:spacing w:before="1" w:line="221" w:lineRule="auto"/>
        <w:ind w:left="478"/>
        <w:rPr>
          <w:rFonts w:ascii="宋体" w:hAnsi="宋体" w:eastAsia="宋体" w:cs="宋体"/>
          <w:sz w:val="24"/>
          <w:szCs w:val="24"/>
          <w:highlight w:val="none"/>
        </w:rPr>
      </w:pPr>
      <w:r>
        <w:rPr>
          <w:rFonts w:ascii="宋体" w:hAnsi="宋体" w:eastAsia="宋体" w:cs="宋体"/>
          <w:spacing w:val="-21"/>
          <w:w w:val="93"/>
          <w:sz w:val="24"/>
          <w:szCs w:val="24"/>
          <w:highlight w:val="none"/>
        </w:rPr>
        <w:t>联系电话</w:t>
      </w:r>
      <w:r>
        <w:rPr>
          <w:rFonts w:ascii="宋体" w:hAnsi="宋体" w:eastAsia="宋体" w:cs="宋体"/>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highlight w:val="none"/>
        </w:rPr>
        <w:t>；</w:t>
      </w:r>
    </w:p>
    <w:p>
      <w:pPr>
        <w:spacing w:before="180" w:line="360" w:lineRule="auto"/>
        <w:ind w:left="505"/>
        <w:rPr>
          <w:rFonts w:ascii="宋体" w:hAnsi="宋体" w:eastAsia="宋体" w:cs="宋体"/>
          <w:sz w:val="24"/>
          <w:szCs w:val="24"/>
          <w:highlight w:val="none"/>
        </w:rPr>
      </w:pPr>
      <w:r>
        <w:rPr>
          <w:rFonts w:ascii="宋体" w:hAnsi="宋体" w:eastAsia="宋体" w:cs="宋体"/>
          <w:spacing w:val="-20"/>
          <w:w w:val="90"/>
          <w:sz w:val="24"/>
          <w:szCs w:val="24"/>
          <w:highlight w:val="none"/>
        </w:rPr>
        <w:t>电子信箱</w:t>
      </w:r>
      <w:r>
        <w:rPr>
          <w:rFonts w:ascii="宋体" w:hAnsi="宋体" w:eastAsia="宋体" w:cs="宋体"/>
          <w:spacing w:val="2"/>
          <w:sz w:val="24"/>
          <w:szCs w:val="24"/>
          <w:highlight w:val="none"/>
        </w:rPr>
        <w:t>：</w:t>
      </w:r>
      <w:r>
        <w:rPr>
          <w:rFonts w:ascii="宋体" w:hAnsi="宋体" w:eastAsia="宋体" w:cs="宋体"/>
          <w:spacing w:val="13"/>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line="219" w:lineRule="auto"/>
        <w:ind w:left="477"/>
        <w:rPr>
          <w:rFonts w:ascii="宋体" w:hAnsi="宋体" w:eastAsia="宋体" w:cs="宋体"/>
          <w:sz w:val="24"/>
          <w:szCs w:val="24"/>
          <w:highlight w:val="none"/>
        </w:rPr>
      </w:pPr>
      <w:r>
        <w:rPr>
          <w:rFonts w:ascii="宋体" w:hAnsi="宋体" w:eastAsia="宋体" w:cs="宋体"/>
          <w:spacing w:val="-17"/>
          <w:w w:val="91"/>
          <w:sz w:val="24"/>
          <w:szCs w:val="24"/>
          <w:highlight w:val="none"/>
        </w:rPr>
        <w:t>通信地址</w:t>
      </w:r>
      <w:r>
        <w:rPr>
          <w:rFonts w:ascii="宋体" w:hAnsi="宋体" w:eastAsia="宋体" w:cs="宋体"/>
          <w:spacing w:val="2"/>
          <w:sz w:val="24"/>
          <w:szCs w:val="24"/>
          <w:highlight w:val="none"/>
        </w:rPr>
        <w:t>：</w:t>
      </w:r>
      <w:r>
        <w:rPr>
          <w:rFonts w:ascii="宋体" w:hAnsi="宋体" w:eastAsia="宋体" w:cs="宋体"/>
          <w:spacing w:val="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
          <w:sz w:val="24"/>
          <w:szCs w:val="24"/>
          <w:highlight w:val="none"/>
        </w:rPr>
        <w:t>；</w:t>
      </w:r>
    </w:p>
    <w:p>
      <w:pPr>
        <w:spacing w:before="184" w:line="220" w:lineRule="auto"/>
        <w:ind w:left="481"/>
        <w:rPr>
          <w:rFonts w:ascii="宋体" w:hAnsi="宋体" w:eastAsia="宋体" w:cs="宋体"/>
          <w:sz w:val="24"/>
          <w:szCs w:val="24"/>
          <w:highlight w:val="none"/>
        </w:rPr>
      </w:pPr>
      <w:r>
        <w:rPr>
          <w:rFonts w:ascii="宋体" w:hAnsi="宋体" w:eastAsia="宋体" w:cs="宋体"/>
          <w:spacing w:val="-11"/>
          <w:sz w:val="24"/>
          <w:szCs w:val="24"/>
          <w:highlight w:val="none"/>
        </w:rPr>
        <w:t>关于监理人的其他约定：</w:t>
      </w:r>
      <w:r>
        <w:rPr>
          <w:rFonts w:ascii="宋体" w:hAnsi="宋体" w:eastAsia="宋体" w:cs="宋体"/>
          <w:spacing w:val="5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2"/>
          <w:sz w:val="24"/>
          <w:szCs w:val="24"/>
          <w:highlight w:val="none"/>
        </w:rPr>
        <w:t>。</w:t>
      </w:r>
    </w:p>
    <w:p>
      <w:pPr>
        <w:spacing w:before="182" w:line="220" w:lineRule="auto"/>
        <w:ind w:left="476"/>
        <w:rPr>
          <w:rFonts w:ascii="宋体" w:hAnsi="宋体" w:eastAsia="宋体" w:cs="宋体"/>
          <w:sz w:val="24"/>
          <w:szCs w:val="24"/>
          <w:highlight w:val="none"/>
        </w:rPr>
      </w:pPr>
      <w:r>
        <w:rPr>
          <w:rFonts w:ascii="宋体" w:hAnsi="宋体" w:eastAsia="宋体" w:cs="宋体"/>
          <w:spacing w:val="-3"/>
          <w:sz w:val="24"/>
          <w:szCs w:val="24"/>
          <w:highlight w:val="none"/>
        </w:rPr>
        <w:t>4.4</w:t>
      </w:r>
      <w:r>
        <w:rPr>
          <w:rFonts w:ascii="宋体" w:hAnsi="宋体" w:eastAsia="宋体" w:cs="宋体"/>
          <w:spacing w:val="17"/>
          <w:sz w:val="24"/>
          <w:szCs w:val="24"/>
          <w:highlight w:val="none"/>
        </w:rPr>
        <w:t xml:space="preserve"> </w:t>
      </w:r>
      <w:r>
        <w:rPr>
          <w:rFonts w:ascii="宋体" w:hAnsi="宋体" w:eastAsia="宋体" w:cs="宋体"/>
          <w:spacing w:val="-3"/>
          <w:sz w:val="24"/>
          <w:szCs w:val="24"/>
          <w:highlight w:val="none"/>
        </w:rPr>
        <w:t>商定或确定</w:t>
      </w:r>
    </w:p>
    <w:p>
      <w:pPr>
        <w:spacing w:before="302" w:line="468" w:lineRule="exact"/>
        <w:jc w:val="right"/>
        <w:rPr>
          <w:rFonts w:ascii="宋体" w:hAnsi="宋体" w:eastAsia="宋体" w:cs="宋体"/>
          <w:sz w:val="24"/>
          <w:szCs w:val="24"/>
          <w:highlight w:val="none"/>
        </w:rPr>
      </w:pPr>
      <w:r>
        <w:rPr>
          <w:rFonts w:ascii="宋体" w:hAnsi="宋体" w:eastAsia="宋体" w:cs="宋体"/>
          <w:spacing w:val="4"/>
          <w:position w:val="17"/>
          <w:sz w:val="24"/>
          <w:szCs w:val="24"/>
          <w:highlight w:val="none"/>
        </w:rPr>
        <w:t>在发包人和承包人不能通过协商达成一致意见时，发</w:t>
      </w:r>
      <w:r>
        <w:rPr>
          <w:rFonts w:ascii="宋体" w:hAnsi="宋体" w:eastAsia="宋体" w:cs="宋体"/>
          <w:spacing w:val="3"/>
          <w:position w:val="17"/>
          <w:sz w:val="24"/>
          <w:szCs w:val="24"/>
          <w:highlight w:val="none"/>
        </w:rPr>
        <w:t>包人授权监理人对以下事项进行确</w:t>
      </w:r>
    </w:p>
    <w:p>
      <w:pPr>
        <w:spacing w:line="220" w:lineRule="auto"/>
        <w:ind w:left="2"/>
        <w:rPr>
          <w:rFonts w:ascii="宋体" w:hAnsi="宋体" w:eastAsia="宋体" w:cs="宋体"/>
          <w:sz w:val="24"/>
          <w:szCs w:val="24"/>
          <w:highlight w:val="none"/>
        </w:rPr>
      </w:pPr>
      <w:r>
        <w:rPr>
          <w:rFonts w:ascii="宋体" w:hAnsi="宋体" w:eastAsia="宋体" w:cs="宋体"/>
          <w:spacing w:val="-18"/>
          <w:sz w:val="24"/>
          <w:szCs w:val="24"/>
          <w:highlight w:val="none"/>
        </w:rPr>
        <w:t>定：</w:t>
      </w:r>
    </w:p>
    <w:p>
      <w:pPr>
        <w:spacing w:before="182" w:line="360" w:lineRule="auto"/>
        <w:ind w:left="484"/>
        <w:rPr>
          <w:rFonts w:ascii="宋体" w:hAnsi="宋体" w:eastAsia="宋体" w:cs="宋体"/>
          <w:sz w:val="24"/>
          <w:szCs w:val="24"/>
          <w:highlight w:val="none"/>
        </w:rPr>
      </w:pPr>
      <w:r>
        <w:rPr>
          <w:rFonts w:ascii="宋体" w:hAnsi="宋体" w:eastAsia="宋体" w:cs="宋体"/>
          <w:spacing w:val="-4"/>
          <w:sz w:val="24"/>
          <w:szCs w:val="24"/>
          <w:highlight w:val="none"/>
        </w:rPr>
        <w:t>（1）/</w:t>
      </w:r>
      <w:r>
        <w:rPr>
          <w:rFonts w:ascii="宋体" w:hAnsi="宋体" w:eastAsia="宋体" w:cs="宋体"/>
          <w:sz w:val="24"/>
          <w:szCs w:val="24"/>
          <w:highlight w:val="none"/>
          <w:u w:val="single" w:color="auto"/>
        </w:rPr>
        <w:t xml:space="preserve">                                   </w:t>
      </w:r>
      <w:r>
        <w:rPr>
          <w:rFonts w:ascii="宋体" w:hAnsi="宋体" w:eastAsia="宋体" w:cs="宋体"/>
          <w:spacing w:val="-4"/>
          <w:sz w:val="24"/>
          <w:szCs w:val="24"/>
          <w:highlight w:val="none"/>
        </w:rPr>
        <w:t>；</w:t>
      </w:r>
    </w:p>
    <w:p>
      <w:pPr>
        <w:spacing w:before="1" w:line="221" w:lineRule="auto"/>
        <w:ind w:left="484"/>
        <w:rPr>
          <w:rFonts w:ascii="宋体" w:hAnsi="宋体" w:eastAsia="宋体" w:cs="宋体"/>
          <w:sz w:val="24"/>
          <w:szCs w:val="24"/>
          <w:highlight w:val="none"/>
        </w:rPr>
      </w:pPr>
      <w:r>
        <w:rPr>
          <w:rFonts w:ascii="宋体" w:hAnsi="宋体" w:eastAsia="宋体" w:cs="宋体"/>
          <w:spacing w:val="-4"/>
          <w:sz w:val="24"/>
          <w:szCs w:val="24"/>
          <w:highlight w:val="none"/>
        </w:rPr>
        <w:t>（2）/</w:t>
      </w:r>
      <w:r>
        <w:rPr>
          <w:rFonts w:ascii="宋体" w:hAnsi="宋体" w:eastAsia="宋体" w:cs="宋体"/>
          <w:sz w:val="24"/>
          <w:szCs w:val="24"/>
          <w:highlight w:val="none"/>
          <w:u w:val="single" w:color="auto"/>
        </w:rPr>
        <w:t xml:space="preserve">                                   </w:t>
      </w:r>
      <w:r>
        <w:rPr>
          <w:rFonts w:ascii="宋体" w:hAnsi="宋体" w:eastAsia="宋体" w:cs="宋体"/>
          <w:spacing w:val="-4"/>
          <w:sz w:val="24"/>
          <w:szCs w:val="24"/>
          <w:highlight w:val="none"/>
        </w:rPr>
        <w:t>；</w:t>
      </w:r>
    </w:p>
    <w:p>
      <w:pPr>
        <w:spacing w:before="179" w:line="225" w:lineRule="auto"/>
        <w:ind w:left="484"/>
        <w:rPr>
          <w:rFonts w:ascii="宋体" w:hAnsi="宋体" w:eastAsia="宋体" w:cs="宋体"/>
          <w:sz w:val="24"/>
          <w:szCs w:val="24"/>
          <w:highlight w:val="none"/>
        </w:rPr>
      </w:pPr>
      <w:r>
        <w:rPr>
          <w:rFonts w:ascii="宋体" w:hAnsi="宋体" w:eastAsia="宋体" w:cs="宋体"/>
          <w:spacing w:val="-4"/>
          <w:sz w:val="24"/>
          <w:szCs w:val="24"/>
          <w:highlight w:val="none"/>
        </w:rPr>
        <w:t>（3）/</w:t>
      </w:r>
      <w:r>
        <w:rPr>
          <w:rFonts w:ascii="宋体" w:hAnsi="宋体" w:eastAsia="宋体" w:cs="宋体"/>
          <w:sz w:val="24"/>
          <w:szCs w:val="24"/>
          <w:highlight w:val="none"/>
          <w:u w:val="single" w:color="auto"/>
        </w:rPr>
        <w:t xml:space="preserve">                                   </w:t>
      </w:r>
      <w:r>
        <w:rPr>
          <w:rFonts w:ascii="宋体" w:hAnsi="宋体" w:eastAsia="宋体" w:cs="宋体"/>
          <w:spacing w:val="-4"/>
          <w:sz w:val="24"/>
          <w:szCs w:val="24"/>
          <w:highlight w:val="none"/>
        </w:rPr>
        <w:t>。</w:t>
      </w:r>
    </w:p>
    <w:p>
      <w:pPr>
        <w:spacing w:before="297" w:line="220" w:lineRule="auto"/>
        <w:ind w:left="1"/>
        <w:rPr>
          <w:rFonts w:ascii="宋体" w:hAnsi="宋体" w:eastAsia="宋体" w:cs="宋体"/>
          <w:sz w:val="24"/>
          <w:szCs w:val="24"/>
          <w:highlight w:val="none"/>
        </w:rPr>
      </w:pPr>
      <w:r>
        <w:rPr>
          <w:rFonts w:ascii="宋体" w:hAnsi="宋体" w:eastAsia="宋体" w:cs="宋体"/>
          <w:spacing w:val="-4"/>
          <w:sz w:val="24"/>
          <w:szCs w:val="24"/>
          <w:highlight w:val="none"/>
        </w:rPr>
        <w:t>5.</w:t>
      </w:r>
      <w:r>
        <w:rPr>
          <w:rFonts w:ascii="宋体" w:hAnsi="宋体" w:eastAsia="宋体" w:cs="宋体"/>
          <w:spacing w:val="12"/>
          <w:sz w:val="24"/>
          <w:szCs w:val="24"/>
          <w:highlight w:val="none"/>
        </w:rPr>
        <w:t xml:space="preserve"> </w:t>
      </w:r>
      <w:r>
        <w:rPr>
          <w:rFonts w:ascii="宋体" w:hAnsi="宋体" w:eastAsia="宋体" w:cs="宋体"/>
          <w:spacing w:val="-4"/>
          <w:sz w:val="24"/>
          <w:szCs w:val="24"/>
          <w:highlight w:val="none"/>
        </w:rPr>
        <w:t>工程质量</w:t>
      </w:r>
    </w:p>
    <w:p>
      <w:pPr>
        <w:spacing w:before="302" w:line="220" w:lineRule="auto"/>
        <w:ind w:left="482"/>
        <w:rPr>
          <w:rFonts w:ascii="宋体" w:hAnsi="宋体" w:eastAsia="宋体" w:cs="宋体"/>
          <w:sz w:val="24"/>
          <w:szCs w:val="24"/>
          <w:highlight w:val="none"/>
        </w:rPr>
      </w:pPr>
      <w:r>
        <w:rPr>
          <w:rFonts w:ascii="宋体" w:hAnsi="宋体" w:eastAsia="宋体" w:cs="宋体"/>
          <w:spacing w:val="-2"/>
          <w:sz w:val="24"/>
          <w:szCs w:val="24"/>
          <w:highlight w:val="none"/>
        </w:rPr>
        <w:t>5.1 质量要求</w:t>
      </w:r>
    </w:p>
    <w:p>
      <w:pPr>
        <w:spacing w:before="301" w:line="360" w:lineRule="auto"/>
        <w:ind w:right="2"/>
        <w:jc w:val="right"/>
        <w:rPr>
          <w:rFonts w:ascii="宋体" w:hAnsi="宋体" w:eastAsia="宋体" w:cs="宋体"/>
          <w:sz w:val="24"/>
          <w:szCs w:val="24"/>
          <w:highlight w:val="none"/>
        </w:rPr>
      </w:pPr>
      <w:r>
        <w:rPr>
          <w:rFonts w:ascii="宋体" w:hAnsi="宋体" w:eastAsia="宋体" w:cs="宋体"/>
          <w:spacing w:val="-5"/>
          <w:sz w:val="24"/>
          <w:szCs w:val="24"/>
          <w:highlight w:val="none"/>
        </w:rPr>
        <w:t xml:space="preserve">5.1.1 特殊质量标准和要求： </w:t>
      </w:r>
      <w:r>
        <w:rPr>
          <w:rFonts w:ascii="宋体" w:hAnsi="宋体" w:eastAsia="宋体" w:cs="宋体"/>
          <w:spacing w:val="-5"/>
          <w:sz w:val="24"/>
          <w:szCs w:val="24"/>
          <w:highlight w:val="none"/>
          <w:u w:val="single" w:color="auto"/>
        </w:rPr>
        <w:t>参照本项目竞争性磋商</w:t>
      </w:r>
      <w:r>
        <w:rPr>
          <w:rFonts w:ascii="宋体" w:hAnsi="宋体" w:eastAsia="宋体" w:cs="宋体"/>
          <w:spacing w:val="-6"/>
          <w:sz w:val="24"/>
          <w:szCs w:val="24"/>
          <w:highlight w:val="none"/>
          <w:u w:val="single" w:color="auto"/>
        </w:rPr>
        <w:t>文件供应商须知、技术标准及要求部</w:t>
      </w:r>
    </w:p>
    <w:p>
      <w:pPr>
        <w:spacing w:before="1" w:line="220" w:lineRule="auto"/>
        <w:rPr>
          <w:rFonts w:ascii="宋体" w:hAnsi="宋体" w:eastAsia="宋体" w:cs="宋体"/>
          <w:sz w:val="24"/>
          <w:szCs w:val="24"/>
          <w:highlight w:val="none"/>
        </w:rPr>
      </w:pPr>
      <w:r>
        <w:rPr>
          <w:rFonts w:ascii="宋体" w:hAnsi="宋体" w:eastAsia="宋体" w:cs="宋体"/>
          <w:spacing w:val="-2"/>
          <w:sz w:val="24"/>
          <w:szCs w:val="24"/>
          <w:highlight w:val="none"/>
          <w:u w:val="single" w:color="auto"/>
        </w:rPr>
        <w:t xml:space="preserve">分的规定     </w:t>
      </w:r>
      <w:r>
        <w:rPr>
          <w:rFonts w:ascii="宋体" w:hAnsi="宋体" w:eastAsia="宋体" w:cs="宋体"/>
          <w:spacing w:val="-2"/>
          <w:sz w:val="24"/>
          <w:szCs w:val="24"/>
          <w:highlight w:val="none"/>
        </w:rPr>
        <w:t>。</w:t>
      </w:r>
    </w:p>
    <w:p>
      <w:pPr>
        <w:spacing w:before="181" w:line="360" w:lineRule="auto"/>
        <w:ind w:right="2"/>
        <w:jc w:val="right"/>
        <w:rPr>
          <w:rFonts w:ascii="宋体" w:hAnsi="宋体" w:eastAsia="宋体" w:cs="宋体"/>
          <w:sz w:val="24"/>
          <w:szCs w:val="24"/>
          <w:highlight w:val="none"/>
        </w:rPr>
      </w:pPr>
      <w:r>
        <w:rPr>
          <w:rFonts w:ascii="宋体" w:hAnsi="宋体" w:eastAsia="宋体" w:cs="宋体"/>
          <w:spacing w:val="-6"/>
          <w:sz w:val="24"/>
          <w:szCs w:val="24"/>
          <w:highlight w:val="none"/>
        </w:rPr>
        <w:t xml:space="preserve">关于工程奖项的约定： </w:t>
      </w:r>
      <w:r>
        <w:rPr>
          <w:rFonts w:ascii="宋体" w:hAnsi="宋体" w:eastAsia="宋体" w:cs="宋体"/>
          <w:spacing w:val="-6"/>
          <w:sz w:val="24"/>
          <w:szCs w:val="24"/>
          <w:highlight w:val="none"/>
          <w:u w:val="single" w:color="auto"/>
        </w:rPr>
        <w:t>参照本项目竞争性磋商文件供应商须知、技术标准及要求部分的规</w:t>
      </w:r>
    </w:p>
    <w:p>
      <w:pPr>
        <w:spacing w:before="1" w:line="220" w:lineRule="auto"/>
        <w:ind w:left="2"/>
        <w:rPr>
          <w:rFonts w:ascii="宋体" w:hAnsi="宋体" w:eastAsia="宋体" w:cs="宋体"/>
          <w:sz w:val="24"/>
          <w:szCs w:val="24"/>
          <w:highlight w:val="none"/>
        </w:rPr>
      </w:pPr>
      <w:r>
        <w:rPr>
          <w:rFonts w:ascii="宋体" w:hAnsi="宋体" w:eastAsia="宋体" w:cs="宋体"/>
          <w:spacing w:val="-8"/>
          <w:sz w:val="24"/>
          <w:szCs w:val="24"/>
          <w:highlight w:val="none"/>
          <w:u w:val="single" w:color="auto"/>
        </w:rPr>
        <w:t>定</w:t>
      </w:r>
      <w:r>
        <w:rPr>
          <w:rFonts w:ascii="宋体" w:hAnsi="宋体" w:eastAsia="宋体" w:cs="宋体"/>
          <w:sz w:val="24"/>
          <w:szCs w:val="24"/>
          <w:highlight w:val="none"/>
          <w:u w:val="single" w:color="auto"/>
        </w:rPr>
        <w:t xml:space="preserve">   </w:t>
      </w:r>
      <w:r>
        <w:rPr>
          <w:rFonts w:ascii="宋体" w:hAnsi="宋体" w:eastAsia="宋体" w:cs="宋体"/>
          <w:spacing w:val="-8"/>
          <w:sz w:val="24"/>
          <w:szCs w:val="24"/>
          <w:highlight w:val="none"/>
        </w:rPr>
        <w:t>。</w:t>
      </w:r>
    </w:p>
    <w:p>
      <w:pPr>
        <w:spacing w:before="181" w:line="220" w:lineRule="auto"/>
        <w:ind w:left="482"/>
        <w:rPr>
          <w:rFonts w:ascii="宋体" w:hAnsi="宋体" w:eastAsia="宋体" w:cs="宋体"/>
          <w:sz w:val="24"/>
          <w:szCs w:val="24"/>
          <w:highlight w:val="none"/>
        </w:rPr>
      </w:pPr>
      <w:r>
        <w:rPr>
          <w:rFonts w:ascii="宋体" w:hAnsi="宋体" w:eastAsia="宋体" w:cs="宋体"/>
          <w:spacing w:val="-4"/>
          <w:sz w:val="24"/>
          <w:szCs w:val="24"/>
          <w:highlight w:val="none"/>
        </w:rPr>
        <w:t>5.3</w:t>
      </w:r>
      <w:r>
        <w:rPr>
          <w:rFonts w:ascii="宋体" w:hAnsi="宋体" w:eastAsia="宋体" w:cs="宋体"/>
          <w:spacing w:val="24"/>
          <w:sz w:val="24"/>
          <w:szCs w:val="24"/>
          <w:highlight w:val="none"/>
        </w:rPr>
        <w:t xml:space="preserve"> </w:t>
      </w:r>
      <w:r>
        <w:rPr>
          <w:rFonts w:ascii="宋体" w:hAnsi="宋体" w:eastAsia="宋体" w:cs="宋体"/>
          <w:spacing w:val="-4"/>
          <w:sz w:val="24"/>
          <w:szCs w:val="24"/>
          <w:highlight w:val="none"/>
        </w:rPr>
        <w:t>隐蔽工程检查</w:t>
      </w:r>
    </w:p>
    <w:p>
      <w:pPr>
        <w:spacing w:before="304" w:line="289" w:lineRule="auto"/>
        <w:ind w:left="478" w:right="1440" w:firstLine="3"/>
        <w:rPr>
          <w:rFonts w:ascii="宋体" w:hAnsi="宋体" w:eastAsia="宋体" w:cs="宋体"/>
          <w:sz w:val="24"/>
          <w:szCs w:val="24"/>
          <w:highlight w:val="none"/>
        </w:rPr>
      </w:pPr>
      <w:r>
        <w:rPr>
          <w:rFonts w:ascii="宋体" w:hAnsi="宋体" w:eastAsia="宋体" w:cs="宋体"/>
          <w:spacing w:val="-7"/>
          <w:sz w:val="24"/>
          <w:szCs w:val="24"/>
          <w:highlight w:val="none"/>
        </w:rPr>
        <w:t>5.3.2</w:t>
      </w:r>
      <w:r>
        <w:rPr>
          <w:rFonts w:ascii="宋体" w:hAnsi="宋体" w:eastAsia="宋体" w:cs="宋体"/>
          <w:spacing w:val="-49"/>
          <w:sz w:val="24"/>
          <w:szCs w:val="24"/>
          <w:highlight w:val="none"/>
        </w:rPr>
        <w:t xml:space="preserve"> </w:t>
      </w:r>
      <w:r>
        <w:rPr>
          <w:rFonts w:ascii="宋体" w:hAnsi="宋体" w:eastAsia="宋体" w:cs="宋体"/>
          <w:spacing w:val="-7"/>
          <w:sz w:val="24"/>
          <w:szCs w:val="24"/>
          <w:highlight w:val="none"/>
        </w:rPr>
        <w:t>承包人提前通知监理人隐蔽工程检查的期限的约定：</w:t>
      </w:r>
      <w:r>
        <w:rPr>
          <w:rFonts w:ascii="宋体" w:hAnsi="宋体" w:eastAsia="宋体" w:cs="宋体"/>
          <w:spacing w:val="65"/>
          <w:sz w:val="24"/>
          <w:szCs w:val="24"/>
          <w:highlight w:val="none"/>
        </w:rPr>
        <w:t xml:space="preserve"> </w:t>
      </w:r>
      <w:r>
        <w:rPr>
          <w:rFonts w:ascii="宋体" w:hAnsi="宋体" w:eastAsia="宋体" w:cs="宋体"/>
          <w:spacing w:val="-7"/>
          <w:sz w:val="24"/>
          <w:szCs w:val="24"/>
          <w:highlight w:val="none"/>
          <w:u w:val="single" w:color="auto"/>
        </w:rPr>
        <w:t>执行通用条款</w:t>
      </w:r>
      <w:r>
        <w:rPr>
          <w:rFonts w:ascii="宋体" w:hAnsi="宋体" w:eastAsia="宋体" w:cs="宋体"/>
          <w:spacing w:val="-7"/>
          <w:sz w:val="24"/>
          <w:szCs w:val="24"/>
          <w:highlight w:val="none"/>
        </w:rPr>
        <w:t>。</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监理人不能按时进行检查时，应提前</w:t>
      </w:r>
      <w:r>
        <w:rPr>
          <w:rFonts w:ascii="宋体" w:hAnsi="宋体" w:eastAsia="宋体" w:cs="宋体"/>
          <w:spacing w:val="-1"/>
          <w:sz w:val="24"/>
          <w:szCs w:val="24"/>
          <w:highlight w:val="none"/>
          <w:u w:val="single" w:color="auto"/>
        </w:rPr>
        <w:t xml:space="preserve"> 24 </w:t>
      </w:r>
      <w:r>
        <w:rPr>
          <w:rFonts w:ascii="宋体" w:hAnsi="宋体" w:eastAsia="宋体" w:cs="宋体"/>
          <w:spacing w:val="-1"/>
          <w:sz w:val="24"/>
          <w:szCs w:val="24"/>
          <w:highlight w:val="none"/>
        </w:rPr>
        <w:t>小</w:t>
      </w:r>
      <w:r>
        <w:rPr>
          <w:rFonts w:ascii="宋体" w:hAnsi="宋体" w:eastAsia="宋体" w:cs="宋体"/>
          <w:spacing w:val="-2"/>
          <w:sz w:val="24"/>
          <w:szCs w:val="24"/>
          <w:highlight w:val="none"/>
        </w:rPr>
        <w:t>时提交书面延期要求。</w:t>
      </w:r>
    </w:p>
    <w:p>
      <w:pPr>
        <w:spacing w:before="183" w:line="220" w:lineRule="auto"/>
        <w:ind w:left="481"/>
        <w:rPr>
          <w:rFonts w:ascii="宋体" w:hAnsi="宋体" w:eastAsia="宋体" w:cs="宋体"/>
          <w:sz w:val="24"/>
          <w:szCs w:val="24"/>
          <w:highlight w:val="none"/>
        </w:rPr>
      </w:pPr>
      <w:r>
        <w:rPr>
          <w:rFonts w:ascii="宋体" w:hAnsi="宋体" w:eastAsia="宋体" w:cs="宋体"/>
          <w:spacing w:val="-14"/>
          <w:sz w:val="24"/>
          <w:szCs w:val="24"/>
          <w:highlight w:val="none"/>
        </w:rPr>
        <w:t>关于延期最长不得超过：</w:t>
      </w:r>
      <w:r>
        <w:rPr>
          <w:rFonts w:ascii="宋体" w:hAnsi="宋体" w:eastAsia="宋体" w:cs="宋体"/>
          <w:spacing w:val="70"/>
          <w:sz w:val="24"/>
          <w:szCs w:val="24"/>
          <w:highlight w:val="none"/>
        </w:rPr>
        <w:t xml:space="preserve"> </w:t>
      </w:r>
      <w:r>
        <w:rPr>
          <w:rFonts w:ascii="宋体" w:hAnsi="宋体" w:eastAsia="宋体" w:cs="宋体"/>
          <w:spacing w:val="-14"/>
          <w:sz w:val="24"/>
          <w:szCs w:val="24"/>
          <w:highlight w:val="none"/>
          <w:u w:val="single" w:color="auto"/>
        </w:rPr>
        <w:t xml:space="preserve"> 48</w:t>
      </w:r>
      <w:r>
        <w:rPr>
          <w:rFonts w:ascii="宋体" w:hAnsi="宋体" w:eastAsia="宋体" w:cs="宋体"/>
          <w:spacing w:val="16"/>
          <w:sz w:val="24"/>
          <w:szCs w:val="24"/>
          <w:highlight w:val="none"/>
          <w:u w:val="single" w:color="auto"/>
        </w:rPr>
        <w:t xml:space="preserve"> </w:t>
      </w:r>
      <w:r>
        <w:rPr>
          <w:rFonts w:ascii="宋体" w:hAnsi="宋体" w:eastAsia="宋体" w:cs="宋体"/>
          <w:spacing w:val="-14"/>
          <w:sz w:val="24"/>
          <w:szCs w:val="24"/>
          <w:highlight w:val="none"/>
        </w:rPr>
        <w:t>小时。</w:t>
      </w:r>
    </w:p>
    <w:p>
      <w:pPr>
        <w:spacing w:line="220" w:lineRule="auto"/>
        <w:rPr>
          <w:rFonts w:ascii="宋体" w:hAnsi="宋体" w:eastAsia="宋体" w:cs="宋体"/>
          <w:sz w:val="24"/>
          <w:szCs w:val="24"/>
          <w:highlight w:val="none"/>
        </w:rPr>
        <w:sectPr>
          <w:footerReference r:id="rId23" w:type="default"/>
          <w:pgSz w:w="11907" w:h="16839"/>
          <w:pgMar w:top="1431" w:right="1079" w:bottom="1184" w:left="1092" w:header="0" w:footer="993" w:gutter="0"/>
          <w:pgNumType w:fmt="decimal"/>
          <w:cols w:space="720" w:num="1"/>
        </w:sectPr>
      </w:pPr>
    </w:p>
    <w:p>
      <w:pPr>
        <w:spacing w:before="121" w:line="220" w:lineRule="auto"/>
        <w:rPr>
          <w:rFonts w:ascii="宋体" w:hAnsi="宋体" w:eastAsia="宋体" w:cs="宋体"/>
          <w:sz w:val="24"/>
          <w:szCs w:val="24"/>
          <w:highlight w:val="none"/>
        </w:rPr>
      </w:pPr>
      <w:r>
        <w:rPr>
          <w:rFonts w:ascii="宋体" w:hAnsi="宋体" w:eastAsia="宋体" w:cs="宋体"/>
          <w:spacing w:val="-1"/>
          <w:sz w:val="24"/>
          <w:szCs w:val="24"/>
          <w:highlight w:val="none"/>
        </w:rPr>
        <w:t>6. 安全文明施工与环境保护</w:t>
      </w:r>
    </w:p>
    <w:p>
      <w:pPr>
        <w:spacing w:before="302" w:line="220" w:lineRule="auto"/>
        <w:ind w:left="481"/>
        <w:rPr>
          <w:rFonts w:ascii="宋体" w:hAnsi="宋体" w:eastAsia="宋体" w:cs="宋体"/>
          <w:sz w:val="24"/>
          <w:szCs w:val="24"/>
          <w:highlight w:val="none"/>
        </w:rPr>
      </w:pPr>
      <w:r>
        <w:rPr>
          <w:rFonts w:ascii="宋体" w:hAnsi="宋体" w:eastAsia="宋体" w:cs="宋体"/>
          <w:spacing w:val="-3"/>
          <w:sz w:val="24"/>
          <w:szCs w:val="24"/>
          <w:highlight w:val="none"/>
        </w:rPr>
        <w:t>6.1</w:t>
      </w:r>
      <w:r>
        <w:rPr>
          <w:rFonts w:ascii="宋体" w:hAnsi="宋体" w:eastAsia="宋体" w:cs="宋体"/>
          <w:spacing w:val="-43"/>
          <w:sz w:val="24"/>
          <w:szCs w:val="24"/>
          <w:highlight w:val="none"/>
        </w:rPr>
        <w:t xml:space="preserve"> </w:t>
      </w:r>
      <w:r>
        <w:rPr>
          <w:rFonts w:ascii="宋体" w:hAnsi="宋体" w:eastAsia="宋体" w:cs="宋体"/>
          <w:spacing w:val="-3"/>
          <w:sz w:val="24"/>
          <w:szCs w:val="24"/>
          <w:highlight w:val="none"/>
        </w:rPr>
        <w:t>安全文明施工</w:t>
      </w:r>
    </w:p>
    <w:p>
      <w:pPr>
        <w:spacing w:before="302" w:line="220" w:lineRule="auto"/>
        <w:ind w:left="481"/>
        <w:rPr>
          <w:rFonts w:ascii="宋体" w:hAnsi="宋体" w:eastAsia="宋体" w:cs="宋体"/>
          <w:sz w:val="24"/>
          <w:szCs w:val="24"/>
          <w:highlight w:val="none"/>
        </w:rPr>
      </w:pPr>
      <w:r>
        <w:rPr>
          <w:rFonts w:ascii="宋体" w:hAnsi="宋体" w:eastAsia="宋体" w:cs="宋体"/>
          <w:spacing w:val="-5"/>
          <w:sz w:val="24"/>
          <w:szCs w:val="24"/>
          <w:highlight w:val="none"/>
        </w:rPr>
        <w:t>6.1.1 项目安全生产的达标目标及相应事项的约定：</w:t>
      </w:r>
      <w:r>
        <w:rPr>
          <w:rFonts w:ascii="宋体" w:hAnsi="宋体" w:eastAsia="宋体" w:cs="宋体"/>
          <w:spacing w:val="66"/>
          <w:sz w:val="24"/>
          <w:szCs w:val="24"/>
          <w:highlight w:val="none"/>
        </w:rPr>
        <w:t xml:space="preserve"> </w:t>
      </w:r>
      <w:r>
        <w:rPr>
          <w:rFonts w:ascii="宋体" w:hAnsi="宋体" w:eastAsia="宋体" w:cs="宋体"/>
          <w:spacing w:val="-5"/>
          <w:sz w:val="24"/>
          <w:szCs w:val="24"/>
          <w:highlight w:val="none"/>
          <w:u w:val="single" w:color="auto"/>
        </w:rPr>
        <w:t>执行通用条</w:t>
      </w:r>
      <w:r>
        <w:rPr>
          <w:rFonts w:ascii="宋体" w:hAnsi="宋体" w:eastAsia="宋体" w:cs="宋体"/>
          <w:spacing w:val="-6"/>
          <w:sz w:val="24"/>
          <w:szCs w:val="24"/>
          <w:highlight w:val="none"/>
          <w:u w:val="single" w:color="auto"/>
        </w:rPr>
        <w:t xml:space="preserve">款     </w:t>
      </w:r>
      <w:r>
        <w:rPr>
          <w:rFonts w:ascii="宋体" w:hAnsi="宋体" w:eastAsia="宋体" w:cs="宋体"/>
          <w:spacing w:val="-6"/>
          <w:sz w:val="24"/>
          <w:szCs w:val="24"/>
          <w:highlight w:val="none"/>
        </w:rPr>
        <w:t>。</w:t>
      </w:r>
    </w:p>
    <w:p>
      <w:pPr>
        <w:spacing w:before="181" w:line="290" w:lineRule="auto"/>
        <w:ind w:left="482" w:right="874" w:hanging="1"/>
        <w:rPr>
          <w:rFonts w:ascii="宋体" w:hAnsi="宋体" w:eastAsia="宋体" w:cs="宋体"/>
          <w:sz w:val="24"/>
          <w:szCs w:val="24"/>
          <w:highlight w:val="none"/>
        </w:rPr>
      </w:pPr>
      <w:r>
        <w:rPr>
          <w:rFonts w:ascii="宋体" w:hAnsi="宋体" w:eastAsia="宋体" w:cs="宋体"/>
          <w:spacing w:val="-7"/>
          <w:sz w:val="24"/>
          <w:szCs w:val="24"/>
          <w:highlight w:val="none"/>
        </w:rPr>
        <w:t>6.1.4 关于治安保卫的特别约定：</w:t>
      </w:r>
      <w:r>
        <w:rPr>
          <w:rFonts w:ascii="宋体" w:hAnsi="宋体" w:eastAsia="宋体" w:cs="宋体"/>
          <w:spacing w:val="62"/>
          <w:sz w:val="24"/>
          <w:szCs w:val="24"/>
          <w:highlight w:val="none"/>
        </w:rPr>
        <w:t xml:space="preserve"> </w:t>
      </w:r>
      <w:r>
        <w:rPr>
          <w:rFonts w:ascii="宋体" w:hAnsi="宋体" w:eastAsia="宋体" w:cs="宋体"/>
          <w:spacing w:val="-82"/>
          <w:sz w:val="24"/>
          <w:szCs w:val="24"/>
          <w:highlight w:val="none"/>
          <w:u w:val="single" w:color="auto"/>
        </w:rPr>
        <w:t xml:space="preserve"> </w:t>
      </w:r>
      <w:r>
        <w:rPr>
          <w:rFonts w:ascii="宋体" w:hAnsi="宋体" w:eastAsia="宋体" w:cs="宋体"/>
          <w:spacing w:val="-7"/>
          <w:sz w:val="24"/>
          <w:szCs w:val="24"/>
          <w:highlight w:val="none"/>
          <w:u w:val="single" w:color="auto"/>
        </w:rPr>
        <w:t>由承包人负责，其他相关内容执行通用条款</w:t>
      </w:r>
      <w:r>
        <w:rPr>
          <w:rFonts w:ascii="宋体" w:hAnsi="宋体" w:eastAsia="宋体" w:cs="宋体"/>
          <w:spacing w:val="-7"/>
          <w:sz w:val="24"/>
          <w:szCs w:val="24"/>
          <w:highlight w:val="none"/>
        </w:rPr>
        <w:t>。</w:t>
      </w:r>
      <w:r>
        <w:rPr>
          <w:rFonts w:ascii="宋体" w:hAnsi="宋体" w:eastAsia="宋体" w:cs="宋体"/>
          <w:sz w:val="24"/>
          <w:szCs w:val="24"/>
          <w:highlight w:val="none"/>
        </w:rPr>
        <w:t xml:space="preserve"> </w:t>
      </w:r>
      <w:r>
        <w:rPr>
          <w:rFonts w:ascii="宋体" w:hAnsi="宋体" w:eastAsia="宋体" w:cs="宋体"/>
          <w:spacing w:val="-9"/>
          <w:sz w:val="24"/>
          <w:szCs w:val="24"/>
          <w:highlight w:val="none"/>
        </w:rPr>
        <w:t>关于编制施工场地治安管理计划的约定：</w:t>
      </w:r>
      <w:r>
        <w:rPr>
          <w:rFonts w:ascii="宋体" w:hAnsi="宋体" w:eastAsia="宋体" w:cs="宋体"/>
          <w:spacing w:val="70"/>
          <w:sz w:val="24"/>
          <w:szCs w:val="24"/>
          <w:highlight w:val="none"/>
        </w:rPr>
        <w:t xml:space="preserve"> </w:t>
      </w:r>
      <w:r>
        <w:rPr>
          <w:rFonts w:ascii="宋体" w:hAnsi="宋体" w:eastAsia="宋体" w:cs="宋体"/>
          <w:spacing w:val="-81"/>
          <w:sz w:val="24"/>
          <w:szCs w:val="24"/>
          <w:highlight w:val="none"/>
          <w:u w:val="single" w:color="auto"/>
        </w:rPr>
        <w:t xml:space="preserve"> </w:t>
      </w:r>
      <w:r>
        <w:rPr>
          <w:rFonts w:ascii="宋体" w:hAnsi="宋体" w:eastAsia="宋体" w:cs="宋体"/>
          <w:spacing w:val="-9"/>
          <w:sz w:val="24"/>
          <w:szCs w:val="24"/>
          <w:highlight w:val="none"/>
          <w:u w:val="single" w:color="auto"/>
        </w:rPr>
        <w:t>由承包人负责编制</w:t>
      </w:r>
      <w:r>
        <w:rPr>
          <w:rFonts w:ascii="宋体" w:hAnsi="宋体" w:eastAsia="宋体" w:cs="宋体"/>
          <w:spacing w:val="-9"/>
          <w:sz w:val="24"/>
          <w:szCs w:val="24"/>
          <w:highlight w:val="none"/>
        </w:rPr>
        <w:t>。</w:t>
      </w:r>
    </w:p>
    <w:p>
      <w:pPr>
        <w:spacing w:before="181" w:line="220" w:lineRule="auto"/>
        <w:ind w:left="481"/>
        <w:rPr>
          <w:rFonts w:ascii="宋体" w:hAnsi="宋体" w:eastAsia="宋体" w:cs="宋体"/>
          <w:sz w:val="24"/>
          <w:szCs w:val="24"/>
          <w:highlight w:val="none"/>
        </w:rPr>
      </w:pPr>
      <w:r>
        <w:rPr>
          <w:rFonts w:ascii="宋体" w:hAnsi="宋体" w:eastAsia="宋体" w:cs="宋体"/>
          <w:spacing w:val="-1"/>
          <w:sz w:val="24"/>
          <w:szCs w:val="24"/>
          <w:highlight w:val="none"/>
        </w:rPr>
        <w:t>6.1.5 文明施工</w:t>
      </w:r>
    </w:p>
    <w:p>
      <w:pPr>
        <w:spacing w:before="182" w:line="220" w:lineRule="auto"/>
        <w:ind w:left="480"/>
        <w:rPr>
          <w:rFonts w:ascii="宋体" w:hAnsi="宋体" w:eastAsia="宋体" w:cs="宋体"/>
          <w:sz w:val="24"/>
          <w:szCs w:val="24"/>
          <w:highlight w:val="none"/>
        </w:rPr>
      </w:pPr>
      <w:r>
        <w:rPr>
          <w:rFonts w:ascii="宋体" w:hAnsi="宋体" w:eastAsia="宋体" w:cs="宋体"/>
          <w:spacing w:val="-10"/>
          <w:sz w:val="24"/>
          <w:szCs w:val="24"/>
          <w:highlight w:val="none"/>
        </w:rPr>
        <w:t>合同当事人对文明施工的要求：</w:t>
      </w:r>
      <w:r>
        <w:rPr>
          <w:rFonts w:ascii="宋体" w:hAnsi="宋体" w:eastAsia="宋体" w:cs="宋体"/>
          <w:spacing w:val="79"/>
          <w:sz w:val="24"/>
          <w:szCs w:val="24"/>
          <w:highlight w:val="none"/>
        </w:rPr>
        <w:t xml:space="preserve"> </w:t>
      </w:r>
      <w:r>
        <w:rPr>
          <w:rFonts w:ascii="宋体" w:hAnsi="宋体" w:eastAsia="宋体" w:cs="宋体"/>
          <w:spacing w:val="-10"/>
          <w:sz w:val="24"/>
          <w:szCs w:val="24"/>
          <w:highlight w:val="none"/>
          <w:u w:val="single" w:color="auto"/>
        </w:rPr>
        <w:t>执行通用条款</w:t>
      </w:r>
      <w:r>
        <w:rPr>
          <w:rFonts w:ascii="宋体" w:hAnsi="宋体" w:eastAsia="宋体" w:cs="宋体"/>
          <w:spacing w:val="-10"/>
          <w:sz w:val="24"/>
          <w:szCs w:val="24"/>
          <w:highlight w:val="none"/>
        </w:rPr>
        <w:t>。</w:t>
      </w:r>
    </w:p>
    <w:p>
      <w:pPr>
        <w:spacing w:before="182" w:line="453" w:lineRule="auto"/>
        <w:ind w:left="481"/>
        <w:rPr>
          <w:rFonts w:ascii="宋体" w:hAnsi="宋体" w:eastAsia="宋体" w:cs="宋体"/>
          <w:sz w:val="24"/>
          <w:szCs w:val="24"/>
          <w:highlight w:val="none"/>
        </w:rPr>
      </w:pPr>
      <w:r>
        <w:rPr>
          <w:rFonts w:ascii="宋体" w:hAnsi="宋体" w:eastAsia="宋体" w:cs="宋体"/>
          <w:spacing w:val="-6"/>
          <w:sz w:val="24"/>
          <w:szCs w:val="24"/>
          <w:highlight w:val="none"/>
        </w:rPr>
        <w:t>6.1.6 关于安全文明施工费支付比例和支付期限的约定：</w:t>
      </w:r>
      <w:r>
        <w:rPr>
          <w:rFonts w:ascii="宋体" w:hAnsi="宋体" w:eastAsia="宋体" w:cs="宋体"/>
          <w:spacing w:val="78"/>
          <w:sz w:val="24"/>
          <w:szCs w:val="24"/>
          <w:highlight w:val="none"/>
        </w:rPr>
        <w:t xml:space="preserve"> </w:t>
      </w:r>
      <w:r>
        <w:rPr>
          <w:rFonts w:ascii="宋体" w:hAnsi="宋体" w:eastAsia="宋体" w:cs="宋体"/>
          <w:spacing w:val="-6"/>
          <w:sz w:val="24"/>
          <w:szCs w:val="24"/>
          <w:highlight w:val="none"/>
          <w:u w:val="single" w:color="auto"/>
        </w:rPr>
        <w:t>执行通用条款</w:t>
      </w:r>
      <w:r>
        <w:rPr>
          <w:rFonts w:ascii="宋体" w:hAnsi="宋体" w:eastAsia="宋体" w:cs="宋体"/>
          <w:spacing w:val="-6"/>
          <w:sz w:val="24"/>
          <w:szCs w:val="24"/>
          <w:highlight w:val="none"/>
        </w:rPr>
        <w:t>。</w:t>
      </w:r>
    </w:p>
    <w:p>
      <w:pPr>
        <w:spacing w:before="1" w:line="220" w:lineRule="auto"/>
        <w:ind w:left="4"/>
        <w:rPr>
          <w:rFonts w:ascii="宋体" w:hAnsi="宋体" w:eastAsia="宋体" w:cs="宋体"/>
          <w:sz w:val="24"/>
          <w:szCs w:val="24"/>
          <w:highlight w:val="none"/>
        </w:rPr>
      </w:pPr>
      <w:r>
        <w:rPr>
          <w:rFonts w:ascii="宋体" w:hAnsi="宋体" w:eastAsia="宋体" w:cs="宋体"/>
          <w:spacing w:val="-4"/>
          <w:sz w:val="24"/>
          <w:szCs w:val="24"/>
          <w:highlight w:val="none"/>
        </w:rPr>
        <w:t>7.</w:t>
      </w:r>
      <w:r>
        <w:rPr>
          <w:rFonts w:ascii="宋体" w:hAnsi="宋体" w:eastAsia="宋体" w:cs="宋体"/>
          <w:spacing w:val="14"/>
          <w:sz w:val="24"/>
          <w:szCs w:val="24"/>
          <w:highlight w:val="none"/>
        </w:rPr>
        <w:t xml:space="preserve"> </w:t>
      </w:r>
      <w:r>
        <w:rPr>
          <w:rFonts w:ascii="宋体" w:hAnsi="宋体" w:eastAsia="宋体" w:cs="宋体"/>
          <w:spacing w:val="-4"/>
          <w:sz w:val="24"/>
          <w:szCs w:val="24"/>
          <w:highlight w:val="none"/>
        </w:rPr>
        <w:t>工期和进度</w:t>
      </w:r>
    </w:p>
    <w:p>
      <w:pPr>
        <w:spacing w:before="301" w:line="221" w:lineRule="auto"/>
        <w:ind w:left="485"/>
        <w:rPr>
          <w:rFonts w:ascii="宋体" w:hAnsi="宋体" w:eastAsia="宋体" w:cs="宋体"/>
          <w:sz w:val="24"/>
          <w:szCs w:val="24"/>
          <w:highlight w:val="none"/>
        </w:rPr>
      </w:pPr>
      <w:r>
        <w:rPr>
          <w:rFonts w:ascii="宋体" w:hAnsi="宋体" w:eastAsia="宋体" w:cs="宋体"/>
          <w:spacing w:val="-2"/>
          <w:sz w:val="24"/>
          <w:szCs w:val="24"/>
          <w:highlight w:val="none"/>
        </w:rPr>
        <w:t>7.1 施工组织设计</w:t>
      </w:r>
    </w:p>
    <w:p>
      <w:pPr>
        <w:spacing w:before="300" w:line="220" w:lineRule="auto"/>
        <w:ind w:left="485"/>
        <w:rPr>
          <w:rFonts w:ascii="宋体" w:hAnsi="宋体" w:eastAsia="宋体" w:cs="宋体"/>
          <w:sz w:val="24"/>
          <w:szCs w:val="24"/>
          <w:highlight w:val="none"/>
        </w:rPr>
      </w:pPr>
      <w:r>
        <w:rPr>
          <w:rFonts w:ascii="宋体" w:hAnsi="宋体" w:eastAsia="宋体" w:cs="宋体"/>
          <w:spacing w:val="-1"/>
          <w:sz w:val="24"/>
          <w:szCs w:val="24"/>
          <w:highlight w:val="none"/>
        </w:rPr>
        <w:t>7.1.1 合同当事人约定的施工组织设计应包括的其他内容：</w:t>
      </w:r>
      <w:r>
        <w:rPr>
          <w:rFonts w:ascii="宋体" w:hAnsi="宋体" w:eastAsia="宋体" w:cs="宋体"/>
          <w:spacing w:val="-1"/>
          <w:sz w:val="24"/>
          <w:szCs w:val="24"/>
          <w:highlight w:val="none"/>
          <w:u w:val="single" w:color="auto"/>
        </w:rPr>
        <w:t>/</w:t>
      </w:r>
      <w:r>
        <w:rPr>
          <w:rFonts w:ascii="宋体" w:hAnsi="宋体" w:eastAsia="宋体" w:cs="宋体"/>
          <w:spacing w:val="-1"/>
          <w:sz w:val="24"/>
          <w:szCs w:val="24"/>
          <w:highlight w:val="none"/>
        </w:rPr>
        <w:t>。</w:t>
      </w:r>
    </w:p>
    <w:p>
      <w:pPr>
        <w:spacing w:before="182" w:line="220" w:lineRule="auto"/>
        <w:ind w:left="485"/>
        <w:rPr>
          <w:rFonts w:ascii="宋体" w:hAnsi="宋体" w:eastAsia="宋体" w:cs="宋体"/>
          <w:sz w:val="24"/>
          <w:szCs w:val="24"/>
          <w:highlight w:val="none"/>
        </w:rPr>
      </w:pPr>
      <w:r>
        <w:rPr>
          <w:rFonts w:ascii="宋体" w:hAnsi="宋体" w:eastAsia="宋体" w:cs="宋体"/>
          <w:spacing w:val="-1"/>
          <w:sz w:val="24"/>
          <w:szCs w:val="24"/>
          <w:highlight w:val="none"/>
        </w:rPr>
        <w:t>7.1.2 施工组织设计的提交和修改</w:t>
      </w:r>
    </w:p>
    <w:p>
      <w:pPr>
        <w:spacing w:before="182" w:line="220" w:lineRule="auto"/>
        <w:ind w:left="479"/>
        <w:rPr>
          <w:rFonts w:ascii="宋体" w:hAnsi="宋体" w:eastAsia="宋体" w:cs="宋体"/>
          <w:sz w:val="24"/>
          <w:szCs w:val="24"/>
          <w:highlight w:val="none"/>
        </w:rPr>
      </w:pPr>
      <w:r>
        <w:rPr>
          <w:rFonts w:ascii="宋体" w:hAnsi="宋体" w:eastAsia="宋体" w:cs="宋体"/>
          <w:spacing w:val="-5"/>
          <w:sz w:val="24"/>
          <w:szCs w:val="24"/>
          <w:highlight w:val="none"/>
        </w:rPr>
        <w:t>承包人提交详细施工组织设计的期限的约定：</w:t>
      </w:r>
      <w:r>
        <w:rPr>
          <w:rFonts w:ascii="宋体" w:hAnsi="宋体" w:eastAsia="宋体" w:cs="宋体"/>
          <w:spacing w:val="65"/>
          <w:sz w:val="24"/>
          <w:szCs w:val="24"/>
          <w:highlight w:val="none"/>
        </w:rPr>
        <w:t xml:space="preserve"> </w:t>
      </w:r>
      <w:r>
        <w:rPr>
          <w:rFonts w:ascii="宋体" w:hAnsi="宋体" w:eastAsia="宋体" w:cs="宋体"/>
          <w:spacing w:val="-5"/>
          <w:sz w:val="24"/>
          <w:szCs w:val="24"/>
          <w:highlight w:val="none"/>
          <w:u w:val="single" w:color="auto"/>
        </w:rPr>
        <w:t>执</w:t>
      </w:r>
      <w:r>
        <w:rPr>
          <w:rFonts w:ascii="宋体" w:hAnsi="宋体" w:eastAsia="宋体" w:cs="宋体"/>
          <w:spacing w:val="-6"/>
          <w:sz w:val="24"/>
          <w:szCs w:val="24"/>
          <w:highlight w:val="none"/>
          <w:u w:val="single" w:color="auto"/>
        </w:rPr>
        <w:t xml:space="preserve">行通用条款         </w:t>
      </w:r>
      <w:r>
        <w:rPr>
          <w:rFonts w:ascii="宋体" w:hAnsi="宋体" w:eastAsia="宋体" w:cs="宋体"/>
          <w:spacing w:val="-6"/>
          <w:sz w:val="24"/>
          <w:szCs w:val="24"/>
          <w:highlight w:val="none"/>
        </w:rPr>
        <w:t>。</w:t>
      </w:r>
    </w:p>
    <w:p>
      <w:pPr>
        <w:spacing w:before="183" w:line="360" w:lineRule="auto"/>
        <w:ind w:left="483"/>
        <w:rPr>
          <w:rFonts w:ascii="宋体" w:hAnsi="宋体" w:eastAsia="宋体" w:cs="宋体"/>
          <w:sz w:val="24"/>
          <w:szCs w:val="24"/>
          <w:highlight w:val="none"/>
        </w:rPr>
      </w:pPr>
      <w:r>
        <w:rPr>
          <w:rFonts w:ascii="宋体" w:hAnsi="宋体" w:eastAsia="宋体" w:cs="宋体"/>
          <w:spacing w:val="-5"/>
          <w:sz w:val="24"/>
          <w:szCs w:val="24"/>
          <w:highlight w:val="none"/>
        </w:rPr>
        <w:t>发包人和监理人在收到详细的施工组织设计后确认或提出修改意见的期</w:t>
      </w:r>
      <w:r>
        <w:rPr>
          <w:rFonts w:ascii="宋体" w:hAnsi="宋体" w:eastAsia="宋体" w:cs="宋体"/>
          <w:spacing w:val="-6"/>
          <w:sz w:val="24"/>
          <w:szCs w:val="24"/>
          <w:highlight w:val="none"/>
        </w:rPr>
        <w:t>限：</w:t>
      </w:r>
      <w:r>
        <w:rPr>
          <w:rFonts w:ascii="宋体" w:hAnsi="宋体" w:eastAsia="宋体" w:cs="宋体"/>
          <w:spacing w:val="66"/>
          <w:sz w:val="24"/>
          <w:szCs w:val="24"/>
          <w:highlight w:val="none"/>
        </w:rPr>
        <w:t xml:space="preserve"> </w:t>
      </w:r>
      <w:r>
        <w:rPr>
          <w:rFonts w:ascii="宋体" w:hAnsi="宋体" w:eastAsia="宋体" w:cs="宋体"/>
          <w:spacing w:val="-6"/>
          <w:sz w:val="24"/>
          <w:szCs w:val="24"/>
          <w:highlight w:val="none"/>
          <w:u w:val="single" w:color="auto"/>
        </w:rPr>
        <w:t>执行通用条</w:t>
      </w:r>
    </w:p>
    <w:p>
      <w:pPr>
        <w:spacing w:before="1" w:line="220" w:lineRule="auto"/>
        <w:rPr>
          <w:rFonts w:ascii="宋体" w:hAnsi="宋体" w:eastAsia="宋体" w:cs="宋体"/>
          <w:sz w:val="24"/>
          <w:szCs w:val="24"/>
          <w:highlight w:val="none"/>
        </w:rPr>
      </w:pPr>
      <w:r>
        <w:rPr>
          <w:rFonts w:ascii="宋体" w:hAnsi="宋体" w:eastAsia="宋体" w:cs="宋体"/>
          <w:spacing w:val="-6"/>
          <w:sz w:val="24"/>
          <w:szCs w:val="24"/>
          <w:highlight w:val="none"/>
          <w:u w:val="single" w:color="auto"/>
        </w:rPr>
        <w:t>款</w:t>
      </w:r>
      <w:r>
        <w:rPr>
          <w:rFonts w:ascii="宋体" w:hAnsi="宋体" w:eastAsia="宋体" w:cs="宋体"/>
          <w:sz w:val="24"/>
          <w:szCs w:val="24"/>
          <w:highlight w:val="none"/>
          <w:u w:val="single" w:color="auto"/>
        </w:rPr>
        <w:t xml:space="preserve">   </w:t>
      </w:r>
      <w:r>
        <w:rPr>
          <w:rFonts w:ascii="宋体" w:hAnsi="宋体" w:eastAsia="宋体" w:cs="宋体"/>
          <w:spacing w:val="-6"/>
          <w:sz w:val="24"/>
          <w:szCs w:val="24"/>
          <w:highlight w:val="none"/>
        </w:rPr>
        <w:t>。</w:t>
      </w:r>
    </w:p>
    <w:p>
      <w:pPr>
        <w:spacing w:before="181" w:line="220" w:lineRule="auto"/>
        <w:ind w:left="485"/>
        <w:rPr>
          <w:rFonts w:ascii="宋体" w:hAnsi="宋体" w:eastAsia="宋体" w:cs="宋体"/>
          <w:sz w:val="24"/>
          <w:szCs w:val="24"/>
          <w:highlight w:val="none"/>
        </w:rPr>
      </w:pPr>
      <w:r>
        <w:rPr>
          <w:rFonts w:ascii="宋体" w:hAnsi="宋体" w:eastAsia="宋体" w:cs="宋体"/>
          <w:spacing w:val="-2"/>
          <w:sz w:val="24"/>
          <w:szCs w:val="24"/>
          <w:highlight w:val="none"/>
        </w:rPr>
        <w:t>7.2 施工进度计划</w:t>
      </w:r>
    </w:p>
    <w:p>
      <w:pPr>
        <w:spacing w:before="302" w:line="220" w:lineRule="auto"/>
        <w:ind w:left="485"/>
        <w:rPr>
          <w:rFonts w:ascii="宋体" w:hAnsi="宋体" w:eastAsia="宋体" w:cs="宋体"/>
          <w:sz w:val="24"/>
          <w:szCs w:val="24"/>
          <w:highlight w:val="none"/>
        </w:rPr>
      </w:pPr>
      <w:r>
        <w:rPr>
          <w:rFonts w:ascii="宋体" w:hAnsi="宋体" w:eastAsia="宋体" w:cs="宋体"/>
          <w:spacing w:val="-1"/>
          <w:sz w:val="24"/>
          <w:szCs w:val="24"/>
          <w:highlight w:val="none"/>
        </w:rPr>
        <w:t>7.2.2 施工进度计划的修订</w:t>
      </w:r>
    </w:p>
    <w:p>
      <w:pPr>
        <w:spacing w:before="182" w:line="360" w:lineRule="auto"/>
        <w:ind w:left="483"/>
        <w:rPr>
          <w:rFonts w:ascii="宋体" w:hAnsi="宋体" w:eastAsia="宋体" w:cs="宋体"/>
          <w:sz w:val="24"/>
          <w:szCs w:val="24"/>
          <w:highlight w:val="none"/>
        </w:rPr>
      </w:pPr>
      <w:r>
        <w:rPr>
          <w:rFonts w:ascii="宋体" w:hAnsi="宋体" w:eastAsia="宋体" w:cs="宋体"/>
          <w:spacing w:val="-5"/>
          <w:sz w:val="24"/>
          <w:szCs w:val="24"/>
          <w:highlight w:val="none"/>
        </w:rPr>
        <w:t>发包人和监理人在收到修订的施工进度计划后确认或提出修改意见的期</w:t>
      </w:r>
      <w:r>
        <w:rPr>
          <w:rFonts w:ascii="宋体" w:hAnsi="宋体" w:eastAsia="宋体" w:cs="宋体"/>
          <w:spacing w:val="-6"/>
          <w:sz w:val="24"/>
          <w:szCs w:val="24"/>
          <w:highlight w:val="none"/>
        </w:rPr>
        <w:t>限：</w:t>
      </w:r>
      <w:r>
        <w:rPr>
          <w:rFonts w:ascii="宋体" w:hAnsi="宋体" w:eastAsia="宋体" w:cs="宋体"/>
          <w:spacing w:val="66"/>
          <w:sz w:val="24"/>
          <w:szCs w:val="24"/>
          <w:highlight w:val="none"/>
        </w:rPr>
        <w:t xml:space="preserve"> </w:t>
      </w:r>
      <w:r>
        <w:rPr>
          <w:rFonts w:ascii="宋体" w:hAnsi="宋体" w:eastAsia="宋体" w:cs="宋体"/>
          <w:spacing w:val="-6"/>
          <w:sz w:val="24"/>
          <w:szCs w:val="24"/>
          <w:highlight w:val="none"/>
          <w:u w:val="single" w:color="auto"/>
        </w:rPr>
        <w:t>执行通用条</w:t>
      </w:r>
    </w:p>
    <w:p>
      <w:pPr>
        <w:spacing w:before="2" w:line="220" w:lineRule="auto"/>
        <w:rPr>
          <w:rFonts w:ascii="宋体" w:hAnsi="宋体" w:eastAsia="宋体" w:cs="宋体"/>
          <w:sz w:val="24"/>
          <w:szCs w:val="24"/>
          <w:highlight w:val="none"/>
        </w:rPr>
      </w:pPr>
      <w:r>
        <w:rPr>
          <w:rFonts w:ascii="宋体" w:hAnsi="宋体" w:eastAsia="宋体" w:cs="宋体"/>
          <w:spacing w:val="-6"/>
          <w:sz w:val="24"/>
          <w:szCs w:val="24"/>
          <w:highlight w:val="none"/>
          <w:u w:val="single" w:color="auto"/>
        </w:rPr>
        <w:t>款</w:t>
      </w:r>
      <w:r>
        <w:rPr>
          <w:rFonts w:ascii="宋体" w:hAnsi="宋体" w:eastAsia="宋体" w:cs="宋体"/>
          <w:sz w:val="24"/>
          <w:szCs w:val="24"/>
          <w:highlight w:val="none"/>
          <w:u w:val="single" w:color="auto"/>
        </w:rPr>
        <w:t xml:space="preserve">    </w:t>
      </w:r>
      <w:r>
        <w:rPr>
          <w:rFonts w:ascii="宋体" w:hAnsi="宋体" w:eastAsia="宋体" w:cs="宋体"/>
          <w:spacing w:val="-6"/>
          <w:sz w:val="24"/>
          <w:szCs w:val="24"/>
          <w:highlight w:val="none"/>
        </w:rPr>
        <w:t>。</w:t>
      </w:r>
    </w:p>
    <w:p>
      <w:pPr>
        <w:spacing w:before="180" w:line="221" w:lineRule="auto"/>
        <w:ind w:left="485"/>
        <w:rPr>
          <w:rFonts w:ascii="宋体" w:hAnsi="宋体" w:eastAsia="宋体" w:cs="宋体"/>
          <w:sz w:val="24"/>
          <w:szCs w:val="24"/>
          <w:highlight w:val="none"/>
        </w:rPr>
      </w:pPr>
      <w:r>
        <w:rPr>
          <w:rFonts w:ascii="宋体" w:hAnsi="宋体" w:eastAsia="宋体" w:cs="宋体"/>
          <w:spacing w:val="-5"/>
          <w:sz w:val="24"/>
          <w:szCs w:val="24"/>
          <w:highlight w:val="none"/>
        </w:rPr>
        <w:t>7.3</w:t>
      </w:r>
      <w:r>
        <w:rPr>
          <w:rFonts w:ascii="宋体" w:hAnsi="宋体" w:eastAsia="宋体" w:cs="宋体"/>
          <w:spacing w:val="13"/>
          <w:sz w:val="24"/>
          <w:szCs w:val="24"/>
          <w:highlight w:val="none"/>
        </w:rPr>
        <w:t xml:space="preserve"> </w:t>
      </w:r>
      <w:r>
        <w:rPr>
          <w:rFonts w:ascii="宋体" w:hAnsi="宋体" w:eastAsia="宋体" w:cs="宋体"/>
          <w:spacing w:val="-5"/>
          <w:sz w:val="24"/>
          <w:szCs w:val="24"/>
          <w:highlight w:val="none"/>
        </w:rPr>
        <w:t>开工</w:t>
      </w:r>
    </w:p>
    <w:p>
      <w:pPr>
        <w:spacing w:before="301" w:line="221" w:lineRule="auto"/>
        <w:ind w:left="485"/>
        <w:rPr>
          <w:rFonts w:ascii="宋体" w:hAnsi="宋体" w:eastAsia="宋体" w:cs="宋体"/>
          <w:sz w:val="24"/>
          <w:szCs w:val="24"/>
          <w:highlight w:val="none"/>
        </w:rPr>
      </w:pPr>
      <w:r>
        <w:rPr>
          <w:rFonts w:ascii="宋体" w:hAnsi="宋体" w:eastAsia="宋体" w:cs="宋体"/>
          <w:spacing w:val="-2"/>
          <w:sz w:val="24"/>
          <w:szCs w:val="24"/>
          <w:highlight w:val="none"/>
        </w:rPr>
        <w:t>7.3.1 开工准备</w:t>
      </w:r>
    </w:p>
    <w:p>
      <w:pPr>
        <w:spacing w:before="180" w:line="220" w:lineRule="auto"/>
        <w:ind w:left="648"/>
        <w:rPr>
          <w:rFonts w:ascii="宋体" w:hAnsi="宋体" w:eastAsia="宋体" w:cs="宋体"/>
          <w:sz w:val="24"/>
          <w:szCs w:val="24"/>
          <w:highlight w:val="none"/>
        </w:rPr>
      </w:pPr>
      <w:r>
        <w:rPr>
          <w:rFonts w:ascii="宋体" w:hAnsi="宋体" w:eastAsia="宋体" w:cs="宋体"/>
          <w:spacing w:val="-6"/>
          <w:sz w:val="24"/>
          <w:szCs w:val="24"/>
          <w:highlight w:val="none"/>
        </w:rPr>
        <w:t>关于承包人提交工程开工报审表的期限：</w:t>
      </w:r>
      <w:r>
        <w:rPr>
          <w:rFonts w:ascii="宋体" w:hAnsi="宋体" w:eastAsia="宋体" w:cs="宋体"/>
          <w:spacing w:val="58"/>
          <w:sz w:val="24"/>
          <w:szCs w:val="24"/>
          <w:highlight w:val="none"/>
        </w:rPr>
        <w:t xml:space="preserve"> </w:t>
      </w:r>
      <w:r>
        <w:rPr>
          <w:rFonts w:ascii="宋体" w:hAnsi="宋体" w:eastAsia="宋体" w:cs="宋体"/>
          <w:spacing w:val="-6"/>
          <w:sz w:val="24"/>
          <w:szCs w:val="24"/>
          <w:highlight w:val="none"/>
          <w:u w:val="single" w:color="auto"/>
        </w:rPr>
        <w:t xml:space="preserve">  执行通用条款     </w:t>
      </w:r>
      <w:r>
        <w:rPr>
          <w:rFonts w:ascii="宋体" w:hAnsi="宋体" w:eastAsia="宋体" w:cs="宋体"/>
          <w:spacing w:val="-6"/>
          <w:sz w:val="24"/>
          <w:szCs w:val="24"/>
          <w:highlight w:val="none"/>
        </w:rPr>
        <w:t>。</w:t>
      </w:r>
    </w:p>
    <w:p>
      <w:pPr>
        <w:spacing w:before="182" w:line="220" w:lineRule="auto"/>
        <w:ind w:left="648"/>
        <w:rPr>
          <w:rFonts w:ascii="宋体" w:hAnsi="宋体" w:eastAsia="宋体" w:cs="宋体"/>
          <w:sz w:val="24"/>
          <w:szCs w:val="24"/>
          <w:highlight w:val="none"/>
        </w:rPr>
      </w:pPr>
      <w:r>
        <w:rPr>
          <w:rFonts w:ascii="宋体" w:hAnsi="宋体" w:eastAsia="宋体" w:cs="宋体"/>
          <w:spacing w:val="-6"/>
          <w:sz w:val="24"/>
          <w:szCs w:val="24"/>
          <w:highlight w:val="none"/>
        </w:rPr>
        <w:t>关于发包人应完成的其他开工准备工作及期限：</w:t>
      </w:r>
      <w:r>
        <w:rPr>
          <w:rFonts w:ascii="宋体" w:hAnsi="宋体" w:eastAsia="宋体" w:cs="宋体"/>
          <w:spacing w:val="58"/>
          <w:sz w:val="24"/>
          <w:szCs w:val="24"/>
          <w:highlight w:val="none"/>
        </w:rPr>
        <w:t xml:space="preserve"> </w:t>
      </w:r>
      <w:r>
        <w:rPr>
          <w:rFonts w:ascii="宋体" w:hAnsi="宋体" w:eastAsia="宋体" w:cs="宋体"/>
          <w:spacing w:val="-6"/>
          <w:sz w:val="24"/>
          <w:szCs w:val="24"/>
          <w:highlight w:val="none"/>
          <w:u w:val="single" w:color="auto"/>
        </w:rPr>
        <w:t xml:space="preserve">  执行通用条款  </w:t>
      </w:r>
      <w:r>
        <w:rPr>
          <w:rFonts w:ascii="宋体" w:hAnsi="宋体" w:eastAsia="宋体" w:cs="宋体"/>
          <w:spacing w:val="-6"/>
          <w:sz w:val="24"/>
          <w:szCs w:val="24"/>
          <w:highlight w:val="none"/>
        </w:rPr>
        <w:t>。</w:t>
      </w:r>
    </w:p>
    <w:p>
      <w:pPr>
        <w:spacing w:before="183" w:line="220" w:lineRule="auto"/>
        <w:ind w:left="483"/>
        <w:rPr>
          <w:rFonts w:ascii="宋体" w:hAnsi="宋体" w:eastAsia="宋体" w:cs="宋体"/>
          <w:sz w:val="24"/>
          <w:szCs w:val="24"/>
          <w:highlight w:val="none"/>
        </w:rPr>
      </w:pPr>
      <w:r>
        <w:rPr>
          <w:rFonts w:ascii="宋体" w:hAnsi="宋体" w:eastAsia="宋体" w:cs="宋体"/>
          <w:spacing w:val="-6"/>
          <w:sz w:val="24"/>
          <w:szCs w:val="24"/>
          <w:highlight w:val="none"/>
        </w:rPr>
        <w:t>关于承包人应完成的其他开工准备工作及期限：</w:t>
      </w:r>
      <w:r>
        <w:rPr>
          <w:rFonts w:ascii="宋体" w:hAnsi="宋体" w:eastAsia="宋体" w:cs="宋体"/>
          <w:spacing w:val="58"/>
          <w:sz w:val="24"/>
          <w:szCs w:val="24"/>
          <w:highlight w:val="none"/>
        </w:rPr>
        <w:t xml:space="preserve"> </w:t>
      </w:r>
      <w:r>
        <w:rPr>
          <w:rFonts w:ascii="宋体" w:hAnsi="宋体" w:eastAsia="宋体" w:cs="宋体"/>
          <w:spacing w:val="-6"/>
          <w:sz w:val="24"/>
          <w:szCs w:val="24"/>
          <w:highlight w:val="none"/>
          <w:u w:val="single" w:color="auto"/>
        </w:rPr>
        <w:t xml:space="preserve">  执行通用条款  </w:t>
      </w:r>
      <w:r>
        <w:rPr>
          <w:rFonts w:ascii="宋体" w:hAnsi="宋体" w:eastAsia="宋体" w:cs="宋体"/>
          <w:spacing w:val="-6"/>
          <w:sz w:val="24"/>
          <w:szCs w:val="24"/>
          <w:highlight w:val="none"/>
        </w:rPr>
        <w:t>。</w:t>
      </w:r>
    </w:p>
    <w:p>
      <w:pPr>
        <w:spacing w:before="182" w:line="221" w:lineRule="auto"/>
        <w:ind w:left="485"/>
        <w:rPr>
          <w:rFonts w:ascii="宋体" w:hAnsi="宋体" w:eastAsia="宋体" w:cs="宋体"/>
          <w:sz w:val="24"/>
          <w:szCs w:val="24"/>
          <w:highlight w:val="none"/>
        </w:rPr>
      </w:pPr>
      <w:r>
        <w:rPr>
          <w:rFonts w:ascii="宋体" w:hAnsi="宋体" w:eastAsia="宋体" w:cs="宋体"/>
          <w:spacing w:val="-3"/>
          <w:sz w:val="24"/>
          <w:szCs w:val="24"/>
          <w:highlight w:val="none"/>
        </w:rPr>
        <w:t>7.3.2</w:t>
      </w:r>
      <w:r>
        <w:rPr>
          <w:rFonts w:ascii="宋体" w:hAnsi="宋体" w:eastAsia="宋体" w:cs="宋体"/>
          <w:spacing w:val="-47"/>
          <w:sz w:val="24"/>
          <w:szCs w:val="24"/>
          <w:highlight w:val="none"/>
        </w:rPr>
        <w:t xml:space="preserve"> </w:t>
      </w:r>
      <w:r>
        <w:rPr>
          <w:rFonts w:ascii="宋体" w:hAnsi="宋体" w:eastAsia="宋体" w:cs="宋体"/>
          <w:spacing w:val="-3"/>
          <w:sz w:val="24"/>
          <w:szCs w:val="24"/>
          <w:highlight w:val="none"/>
        </w:rPr>
        <w:t>开工通知</w:t>
      </w:r>
    </w:p>
    <w:p>
      <w:pPr>
        <w:spacing w:before="181" w:line="360" w:lineRule="auto"/>
        <w:jc w:val="right"/>
        <w:rPr>
          <w:rFonts w:ascii="宋体" w:hAnsi="宋体" w:eastAsia="宋体" w:cs="宋体"/>
          <w:sz w:val="24"/>
          <w:szCs w:val="24"/>
          <w:highlight w:val="none"/>
        </w:rPr>
      </w:pPr>
      <w:r>
        <w:rPr>
          <w:rFonts w:ascii="宋体" w:hAnsi="宋体" w:eastAsia="宋体" w:cs="宋体"/>
          <w:spacing w:val="-1"/>
          <w:sz w:val="24"/>
          <w:szCs w:val="24"/>
          <w:highlight w:val="none"/>
        </w:rPr>
        <w:t>因发包人原因造成监理人未能在计划开工日期之日起</w:t>
      </w:r>
      <w:r>
        <w:rPr>
          <w:rFonts w:ascii="宋体" w:hAnsi="宋体" w:eastAsia="宋体" w:cs="宋体"/>
          <w:spacing w:val="-1"/>
          <w:sz w:val="24"/>
          <w:szCs w:val="24"/>
          <w:highlight w:val="none"/>
          <w:u w:val="single" w:color="auto"/>
        </w:rPr>
        <w:t xml:space="preserve">  90 </w:t>
      </w:r>
      <w:r>
        <w:rPr>
          <w:rFonts w:ascii="宋体" w:hAnsi="宋体" w:eastAsia="宋体" w:cs="宋体"/>
          <w:spacing w:val="-1"/>
          <w:sz w:val="24"/>
          <w:szCs w:val="24"/>
          <w:highlight w:val="none"/>
        </w:rPr>
        <w:t>天内发出开工通知的，承包人</w:t>
      </w:r>
    </w:p>
    <w:p>
      <w:pPr>
        <w:spacing w:line="218" w:lineRule="auto"/>
        <w:rPr>
          <w:rFonts w:ascii="宋体" w:hAnsi="宋体" w:eastAsia="宋体" w:cs="宋体"/>
          <w:sz w:val="24"/>
          <w:szCs w:val="24"/>
          <w:highlight w:val="none"/>
        </w:rPr>
      </w:pPr>
      <w:r>
        <w:rPr>
          <w:rFonts w:ascii="宋体" w:hAnsi="宋体" w:eastAsia="宋体" w:cs="宋体"/>
          <w:spacing w:val="-3"/>
          <w:sz w:val="24"/>
          <w:szCs w:val="24"/>
          <w:highlight w:val="none"/>
        </w:rPr>
        <w:t>有权提出价格调整要求，或者解除合同。</w:t>
      </w:r>
    </w:p>
    <w:p>
      <w:pPr>
        <w:spacing w:before="185" w:line="220" w:lineRule="auto"/>
        <w:ind w:left="485"/>
        <w:rPr>
          <w:rFonts w:ascii="宋体" w:hAnsi="宋体" w:eastAsia="宋体" w:cs="宋体"/>
          <w:sz w:val="24"/>
          <w:szCs w:val="24"/>
          <w:highlight w:val="none"/>
        </w:rPr>
      </w:pPr>
      <w:r>
        <w:rPr>
          <w:rFonts w:ascii="宋体" w:hAnsi="宋体" w:eastAsia="宋体" w:cs="宋体"/>
          <w:spacing w:val="-2"/>
          <w:sz w:val="24"/>
          <w:szCs w:val="24"/>
          <w:highlight w:val="none"/>
        </w:rPr>
        <w:t>7.4 测量放线</w:t>
      </w:r>
    </w:p>
    <w:p>
      <w:pPr>
        <w:spacing w:line="220" w:lineRule="auto"/>
        <w:rPr>
          <w:rFonts w:ascii="宋体" w:hAnsi="宋体" w:eastAsia="宋体" w:cs="宋体"/>
          <w:sz w:val="24"/>
          <w:szCs w:val="24"/>
          <w:highlight w:val="none"/>
        </w:rPr>
        <w:sectPr>
          <w:footerReference r:id="rId24" w:type="default"/>
          <w:pgSz w:w="11907" w:h="16839"/>
          <w:pgMar w:top="1431" w:right="1105" w:bottom="1184" w:left="1090" w:header="0" w:footer="993" w:gutter="0"/>
          <w:pgNumType w:fmt="decimal"/>
          <w:cols w:space="720" w:num="1"/>
        </w:sectPr>
      </w:pPr>
    </w:p>
    <w:p>
      <w:pPr>
        <w:spacing w:before="121" w:line="219" w:lineRule="auto"/>
        <w:jc w:val="right"/>
        <w:rPr>
          <w:rFonts w:ascii="宋体" w:hAnsi="宋体" w:eastAsia="宋体" w:cs="宋体"/>
          <w:sz w:val="24"/>
          <w:szCs w:val="24"/>
          <w:highlight w:val="none"/>
        </w:rPr>
      </w:pPr>
      <w:r>
        <w:rPr>
          <w:rFonts w:ascii="宋体" w:hAnsi="宋体" w:eastAsia="宋体" w:cs="宋体"/>
          <w:spacing w:val="-1"/>
          <w:sz w:val="24"/>
          <w:szCs w:val="24"/>
          <w:highlight w:val="none"/>
        </w:rPr>
        <w:t>7.4.1</w:t>
      </w:r>
      <w:r>
        <w:rPr>
          <w:rFonts w:ascii="宋体" w:hAnsi="宋体" w:eastAsia="宋体" w:cs="宋体"/>
          <w:spacing w:val="-37"/>
          <w:sz w:val="24"/>
          <w:szCs w:val="24"/>
          <w:highlight w:val="none"/>
        </w:rPr>
        <w:t xml:space="preserve"> </w:t>
      </w:r>
      <w:r>
        <w:rPr>
          <w:rFonts w:ascii="宋体" w:hAnsi="宋体" w:eastAsia="宋体" w:cs="宋体"/>
          <w:spacing w:val="-1"/>
          <w:sz w:val="24"/>
          <w:szCs w:val="24"/>
          <w:highlight w:val="none"/>
        </w:rPr>
        <w:t>发包人通过监理人向承包人提供测量基准点、基准线和水准点及其书面资料的期</w:t>
      </w:r>
    </w:p>
    <w:p>
      <w:pPr>
        <w:spacing w:before="183" w:line="220" w:lineRule="auto"/>
        <w:ind w:left="26"/>
        <w:rPr>
          <w:rFonts w:ascii="宋体" w:hAnsi="宋体" w:eastAsia="宋体" w:cs="宋体"/>
          <w:sz w:val="24"/>
          <w:szCs w:val="24"/>
          <w:highlight w:val="none"/>
        </w:rPr>
      </w:pPr>
      <w:r>
        <w:rPr>
          <w:rFonts w:ascii="宋体" w:hAnsi="宋体" w:eastAsia="宋体" w:cs="宋体"/>
          <w:spacing w:val="-10"/>
          <w:sz w:val="24"/>
          <w:szCs w:val="24"/>
          <w:highlight w:val="none"/>
        </w:rPr>
        <w:t>限：</w:t>
      </w:r>
      <w:r>
        <w:rPr>
          <w:rFonts w:ascii="宋体" w:hAnsi="宋体" w:eastAsia="宋体" w:cs="宋体"/>
          <w:spacing w:val="-37"/>
          <w:sz w:val="24"/>
          <w:szCs w:val="24"/>
          <w:highlight w:val="none"/>
        </w:rPr>
        <w:t xml:space="preserve"> </w:t>
      </w:r>
      <w:r>
        <w:rPr>
          <w:rFonts w:ascii="宋体" w:hAnsi="宋体" w:eastAsia="宋体" w:cs="宋体"/>
          <w:spacing w:val="-10"/>
          <w:sz w:val="24"/>
          <w:szCs w:val="24"/>
          <w:highlight w:val="none"/>
          <w:u w:val="single" w:color="auto"/>
        </w:rPr>
        <w:t xml:space="preserve">  执行通用条款</w:t>
      </w:r>
      <w:r>
        <w:rPr>
          <w:rFonts w:ascii="宋体" w:hAnsi="宋体" w:eastAsia="宋体" w:cs="宋体"/>
          <w:sz w:val="24"/>
          <w:szCs w:val="24"/>
          <w:highlight w:val="none"/>
          <w:u w:val="single" w:color="auto"/>
        </w:rPr>
        <w:t xml:space="preserve">         </w:t>
      </w:r>
      <w:r>
        <w:rPr>
          <w:rFonts w:ascii="宋体" w:hAnsi="宋体" w:eastAsia="宋体" w:cs="宋体"/>
          <w:spacing w:val="-10"/>
          <w:sz w:val="24"/>
          <w:szCs w:val="24"/>
          <w:highlight w:val="none"/>
        </w:rPr>
        <w:t>。</w:t>
      </w:r>
    </w:p>
    <w:p>
      <w:pPr>
        <w:spacing w:before="182" w:line="220" w:lineRule="auto"/>
        <w:ind w:left="495"/>
        <w:rPr>
          <w:rFonts w:ascii="宋体" w:hAnsi="宋体" w:eastAsia="宋体" w:cs="宋体"/>
          <w:sz w:val="24"/>
          <w:szCs w:val="24"/>
          <w:highlight w:val="none"/>
        </w:rPr>
      </w:pPr>
      <w:r>
        <w:rPr>
          <w:rFonts w:ascii="宋体" w:hAnsi="宋体" w:eastAsia="宋体" w:cs="宋体"/>
          <w:spacing w:val="-4"/>
          <w:sz w:val="24"/>
          <w:szCs w:val="24"/>
          <w:highlight w:val="none"/>
        </w:rPr>
        <w:t>7.5</w:t>
      </w:r>
      <w:r>
        <w:rPr>
          <w:rFonts w:ascii="宋体" w:hAnsi="宋体" w:eastAsia="宋体" w:cs="宋体"/>
          <w:spacing w:val="14"/>
          <w:sz w:val="24"/>
          <w:szCs w:val="24"/>
          <w:highlight w:val="none"/>
        </w:rPr>
        <w:t xml:space="preserve"> </w:t>
      </w:r>
      <w:r>
        <w:rPr>
          <w:rFonts w:ascii="宋体" w:hAnsi="宋体" w:eastAsia="宋体" w:cs="宋体"/>
          <w:spacing w:val="-4"/>
          <w:sz w:val="24"/>
          <w:szCs w:val="24"/>
          <w:highlight w:val="none"/>
        </w:rPr>
        <w:t>工期延误</w:t>
      </w:r>
    </w:p>
    <w:p>
      <w:pPr>
        <w:spacing w:before="301" w:line="220" w:lineRule="auto"/>
        <w:ind w:left="495"/>
        <w:rPr>
          <w:rFonts w:ascii="宋体" w:hAnsi="宋体" w:eastAsia="宋体" w:cs="宋体"/>
          <w:sz w:val="24"/>
          <w:szCs w:val="24"/>
          <w:highlight w:val="none"/>
        </w:rPr>
      </w:pPr>
      <w:r>
        <w:rPr>
          <w:rFonts w:ascii="宋体" w:hAnsi="宋体" w:eastAsia="宋体" w:cs="宋体"/>
          <w:spacing w:val="-1"/>
          <w:sz w:val="24"/>
          <w:szCs w:val="24"/>
          <w:highlight w:val="none"/>
        </w:rPr>
        <w:t>7.5.1 因发包人原因导致工期延误</w:t>
      </w:r>
    </w:p>
    <w:p>
      <w:pPr>
        <w:spacing w:before="182" w:line="220" w:lineRule="auto"/>
        <w:ind w:left="496"/>
        <w:rPr>
          <w:rFonts w:ascii="宋体" w:hAnsi="宋体" w:eastAsia="宋体" w:cs="宋体"/>
          <w:sz w:val="24"/>
          <w:szCs w:val="24"/>
          <w:highlight w:val="none"/>
        </w:rPr>
      </w:pPr>
      <w:r>
        <w:rPr>
          <w:rFonts w:ascii="宋体" w:hAnsi="宋体" w:eastAsia="宋体" w:cs="宋体"/>
          <w:spacing w:val="-7"/>
          <w:sz w:val="24"/>
          <w:szCs w:val="24"/>
          <w:highlight w:val="none"/>
        </w:rPr>
        <w:t>（7）因发包人原因导致工期延误的其他情形：</w:t>
      </w:r>
      <w:r>
        <w:rPr>
          <w:rFonts w:ascii="宋体" w:hAnsi="宋体" w:eastAsia="宋体" w:cs="宋体"/>
          <w:spacing w:val="60"/>
          <w:sz w:val="24"/>
          <w:szCs w:val="24"/>
          <w:highlight w:val="none"/>
        </w:rPr>
        <w:t xml:space="preserve"> </w:t>
      </w:r>
      <w:r>
        <w:rPr>
          <w:rFonts w:ascii="宋体" w:hAnsi="宋体" w:eastAsia="宋体" w:cs="宋体"/>
          <w:spacing w:val="-7"/>
          <w:sz w:val="24"/>
          <w:szCs w:val="24"/>
          <w:highlight w:val="none"/>
          <w:u w:val="single" w:color="auto"/>
        </w:rPr>
        <w:t xml:space="preserve"> /    </w:t>
      </w:r>
      <w:r>
        <w:rPr>
          <w:rFonts w:ascii="宋体" w:hAnsi="宋体" w:eastAsia="宋体" w:cs="宋体"/>
          <w:spacing w:val="-7"/>
          <w:sz w:val="24"/>
          <w:szCs w:val="24"/>
          <w:highlight w:val="none"/>
        </w:rPr>
        <w:t>。</w:t>
      </w:r>
    </w:p>
    <w:p>
      <w:pPr>
        <w:spacing w:before="181" w:line="220" w:lineRule="auto"/>
        <w:ind w:left="495"/>
        <w:rPr>
          <w:rFonts w:ascii="宋体" w:hAnsi="宋体" w:eastAsia="宋体" w:cs="宋体"/>
          <w:sz w:val="24"/>
          <w:szCs w:val="24"/>
          <w:highlight w:val="none"/>
        </w:rPr>
      </w:pPr>
      <w:r>
        <w:rPr>
          <w:rFonts w:ascii="宋体" w:hAnsi="宋体" w:eastAsia="宋体" w:cs="宋体"/>
          <w:spacing w:val="-1"/>
          <w:sz w:val="24"/>
          <w:szCs w:val="24"/>
          <w:highlight w:val="none"/>
        </w:rPr>
        <w:t>7.5.2 因承包人原因导致工期延误</w:t>
      </w:r>
    </w:p>
    <w:p>
      <w:pPr>
        <w:spacing w:before="183" w:line="468" w:lineRule="exact"/>
        <w:ind w:left="508"/>
        <w:rPr>
          <w:rFonts w:ascii="宋体" w:hAnsi="宋体" w:eastAsia="宋体" w:cs="宋体"/>
          <w:sz w:val="24"/>
          <w:szCs w:val="24"/>
          <w:highlight w:val="none"/>
        </w:rPr>
      </w:pPr>
      <w:r>
        <w:rPr>
          <w:rFonts w:ascii="宋体" w:hAnsi="宋体" w:eastAsia="宋体" w:cs="宋体"/>
          <w:spacing w:val="-3"/>
          <w:position w:val="17"/>
          <w:sz w:val="24"/>
          <w:szCs w:val="24"/>
          <w:highlight w:val="none"/>
        </w:rPr>
        <w:t>因承包人原因造成工期延误，逾期竣工违约金的计算方法为：</w:t>
      </w:r>
    </w:p>
    <w:p>
      <w:pPr>
        <w:tabs>
          <w:tab w:val="left" w:pos="609"/>
        </w:tabs>
        <w:spacing w:line="218" w:lineRule="auto"/>
        <w:rPr>
          <w:rFonts w:ascii="宋体" w:hAnsi="宋体" w:eastAsia="宋体" w:cs="宋体"/>
          <w:sz w:val="24"/>
          <w:szCs w:val="24"/>
          <w:highlight w:val="none"/>
        </w:rPr>
      </w:pPr>
      <w:r>
        <w:rPr>
          <w:rFonts w:ascii="宋体" w:hAnsi="宋体" w:eastAsia="宋体" w:cs="宋体"/>
          <w:sz w:val="24"/>
          <w:szCs w:val="24"/>
          <w:highlight w:val="none"/>
          <w:u w:val="single" w:color="auto"/>
        </w:rPr>
        <w:tab/>
      </w:r>
      <w:r>
        <w:rPr>
          <w:rFonts w:ascii="宋体" w:hAnsi="宋体" w:eastAsia="宋体" w:cs="宋体"/>
          <w:spacing w:val="-1"/>
          <w:sz w:val="24"/>
          <w:szCs w:val="24"/>
          <w:highlight w:val="none"/>
          <w:u w:val="single" w:color="auto"/>
        </w:rPr>
        <w:t xml:space="preserve">每天罚款合同总价款的千分之二  </w:t>
      </w:r>
      <w:r>
        <w:rPr>
          <w:rFonts w:ascii="宋体" w:hAnsi="宋体" w:eastAsia="宋体" w:cs="宋体"/>
          <w:spacing w:val="-1"/>
          <w:sz w:val="24"/>
          <w:szCs w:val="24"/>
          <w:highlight w:val="none"/>
        </w:rPr>
        <w:t>。</w:t>
      </w:r>
    </w:p>
    <w:p>
      <w:pPr>
        <w:spacing w:before="185" w:line="218" w:lineRule="auto"/>
        <w:ind w:left="508"/>
        <w:rPr>
          <w:rFonts w:ascii="宋体" w:hAnsi="宋体" w:eastAsia="宋体" w:cs="宋体"/>
          <w:sz w:val="24"/>
          <w:szCs w:val="24"/>
          <w:highlight w:val="none"/>
        </w:rPr>
      </w:pPr>
      <w:r>
        <w:rPr>
          <w:rFonts w:ascii="宋体" w:hAnsi="宋体" w:eastAsia="宋体" w:cs="宋体"/>
          <w:spacing w:val="-6"/>
          <w:sz w:val="24"/>
          <w:szCs w:val="24"/>
          <w:highlight w:val="none"/>
        </w:rPr>
        <w:t>因承包人原因造成工期延误，逾期竣工违约金的上限：</w:t>
      </w:r>
      <w:r>
        <w:rPr>
          <w:rFonts w:ascii="宋体" w:hAnsi="宋体" w:eastAsia="宋体" w:cs="宋体"/>
          <w:spacing w:val="74"/>
          <w:sz w:val="24"/>
          <w:szCs w:val="24"/>
          <w:highlight w:val="none"/>
        </w:rPr>
        <w:t xml:space="preserve"> </w:t>
      </w:r>
      <w:r>
        <w:rPr>
          <w:rFonts w:ascii="宋体" w:hAnsi="宋体" w:eastAsia="宋体" w:cs="宋体"/>
          <w:spacing w:val="-6"/>
          <w:sz w:val="24"/>
          <w:szCs w:val="24"/>
          <w:highlight w:val="none"/>
          <w:u w:val="single" w:color="auto"/>
        </w:rPr>
        <w:t xml:space="preserve">合同总价款的百分之十  </w:t>
      </w:r>
      <w:r>
        <w:rPr>
          <w:rFonts w:ascii="宋体" w:hAnsi="宋体" w:eastAsia="宋体" w:cs="宋体"/>
          <w:spacing w:val="-6"/>
          <w:sz w:val="24"/>
          <w:szCs w:val="24"/>
          <w:highlight w:val="none"/>
        </w:rPr>
        <w:t>。</w:t>
      </w:r>
    </w:p>
    <w:p>
      <w:pPr>
        <w:spacing w:before="184" w:line="220" w:lineRule="auto"/>
        <w:ind w:left="495"/>
        <w:rPr>
          <w:rFonts w:ascii="宋体" w:hAnsi="宋体" w:eastAsia="宋体" w:cs="宋体"/>
          <w:sz w:val="24"/>
          <w:szCs w:val="24"/>
          <w:highlight w:val="none"/>
        </w:rPr>
      </w:pPr>
      <w:r>
        <w:rPr>
          <w:rFonts w:ascii="宋体" w:hAnsi="宋体" w:eastAsia="宋体" w:cs="宋体"/>
          <w:spacing w:val="-2"/>
          <w:sz w:val="24"/>
          <w:szCs w:val="24"/>
          <w:highlight w:val="none"/>
        </w:rPr>
        <w:t>7.6 不利物质条件</w:t>
      </w:r>
    </w:p>
    <w:p>
      <w:pPr>
        <w:spacing w:before="302" w:line="220" w:lineRule="auto"/>
        <w:ind w:left="493"/>
        <w:rPr>
          <w:rFonts w:ascii="宋体" w:hAnsi="宋体" w:eastAsia="宋体" w:cs="宋体"/>
          <w:sz w:val="24"/>
          <w:szCs w:val="24"/>
          <w:highlight w:val="none"/>
        </w:rPr>
      </w:pPr>
      <w:r>
        <w:rPr>
          <w:rFonts w:ascii="宋体" w:hAnsi="宋体" w:eastAsia="宋体" w:cs="宋体"/>
          <w:spacing w:val="-11"/>
          <w:sz w:val="24"/>
          <w:szCs w:val="24"/>
          <w:highlight w:val="none"/>
        </w:rPr>
        <w:t>不利物质条件的其他情形和有关约定：</w:t>
      </w:r>
      <w:r>
        <w:rPr>
          <w:rFonts w:ascii="宋体" w:hAnsi="宋体" w:eastAsia="宋体" w:cs="宋体"/>
          <w:spacing w:val="75"/>
          <w:sz w:val="24"/>
          <w:szCs w:val="24"/>
          <w:highlight w:val="none"/>
        </w:rPr>
        <w:t xml:space="preserve"> </w:t>
      </w:r>
      <w:r>
        <w:rPr>
          <w:rFonts w:ascii="宋体" w:hAnsi="宋体" w:eastAsia="宋体" w:cs="宋体"/>
          <w:spacing w:val="-11"/>
          <w:sz w:val="24"/>
          <w:szCs w:val="24"/>
          <w:highlight w:val="none"/>
          <w:u w:val="single" w:color="auto"/>
        </w:rPr>
        <w:t>/</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82" w:line="220" w:lineRule="auto"/>
        <w:ind w:left="495"/>
        <w:rPr>
          <w:rFonts w:ascii="宋体" w:hAnsi="宋体" w:eastAsia="宋体" w:cs="宋体"/>
          <w:sz w:val="24"/>
          <w:szCs w:val="24"/>
          <w:highlight w:val="none"/>
        </w:rPr>
      </w:pPr>
      <w:r>
        <w:rPr>
          <w:rFonts w:ascii="宋体" w:hAnsi="宋体" w:eastAsia="宋体" w:cs="宋体"/>
          <w:spacing w:val="-3"/>
          <w:sz w:val="24"/>
          <w:szCs w:val="24"/>
          <w:highlight w:val="none"/>
        </w:rPr>
        <w:t>7.7</w:t>
      </w:r>
      <w:r>
        <w:rPr>
          <w:rFonts w:ascii="宋体" w:hAnsi="宋体" w:eastAsia="宋体" w:cs="宋体"/>
          <w:spacing w:val="-39"/>
          <w:sz w:val="24"/>
          <w:szCs w:val="24"/>
          <w:highlight w:val="none"/>
        </w:rPr>
        <w:t xml:space="preserve"> </w:t>
      </w:r>
      <w:r>
        <w:rPr>
          <w:rFonts w:ascii="宋体" w:hAnsi="宋体" w:eastAsia="宋体" w:cs="宋体"/>
          <w:spacing w:val="-3"/>
          <w:sz w:val="24"/>
          <w:szCs w:val="24"/>
          <w:highlight w:val="none"/>
        </w:rPr>
        <w:t>异常恶劣的气候条件</w:t>
      </w:r>
    </w:p>
    <w:p>
      <w:pPr>
        <w:spacing w:before="303" w:line="468" w:lineRule="exact"/>
        <w:ind w:left="493"/>
        <w:rPr>
          <w:rFonts w:ascii="宋体" w:hAnsi="宋体" w:eastAsia="宋体" w:cs="宋体"/>
          <w:sz w:val="24"/>
          <w:szCs w:val="24"/>
          <w:highlight w:val="none"/>
        </w:rPr>
      </w:pPr>
      <w:r>
        <w:rPr>
          <w:rFonts w:ascii="宋体" w:hAnsi="宋体" w:eastAsia="宋体" w:cs="宋体"/>
          <w:spacing w:val="-3"/>
          <w:position w:val="17"/>
          <w:sz w:val="24"/>
          <w:szCs w:val="24"/>
          <w:highlight w:val="none"/>
        </w:rPr>
        <w:t>发包人和承包人同意以下情形视为异常恶劣的气候条件：</w:t>
      </w:r>
    </w:p>
    <w:p>
      <w:pPr>
        <w:spacing w:before="1" w:line="221"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（1）/</w:t>
      </w:r>
      <w:r>
        <w:rPr>
          <w:rFonts w:ascii="宋体" w:hAnsi="宋体" w:eastAsia="宋体" w:cs="宋体"/>
          <w:sz w:val="24"/>
          <w:szCs w:val="24"/>
          <w:highlight w:val="none"/>
          <w:u w:val="single" w:color="auto"/>
        </w:rPr>
        <w:t xml:space="preserve">                                           </w:t>
      </w:r>
      <w:r>
        <w:rPr>
          <w:rFonts w:ascii="宋体" w:hAnsi="宋体" w:eastAsia="宋体" w:cs="宋体"/>
          <w:spacing w:val="-4"/>
          <w:sz w:val="24"/>
          <w:szCs w:val="24"/>
          <w:highlight w:val="none"/>
        </w:rPr>
        <w:t>；</w:t>
      </w:r>
    </w:p>
    <w:p>
      <w:pPr>
        <w:spacing w:before="179" w:line="222"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（2）/</w:t>
      </w:r>
      <w:r>
        <w:rPr>
          <w:rFonts w:ascii="宋体" w:hAnsi="宋体" w:eastAsia="宋体" w:cs="宋体"/>
          <w:sz w:val="24"/>
          <w:szCs w:val="24"/>
          <w:highlight w:val="none"/>
          <w:u w:val="single" w:color="auto"/>
        </w:rPr>
        <w:t xml:space="preserve">                                           </w:t>
      </w:r>
      <w:r>
        <w:rPr>
          <w:rFonts w:ascii="宋体" w:hAnsi="宋体" w:eastAsia="宋体" w:cs="宋体"/>
          <w:spacing w:val="-4"/>
          <w:sz w:val="24"/>
          <w:szCs w:val="24"/>
          <w:highlight w:val="none"/>
        </w:rPr>
        <w:t>；</w:t>
      </w:r>
    </w:p>
    <w:p>
      <w:pPr>
        <w:spacing w:before="179" w:line="225" w:lineRule="auto"/>
        <w:ind w:left="496"/>
        <w:rPr>
          <w:rFonts w:ascii="宋体" w:hAnsi="宋体" w:eastAsia="宋体" w:cs="宋体"/>
          <w:sz w:val="24"/>
          <w:szCs w:val="24"/>
          <w:highlight w:val="none"/>
        </w:rPr>
      </w:pPr>
      <w:r>
        <w:rPr>
          <w:rFonts w:ascii="宋体" w:hAnsi="宋体" w:eastAsia="宋体" w:cs="宋体"/>
          <w:spacing w:val="-4"/>
          <w:sz w:val="24"/>
          <w:szCs w:val="24"/>
          <w:highlight w:val="none"/>
        </w:rPr>
        <w:t>（3）/</w:t>
      </w:r>
      <w:r>
        <w:rPr>
          <w:rFonts w:ascii="宋体" w:hAnsi="宋体" w:eastAsia="宋体" w:cs="宋体"/>
          <w:sz w:val="24"/>
          <w:szCs w:val="24"/>
          <w:highlight w:val="none"/>
          <w:u w:val="single" w:color="auto"/>
        </w:rPr>
        <w:t xml:space="preserve">                                           </w:t>
      </w:r>
      <w:r>
        <w:rPr>
          <w:rFonts w:ascii="宋体" w:hAnsi="宋体" w:eastAsia="宋体" w:cs="宋体"/>
          <w:spacing w:val="-4"/>
          <w:sz w:val="24"/>
          <w:szCs w:val="24"/>
          <w:highlight w:val="none"/>
        </w:rPr>
        <w:t>。</w:t>
      </w:r>
    </w:p>
    <w:p>
      <w:pPr>
        <w:spacing w:before="176" w:line="220" w:lineRule="auto"/>
        <w:ind w:left="495"/>
        <w:rPr>
          <w:rFonts w:ascii="宋体" w:hAnsi="宋体" w:eastAsia="宋体" w:cs="宋体"/>
          <w:sz w:val="24"/>
          <w:szCs w:val="24"/>
          <w:highlight w:val="none"/>
        </w:rPr>
      </w:pPr>
      <w:r>
        <w:rPr>
          <w:rFonts w:ascii="宋体" w:hAnsi="宋体" w:eastAsia="宋体" w:cs="宋体"/>
          <w:spacing w:val="-2"/>
          <w:sz w:val="24"/>
          <w:szCs w:val="24"/>
          <w:highlight w:val="none"/>
        </w:rPr>
        <w:t>7.9 提前竣工的奖励</w:t>
      </w:r>
    </w:p>
    <w:p>
      <w:pPr>
        <w:spacing w:before="303" w:line="452" w:lineRule="auto"/>
        <w:ind w:left="495"/>
        <w:rPr>
          <w:rFonts w:ascii="宋体" w:hAnsi="宋体" w:eastAsia="宋体" w:cs="宋体"/>
          <w:sz w:val="24"/>
          <w:szCs w:val="24"/>
          <w:highlight w:val="none"/>
        </w:rPr>
      </w:pPr>
      <w:r>
        <w:rPr>
          <w:rFonts w:ascii="宋体" w:hAnsi="宋体" w:eastAsia="宋体" w:cs="宋体"/>
          <w:spacing w:val="-9"/>
          <w:sz w:val="24"/>
          <w:szCs w:val="24"/>
          <w:highlight w:val="none"/>
        </w:rPr>
        <w:t>7.9.2</w:t>
      </w:r>
      <w:r>
        <w:rPr>
          <w:rFonts w:ascii="宋体" w:hAnsi="宋体" w:eastAsia="宋体" w:cs="宋体"/>
          <w:spacing w:val="-50"/>
          <w:sz w:val="24"/>
          <w:szCs w:val="24"/>
          <w:highlight w:val="none"/>
        </w:rPr>
        <w:t xml:space="preserve"> </w:t>
      </w:r>
      <w:r>
        <w:rPr>
          <w:rFonts w:ascii="宋体" w:hAnsi="宋体" w:eastAsia="宋体" w:cs="宋体"/>
          <w:spacing w:val="-9"/>
          <w:sz w:val="24"/>
          <w:szCs w:val="24"/>
          <w:highlight w:val="none"/>
        </w:rPr>
        <w:t>提前竣工的奖励：</w:t>
      </w:r>
      <w:r>
        <w:rPr>
          <w:rFonts w:ascii="宋体" w:hAnsi="宋体" w:eastAsia="宋体" w:cs="宋体"/>
          <w:spacing w:val="64"/>
          <w:sz w:val="24"/>
          <w:szCs w:val="24"/>
          <w:highlight w:val="none"/>
        </w:rPr>
        <w:t xml:space="preserve"> </w:t>
      </w:r>
      <w:r>
        <w:rPr>
          <w:rFonts w:ascii="宋体" w:hAnsi="宋体" w:eastAsia="宋体" w:cs="宋体"/>
          <w:spacing w:val="-9"/>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10"/>
          <w:sz w:val="24"/>
          <w:szCs w:val="24"/>
          <w:highlight w:val="none"/>
          <w:u w:val="single" w:color="auto"/>
        </w:rPr>
        <w:t xml:space="preserve">        </w:t>
      </w:r>
      <w:r>
        <w:rPr>
          <w:rFonts w:ascii="宋体" w:hAnsi="宋体" w:eastAsia="宋体" w:cs="宋体"/>
          <w:spacing w:val="-10"/>
          <w:sz w:val="24"/>
          <w:szCs w:val="24"/>
          <w:highlight w:val="none"/>
        </w:rPr>
        <w:t>。</w:t>
      </w:r>
    </w:p>
    <w:p>
      <w:pPr>
        <w:spacing w:before="1" w:line="218" w:lineRule="auto"/>
        <w:ind w:left="10"/>
        <w:rPr>
          <w:rFonts w:ascii="宋体" w:hAnsi="宋体" w:eastAsia="宋体" w:cs="宋体"/>
          <w:sz w:val="24"/>
          <w:szCs w:val="24"/>
          <w:highlight w:val="none"/>
        </w:rPr>
      </w:pPr>
      <w:r>
        <w:rPr>
          <w:rFonts w:ascii="宋体" w:hAnsi="宋体" w:eastAsia="宋体" w:cs="宋体"/>
          <w:spacing w:val="-1"/>
          <w:sz w:val="24"/>
          <w:szCs w:val="24"/>
          <w:highlight w:val="none"/>
        </w:rPr>
        <w:t>8. 材料与设备</w:t>
      </w:r>
    </w:p>
    <w:p>
      <w:pPr>
        <w:spacing w:before="304" w:line="219" w:lineRule="auto"/>
        <w:ind w:left="490"/>
        <w:rPr>
          <w:rFonts w:ascii="宋体" w:hAnsi="宋体" w:eastAsia="宋体" w:cs="宋体"/>
          <w:sz w:val="24"/>
          <w:szCs w:val="24"/>
          <w:highlight w:val="none"/>
        </w:rPr>
      </w:pPr>
      <w:r>
        <w:rPr>
          <w:rFonts w:ascii="宋体" w:hAnsi="宋体" w:eastAsia="宋体" w:cs="宋体"/>
          <w:spacing w:val="-2"/>
          <w:sz w:val="24"/>
          <w:szCs w:val="24"/>
          <w:highlight w:val="none"/>
        </w:rPr>
        <w:t>8.4</w:t>
      </w:r>
      <w:r>
        <w:rPr>
          <w:rFonts w:ascii="宋体" w:hAnsi="宋体" w:eastAsia="宋体" w:cs="宋体"/>
          <w:spacing w:val="-39"/>
          <w:sz w:val="24"/>
          <w:szCs w:val="24"/>
          <w:highlight w:val="none"/>
        </w:rPr>
        <w:t xml:space="preserve"> </w:t>
      </w:r>
      <w:r>
        <w:rPr>
          <w:rFonts w:ascii="宋体" w:hAnsi="宋体" w:eastAsia="宋体" w:cs="宋体"/>
          <w:spacing w:val="-2"/>
          <w:sz w:val="24"/>
          <w:szCs w:val="24"/>
          <w:highlight w:val="none"/>
        </w:rPr>
        <w:t>材料与工程设备的保管与使用</w:t>
      </w:r>
    </w:p>
    <w:p>
      <w:pPr>
        <w:spacing w:before="303" w:line="219" w:lineRule="auto"/>
        <w:ind w:left="490"/>
        <w:rPr>
          <w:rFonts w:ascii="宋体" w:hAnsi="宋体" w:eastAsia="宋体" w:cs="宋体"/>
          <w:sz w:val="24"/>
          <w:szCs w:val="24"/>
          <w:highlight w:val="none"/>
        </w:rPr>
      </w:pPr>
      <w:r>
        <w:rPr>
          <w:rFonts w:ascii="宋体" w:hAnsi="宋体" w:eastAsia="宋体" w:cs="宋体"/>
          <w:spacing w:val="-5"/>
          <w:sz w:val="24"/>
          <w:szCs w:val="24"/>
          <w:highlight w:val="none"/>
        </w:rPr>
        <w:t>8.4.1</w:t>
      </w:r>
      <w:r>
        <w:rPr>
          <w:rFonts w:ascii="宋体" w:hAnsi="宋体" w:eastAsia="宋体" w:cs="宋体"/>
          <w:spacing w:val="-46"/>
          <w:sz w:val="24"/>
          <w:szCs w:val="24"/>
          <w:highlight w:val="none"/>
        </w:rPr>
        <w:t xml:space="preserve"> </w:t>
      </w:r>
      <w:r>
        <w:rPr>
          <w:rFonts w:ascii="宋体" w:hAnsi="宋体" w:eastAsia="宋体" w:cs="宋体"/>
          <w:spacing w:val="-5"/>
          <w:sz w:val="24"/>
          <w:szCs w:val="24"/>
          <w:highlight w:val="none"/>
        </w:rPr>
        <w:t>发包人供应的材料设备的保管费用的承担：</w:t>
      </w:r>
      <w:r>
        <w:rPr>
          <w:rFonts w:ascii="宋体" w:hAnsi="宋体" w:eastAsia="宋体" w:cs="宋体"/>
          <w:spacing w:val="66"/>
          <w:sz w:val="24"/>
          <w:szCs w:val="24"/>
          <w:highlight w:val="none"/>
        </w:rPr>
        <w:t xml:space="preserve"> </w:t>
      </w:r>
      <w:r>
        <w:rPr>
          <w:rFonts w:ascii="宋体" w:hAnsi="宋体" w:eastAsia="宋体" w:cs="宋体"/>
          <w:spacing w:val="-5"/>
          <w:sz w:val="24"/>
          <w:szCs w:val="24"/>
          <w:highlight w:val="none"/>
          <w:u w:val="single" w:color="auto"/>
        </w:rPr>
        <w:t xml:space="preserve">执行通用条款           </w:t>
      </w:r>
      <w:r>
        <w:rPr>
          <w:rFonts w:ascii="宋体" w:hAnsi="宋体" w:eastAsia="宋体" w:cs="宋体"/>
          <w:spacing w:val="-5"/>
          <w:sz w:val="24"/>
          <w:szCs w:val="24"/>
          <w:highlight w:val="none"/>
        </w:rPr>
        <w:t>。</w:t>
      </w:r>
    </w:p>
    <w:p>
      <w:pPr>
        <w:spacing w:before="183" w:line="220" w:lineRule="auto"/>
        <w:ind w:left="490"/>
        <w:rPr>
          <w:rFonts w:ascii="宋体" w:hAnsi="宋体" w:eastAsia="宋体" w:cs="宋体"/>
          <w:sz w:val="24"/>
          <w:szCs w:val="24"/>
          <w:highlight w:val="none"/>
        </w:rPr>
      </w:pPr>
      <w:r>
        <w:rPr>
          <w:rFonts w:ascii="宋体" w:hAnsi="宋体" w:eastAsia="宋体" w:cs="宋体"/>
          <w:spacing w:val="-3"/>
          <w:sz w:val="24"/>
          <w:szCs w:val="24"/>
          <w:highlight w:val="none"/>
        </w:rPr>
        <w:t>8.6</w:t>
      </w:r>
      <w:r>
        <w:rPr>
          <w:rFonts w:ascii="宋体" w:hAnsi="宋体" w:eastAsia="宋体" w:cs="宋体"/>
          <w:spacing w:val="8"/>
          <w:sz w:val="24"/>
          <w:szCs w:val="24"/>
          <w:highlight w:val="none"/>
        </w:rPr>
        <w:t xml:space="preserve"> </w:t>
      </w:r>
      <w:r>
        <w:rPr>
          <w:rFonts w:ascii="宋体" w:hAnsi="宋体" w:eastAsia="宋体" w:cs="宋体"/>
          <w:spacing w:val="-3"/>
          <w:sz w:val="24"/>
          <w:szCs w:val="24"/>
          <w:highlight w:val="none"/>
        </w:rPr>
        <w:t>样品</w:t>
      </w:r>
    </w:p>
    <w:p>
      <w:pPr>
        <w:spacing w:before="302" w:line="220" w:lineRule="auto"/>
        <w:ind w:left="490"/>
        <w:rPr>
          <w:rFonts w:ascii="宋体" w:hAnsi="宋体" w:eastAsia="宋体" w:cs="宋体"/>
          <w:sz w:val="24"/>
          <w:szCs w:val="24"/>
          <w:highlight w:val="none"/>
        </w:rPr>
      </w:pPr>
      <w:r>
        <w:rPr>
          <w:rFonts w:ascii="宋体" w:hAnsi="宋体" w:eastAsia="宋体" w:cs="宋体"/>
          <w:spacing w:val="-2"/>
          <w:sz w:val="24"/>
          <w:szCs w:val="24"/>
          <w:highlight w:val="none"/>
        </w:rPr>
        <w:t>8.6.1</w:t>
      </w:r>
      <w:r>
        <w:rPr>
          <w:rFonts w:ascii="宋体" w:hAnsi="宋体" w:eastAsia="宋体" w:cs="宋体"/>
          <w:spacing w:val="74"/>
          <w:sz w:val="24"/>
          <w:szCs w:val="24"/>
          <w:highlight w:val="none"/>
        </w:rPr>
        <w:t xml:space="preserve"> </w:t>
      </w:r>
      <w:r>
        <w:rPr>
          <w:rFonts w:ascii="宋体" w:hAnsi="宋体" w:eastAsia="宋体" w:cs="宋体"/>
          <w:spacing w:val="-2"/>
          <w:sz w:val="24"/>
          <w:szCs w:val="24"/>
          <w:highlight w:val="none"/>
        </w:rPr>
        <w:t>样品的报送与封存</w:t>
      </w:r>
    </w:p>
    <w:p>
      <w:pPr>
        <w:spacing w:before="183" w:line="468" w:lineRule="exact"/>
        <w:ind w:left="503"/>
        <w:rPr>
          <w:rFonts w:ascii="宋体" w:hAnsi="宋体" w:eastAsia="宋体" w:cs="宋体"/>
          <w:sz w:val="24"/>
          <w:szCs w:val="24"/>
          <w:highlight w:val="none"/>
        </w:rPr>
      </w:pPr>
      <w:r>
        <w:rPr>
          <w:rFonts w:ascii="宋体" w:hAnsi="宋体" w:eastAsia="宋体" w:cs="宋体"/>
          <w:spacing w:val="-2"/>
          <w:position w:val="17"/>
          <w:sz w:val="24"/>
          <w:szCs w:val="24"/>
          <w:highlight w:val="none"/>
        </w:rPr>
        <w:t>需要承包人报送样品的材料或工程设备，样品的种类、名称、规</w:t>
      </w:r>
      <w:r>
        <w:rPr>
          <w:rFonts w:ascii="宋体" w:hAnsi="宋体" w:eastAsia="宋体" w:cs="宋体"/>
          <w:spacing w:val="-3"/>
          <w:position w:val="17"/>
          <w:sz w:val="24"/>
          <w:szCs w:val="24"/>
          <w:highlight w:val="none"/>
        </w:rPr>
        <w:t>格、数量要求：</w:t>
      </w:r>
    </w:p>
    <w:p>
      <w:pPr>
        <w:tabs>
          <w:tab w:val="left" w:pos="128"/>
        </w:tabs>
        <w:spacing w:before="1" w:line="224" w:lineRule="auto"/>
        <w:rPr>
          <w:rFonts w:ascii="宋体" w:hAnsi="宋体" w:eastAsia="宋体" w:cs="宋体"/>
          <w:sz w:val="24"/>
          <w:szCs w:val="24"/>
          <w:highlight w:val="none"/>
        </w:rPr>
      </w:pPr>
      <w:r>
        <w:rPr>
          <w:rFonts w:ascii="宋体" w:hAnsi="宋体" w:eastAsia="宋体" w:cs="宋体"/>
          <w:sz w:val="24"/>
          <w:szCs w:val="24"/>
          <w:highlight w:val="none"/>
          <w:u w:val="single" w:color="auto"/>
        </w:rPr>
        <w:tab/>
      </w:r>
      <w:r>
        <w:rPr>
          <w:rFonts w:ascii="宋体" w:hAnsi="宋体" w:eastAsia="宋体" w:cs="宋体"/>
          <w:spacing w:val="-2"/>
          <w:sz w:val="24"/>
          <w:szCs w:val="24"/>
          <w:highlight w:val="none"/>
          <w:u w:val="single" w:color="auto"/>
        </w:rPr>
        <w:t xml:space="preserve">/                                                </w:t>
      </w:r>
      <w:r>
        <w:rPr>
          <w:rFonts w:ascii="宋体" w:hAnsi="宋体" w:eastAsia="宋体" w:cs="宋体"/>
          <w:spacing w:val="-3"/>
          <w:sz w:val="24"/>
          <w:szCs w:val="24"/>
          <w:highlight w:val="none"/>
          <w:u w:val="single" w:color="auto"/>
        </w:rPr>
        <w:t xml:space="preserve">         </w:t>
      </w:r>
      <w:r>
        <w:rPr>
          <w:rFonts w:ascii="宋体" w:hAnsi="宋体" w:eastAsia="宋体" w:cs="宋体"/>
          <w:spacing w:val="-3"/>
          <w:sz w:val="24"/>
          <w:szCs w:val="24"/>
          <w:highlight w:val="none"/>
        </w:rPr>
        <w:t>。</w:t>
      </w:r>
    </w:p>
    <w:p>
      <w:pPr>
        <w:spacing w:before="175" w:line="220" w:lineRule="auto"/>
        <w:ind w:left="490"/>
        <w:rPr>
          <w:rFonts w:ascii="宋体" w:hAnsi="宋体" w:eastAsia="宋体" w:cs="宋体"/>
          <w:sz w:val="24"/>
          <w:szCs w:val="24"/>
          <w:highlight w:val="none"/>
        </w:rPr>
      </w:pPr>
      <w:r>
        <w:rPr>
          <w:rFonts w:ascii="宋体" w:hAnsi="宋体" w:eastAsia="宋体" w:cs="宋体"/>
          <w:spacing w:val="-1"/>
          <w:sz w:val="24"/>
          <w:szCs w:val="24"/>
          <w:highlight w:val="none"/>
        </w:rPr>
        <w:t>8.8 施工设备和临时设施</w:t>
      </w:r>
    </w:p>
    <w:p>
      <w:pPr>
        <w:spacing w:before="302" w:line="219" w:lineRule="auto"/>
        <w:ind w:left="490"/>
        <w:rPr>
          <w:rFonts w:ascii="宋体" w:hAnsi="宋体" w:eastAsia="宋体" w:cs="宋体"/>
          <w:sz w:val="24"/>
          <w:szCs w:val="24"/>
          <w:highlight w:val="none"/>
        </w:rPr>
      </w:pPr>
      <w:r>
        <w:rPr>
          <w:rFonts w:ascii="宋体" w:hAnsi="宋体" w:eastAsia="宋体" w:cs="宋体"/>
          <w:spacing w:val="-1"/>
          <w:sz w:val="24"/>
          <w:szCs w:val="24"/>
          <w:highlight w:val="none"/>
        </w:rPr>
        <w:t>8.8.1 承包人提供的施工设备和临时设施</w:t>
      </w:r>
    </w:p>
    <w:p>
      <w:pPr>
        <w:spacing w:line="219" w:lineRule="auto"/>
        <w:rPr>
          <w:rFonts w:ascii="宋体" w:hAnsi="宋体" w:eastAsia="宋体" w:cs="宋体"/>
          <w:sz w:val="24"/>
          <w:szCs w:val="24"/>
          <w:highlight w:val="none"/>
        </w:rPr>
        <w:sectPr>
          <w:footerReference r:id="rId25" w:type="default"/>
          <w:pgSz w:w="11907" w:h="16839"/>
          <w:pgMar w:top="1431" w:right="1285" w:bottom="1184" w:left="1080" w:header="0" w:footer="993" w:gutter="0"/>
          <w:pgNumType w:fmt="decimal"/>
          <w:cols w:space="720" w:num="1"/>
        </w:sectPr>
      </w:pPr>
    </w:p>
    <w:p>
      <w:pPr>
        <w:spacing w:before="121" w:line="453" w:lineRule="auto"/>
        <w:ind w:left="483"/>
        <w:rPr>
          <w:rFonts w:ascii="宋体" w:hAnsi="宋体" w:eastAsia="宋体" w:cs="宋体"/>
          <w:sz w:val="24"/>
          <w:szCs w:val="24"/>
          <w:highlight w:val="none"/>
        </w:rPr>
      </w:pPr>
      <w:r>
        <w:rPr>
          <w:rFonts w:ascii="宋体" w:hAnsi="宋体" w:eastAsia="宋体" w:cs="宋体"/>
          <w:spacing w:val="-6"/>
          <w:sz w:val="24"/>
          <w:szCs w:val="24"/>
          <w:highlight w:val="none"/>
        </w:rPr>
        <w:t>关于修建临时设施费用承担的约定：</w:t>
      </w:r>
      <w:r>
        <w:rPr>
          <w:rFonts w:ascii="宋体" w:hAnsi="宋体" w:eastAsia="宋体" w:cs="宋体"/>
          <w:spacing w:val="65"/>
          <w:sz w:val="24"/>
          <w:szCs w:val="24"/>
          <w:highlight w:val="none"/>
        </w:rPr>
        <w:t xml:space="preserve"> </w:t>
      </w:r>
      <w:r>
        <w:rPr>
          <w:rFonts w:ascii="宋体" w:hAnsi="宋体" w:eastAsia="宋体" w:cs="宋体"/>
          <w:spacing w:val="-6"/>
          <w:sz w:val="24"/>
          <w:szCs w:val="24"/>
          <w:highlight w:val="none"/>
          <w:u w:val="single" w:color="auto"/>
        </w:rPr>
        <w:t xml:space="preserve">执行通用条款          </w:t>
      </w:r>
      <w:r>
        <w:rPr>
          <w:rFonts w:ascii="宋体" w:hAnsi="宋体" w:eastAsia="宋体" w:cs="宋体"/>
          <w:spacing w:val="-6"/>
          <w:sz w:val="24"/>
          <w:szCs w:val="24"/>
          <w:highlight w:val="none"/>
        </w:rPr>
        <w:t>。</w:t>
      </w:r>
    </w:p>
    <w:p>
      <w:pPr>
        <w:spacing w:line="219" w:lineRule="auto"/>
        <w:rPr>
          <w:rFonts w:ascii="宋体" w:hAnsi="宋体" w:eastAsia="宋体" w:cs="宋体"/>
          <w:sz w:val="24"/>
          <w:szCs w:val="24"/>
          <w:highlight w:val="none"/>
        </w:rPr>
      </w:pPr>
      <w:r>
        <w:rPr>
          <w:rFonts w:ascii="宋体" w:hAnsi="宋体" w:eastAsia="宋体" w:cs="宋体"/>
          <w:spacing w:val="-1"/>
          <w:sz w:val="24"/>
          <w:szCs w:val="24"/>
          <w:highlight w:val="none"/>
        </w:rPr>
        <w:t>9. 试验与检验</w:t>
      </w:r>
    </w:p>
    <w:p>
      <w:pPr>
        <w:spacing w:before="302" w:line="221"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9.1</w:t>
      </w:r>
      <w:r>
        <w:rPr>
          <w:rFonts w:ascii="宋体" w:hAnsi="宋体" w:eastAsia="宋体" w:cs="宋体"/>
          <w:spacing w:val="-47"/>
          <w:sz w:val="24"/>
          <w:szCs w:val="24"/>
          <w:highlight w:val="none"/>
        </w:rPr>
        <w:t xml:space="preserve"> </w:t>
      </w:r>
      <w:r>
        <w:rPr>
          <w:rFonts w:ascii="宋体" w:hAnsi="宋体" w:eastAsia="宋体" w:cs="宋体"/>
          <w:spacing w:val="-2"/>
          <w:sz w:val="24"/>
          <w:szCs w:val="24"/>
          <w:highlight w:val="none"/>
        </w:rPr>
        <w:t>试验设备与试验人员</w:t>
      </w:r>
    </w:p>
    <w:p>
      <w:pPr>
        <w:spacing w:before="300" w:line="221"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9.1.2 试验设备</w:t>
      </w:r>
    </w:p>
    <w:p>
      <w:pPr>
        <w:spacing w:before="181" w:line="220" w:lineRule="auto"/>
        <w:ind w:left="478"/>
        <w:rPr>
          <w:rFonts w:ascii="宋体" w:hAnsi="宋体" w:eastAsia="宋体" w:cs="宋体"/>
          <w:sz w:val="24"/>
          <w:szCs w:val="24"/>
          <w:highlight w:val="none"/>
        </w:rPr>
      </w:pPr>
      <w:r>
        <w:rPr>
          <w:rFonts w:ascii="宋体" w:hAnsi="宋体" w:eastAsia="宋体" w:cs="宋体"/>
          <w:spacing w:val="-7"/>
          <w:sz w:val="24"/>
          <w:szCs w:val="24"/>
          <w:highlight w:val="none"/>
        </w:rPr>
        <w:t>施工现场需要配置的试验场所：</w:t>
      </w:r>
      <w:r>
        <w:rPr>
          <w:rFonts w:ascii="宋体" w:hAnsi="宋体" w:eastAsia="宋体" w:cs="宋体"/>
          <w:spacing w:val="71"/>
          <w:sz w:val="24"/>
          <w:szCs w:val="24"/>
          <w:highlight w:val="none"/>
        </w:rPr>
        <w:t xml:space="preserve"> </w:t>
      </w:r>
      <w:r>
        <w:rPr>
          <w:rFonts w:ascii="宋体" w:hAnsi="宋体" w:eastAsia="宋体" w:cs="宋体"/>
          <w:spacing w:val="-7"/>
          <w:sz w:val="24"/>
          <w:szCs w:val="24"/>
          <w:highlight w:val="none"/>
          <w:u w:val="single" w:color="auto"/>
        </w:rPr>
        <w:t xml:space="preserve">另行通知      </w:t>
      </w:r>
      <w:r>
        <w:rPr>
          <w:rFonts w:ascii="宋体" w:hAnsi="宋体" w:eastAsia="宋体" w:cs="宋体"/>
          <w:spacing w:val="-8"/>
          <w:sz w:val="24"/>
          <w:szCs w:val="24"/>
          <w:highlight w:val="none"/>
          <w:u w:val="single" w:color="auto"/>
        </w:rPr>
        <w:t xml:space="preserve">   </w:t>
      </w:r>
      <w:r>
        <w:rPr>
          <w:rFonts w:ascii="宋体" w:hAnsi="宋体" w:eastAsia="宋体" w:cs="宋体"/>
          <w:spacing w:val="-8"/>
          <w:sz w:val="24"/>
          <w:szCs w:val="24"/>
          <w:highlight w:val="none"/>
        </w:rPr>
        <w:t>。</w:t>
      </w:r>
    </w:p>
    <w:p>
      <w:pPr>
        <w:spacing w:before="182" w:line="220" w:lineRule="auto"/>
        <w:ind w:left="478"/>
        <w:rPr>
          <w:rFonts w:ascii="宋体" w:hAnsi="宋体" w:eastAsia="宋体" w:cs="宋体"/>
          <w:sz w:val="24"/>
          <w:szCs w:val="24"/>
          <w:highlight w:val="none"/>
        </w:rPr>
      </w:pPr>
      <w:r>
        <w:rPr>
          <w:rFonts w:ascii="宋体" w:hAnsi="宋体" w:eastAsia="宋体" w:cs="宋体"/>
          <w:spacing w:val="-11"/>
          <w:sz w:val="24"/>
          <w:szCs w:val="24"/>
          <w:highlight w:val="none"/>
        </w:rPr>
        <w:t>施工现场需要配备的试验设备：</w:t>
      </w:r>
      <w:r>
        <w:rPr>
          <w:rFonts w:ascii="宋体" w:hAnsi="宋体" w:eastAsia="宋体" w:cs="宋体"/>
          <w:spacing w:val="80"/>
          <w:sz w:val="24"/>
          <w:szCs w:val="24"/>
          <w:highlight w:val="none"/>
        </w:rPr>
        <w:t xml:space="preserve"> </w:t>
      </w:r>
      <w:r>
        <w:rPr>
          <w:rFonts w:ascii="宋体" w:hAnsi="宋体" w:eastAsia="宋体" w:cs="宋体"/>
          <w:spacing w:val="-11"/>
          <w:sz w:val="24"/>
          <w:szCs w:val="24"/>
          <w:highlight w:val="none"/>
          <w:u w:val="single" w:color="auto"/>
        </w:rPr>
        <w:t>另行通知</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81" w:line="220" w:lineRule="auto"/>
        <w:ind w:left="478"/>
        <w:rPr>
          <w:rFonts w:ascii="宋体" w:hAnsi="宋体" w:eastAsia="宋体" w:cs="宋体"/>
          <w:sz w:val="24"/>
          <w:szCs w:val="24"/>
          <w:highlight w:val="none"/>
        </w:rPr>
      </w:pPr>
      <w:r>
        <w:rPr>
          <w:rFonts w:ascii="宋体" w:hAnsi="宋体" w:eastAsia="宋体" w:cs="宋体"/>
          <w:spacing w:val="-10"/>
          <w:sz w:val="24"/>
          <w:szCs w:val="24"/>
          <w:highlight w:val="none"/>
        </w:rPr>
        <w:t>施工现场需要具备的其他试验条件：</w:t>
      </w:r>
      <w:r>
        <w:rPr>
          <w:rFonts w:ascii="宋体" w:hAnsi="宋体" w:eastAsia="宋体" w:cs="宋体"/>
          <w:spacing w:val="81"/>
          <w:sz w:val="24"/>
          <w:szCs w:val="24"/>
          <w:highlight w:val="none"/>
        </w:rPr>
        <w:t xml:space="preserve"> </w:t>
      </w:r>
      <w:r>
        <w:rPr>
          <w:rFonts w:ascii="宋体" w:hAnsi="宋体" w:eastAsia="宋体" w:cs="宋体"/>
          <w:spacing w:val="-10"/>
          <w:sz w:val="24"/>
          <w:szCs w:val="24"/>
          <w:highlight w:val="none"/>
          <w:u w:val="single" w:color="auto"/>
        </w:rPr>
        <w:t>另行通知</w:t>
      </w:r>
      <w:r>
        <w:rPr>
          <w:rFonts w:ascii="宋体" w:hAnsi="宋体" w:eastAsia="宋体" w:cs="宋体"/>
          <w:sz w:val="24"/>
          <w:szCs w:val="24"/>
          <w:highlight w:val="none"/>
          <w:u w:val="single" w:color="auto"/>
        </w:rPr>
        <w:t xml:space="preserve">                  </w:t>
      </w:r>
      <w:r>
        <w:rPr>
          <w:rFonts w:ascii="宋体" w:hAnsi="宋体" w:eastAsia="宋体" w:cs="宋体"/>
          <w:spacing w:val="-10"/>
          <w:sz w:val="24"/>
          <w:szCs w:val="24"/>
          <w:highlight w:val="none"/>
        </w:rPr>
        <w:t>。</w:t>
      </w:r>
    </w:p>
    <w:p>
      <w:pPr>
        <w:spacing w:before="183" w:line="220"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9.4 现场工艺试验</w:t>
      </w:r>
    </w:p>
    <w:p>
      <w:pPr>
        <w:spacing w:before="302" w:line="452" w:lineRule="auto"/>
        <w:ind w:left="481"/>
        <w:rPr>
          <w:rFonts w:ascii="宋体" w:hAnsi="宋体" w:eastAsia="宋体" w:cs="宋体"/>
          <w:sz w:val="24"/>
          <w:szCs w:val="24"/>
          <w:highlight w:val="none"/>
        </w:rPr>
      </w:pPr>
      <w:r>
        <w:rPr>
          <w:rFonts w:ascii="宋体" w:hAnsi="宋体" w:eastAsia="宋体" w:cs="宋体"/>
          <w:spacing w:val="-11"/>
          <w:sz w:val="24"/>
          <w:szCs w:val="24"/>
          <w:highlight w:val="none"/>
        </w:rPr>
        <w:t>现场工艺试验的有关约定：</w:t>
      </w:r>
      <w:r>
        <w:rPr>
          <w:rFonts w:ascii="宋体" w:hAnsi="宋体" w:eastAsia="宋体" w:cs="宋体"/>
          <w:spacing w:val="60"/>
          <w:sz w:val="24"/>
          <w:szCs w:val="24"/>
          <w:highlight w:val="none"/>
        </w:rPr>
        <w:t xml:space="preserve"> </w:t>
      </w:r>
      <w:r>
        <w:rPr>
          <w:rFonts w:ascii="宋体" w:hAnsi="宋体" w:eastAsia="宋体" w:cs="宋体"/>
          <w:spacing w:val="-81"/>
          <w:sz w:val="24"/>
          <w:szCs w:val="24"/>
          <w:highlight w:val="none"/>
          <w:u w:val="single" w:color="auto"/>
        </w:rPr>
        <w:t xml:space="preserve"> </w:t>
      </w:r>
      <w:r>
        <w:rPr>
          <w:rFonts w:ascii="宋体" w:hAnsi="宋体" w:eastAsia="宋体" w:cs="宋体"/>
          <w:spacing w:val="-11"/>
          <w:sz w:val="24"/>
          <w:szCs w:val="24"/>
          <w:highlight w:val="none"/>
          <w:u w:val="single" w:color="auto"/>
        </w:rPr>
        <w:t>由监理人另行通知</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2" w:line="220" w:lineRule="auto"/>
        <w:ind w:left="16"/>
        <w:rPr>
          <w:rFonts w:ascii="宋体" w:hAnsi="宋体" w:eastAsia="宋体" w:cs="宋体"/>
          <w:sz w:val="24"/>
          <w:szCs w:val="24"/>
          <w:highlight w:val="none"/>
        </w:rPr>
      </w:pPr>
      <w:r>
        <w:rPr>
          <w:rFonts w:ascii="宋体" w:hAnsi="宋体" w:eastAsia="宋体" w:cs="宋体"/>
          <w:spacing w:val="-7"/>
          <w:sz w:val="24"/>
          <w:szCs w:val="24"/>
          <w:highlight w:val="none"/>
        </w:rPr>
        <w:t>10.</w:t>
      </w:r>
      <w:r>
        <w:rPr>
          <w:rFonts w:ascii="宋体" w:hAnsi="宋体" w:eastAsia="宋体" w:cs="宋体"/>
          <w:spacing w:val="12"/>
          <w:sz w:val="24"/>
          <w:szCs w:val="24"/>
          <w:highlight w:val="none"/>
        </w:rPr>
        <w:t xml:space="preserve"> </w:t>
      </w:r>
      <w:r>
        <w:rPr>
          <w:rFonts w:ascii="宋体" w:hAnsi="宋体" w:eastAsia="宋体" w:cs="宋体"/>
          <w:spacing w:val="-7"/>
          <w:sz w:val="24"/>
          <w:szCs w:val="24"/>
          <w:highlight w:val="none"/>
        </w:rPr>
        <w:t>变更</w:t>
      </w:r>
    </w:p>
    <w:p>
      <w:pPr>
        <w:spacing w:before="301" w:line="220" w:lineRule="auto"/>
        <w:ind w:left="497"/>
        <w:rPr>
          <w:rFonts w:ascii="宋体" w:hAnsi="宋体" w:eastAsia="宋体" w:cs="宋体"/>
          <w:sz w:val="24"/>
          <w:szCs w:val="24"/>
          <w:highlight w:val="none"/>
        </w:rPr>
      </w:pPr>
      <w:r>
        <w:rPr>
          <w:rFonts w:ascii="宋体" w:hAnsi="宋体" w:eastAsia="宋体" w:cs="宋体"/>
          <w:spacing w:val="-4"/>
          <w:sz w:val="24"/>
          <w:szCs w:val="24"/>
          <w:highlight w:val="none"/>
        </w:rPr>
        <w:t>10.1</w:t>
      </w:r>
      <w:r>
        <w:rPr>
          <w:rFonts w:ascii="宋体" w:hAnsi="宋体" w:eastAsia="宋体" w:cs="宋体"/>
          <w:spacing w:val="-51"/>
          <w:sz w:val="24"/>
          <w:szCs w:val="24"/>
          <w:highlight w:val="none"/>
        </w:rPr>
        <w:t xml:space="preserve"> </w:t>
      </w:r>
      <w:r>
        <w:rPr>
          <w:rFonts w:ascii="宋体" w:hAnsi="宋体" w:eastAsia="宋体" w:cs="宋体"/>
          <w:spacing w:val="-4"/>
          <w:sz w:val="24"/>
          <w:szCs w:val="24"/>
          <w:highlight w:val="none"/>
        </w:rPr>
        <w:t>变更的范围</w:t>
      </w:r>
    </w:p>
    <w:p>
      <w:pPr>
        <w:spacing w:before="301" w:line="360" w:lineRule="auto"/>
        <w:ind w:left="603"/>
        <w:rPr>
          <w:rFonts w:ascii="宋体" w:hAnsi="宋体" w:eastAsia="宋体" w:cs="宋体"/>
          <w:sz w:val="24"/>
          <w:szCs w:val="24"/>
          <w:highlight w:val="none"/>
        </w:rPr>
      </w:pPr>
      <w:r>
        <w:rPr>
          <w:rFonts w:ascii="宋体" w:hAnsi="宋体" w:eastAsia="宋体" w:cs="宋体"/>
          <w:spacing w:val="-6"/>
          <w:sz w:val="24"/>
          <w:szCs w:val="24"/>
          <w:highlight w:val="none"/>
        </w:rPr>
        <w:t>关于变更的范围的约定：</w:t>
      </w:r>
      <w:r>
        <w:rPr>
          <w:rFonts w:ascii="宋体" w:hAnsi="宋体" w:eastAsia="宋体" w:cs="宋体"/>
          <w:spacing w:val="82"/>
          <w:sz w:val="24"/>
          <w:szCs w:val="24"/>
          <w:highlight w:val="none"/>
        </w:rPr>
        <w:t xml:space="preserve"> </w:t>
      </w:r>
      <w:r>
        <w:rPr>
          <w:rFonts w:ascii="宋体" w:hAnsi="宋体" w:eastAsia="宋体" w:cs="宋体"/>
          <w:spacing w:val="-6"/>
          <w:sz w:val="24"/>
          <w:szCs w:val="24"/>
          <w:highlight w:val="none"/>
          <w:u w:val="single" w:color="auto"/>
        </w:rPr>
        <w:t>设计变更、现场签证索赔及本协议约定进行变更的其他内</w:t>
      </w:r>
    </w:p>
    <w:p>
      <w:pPr>
        <w:spacing w:before="1" w:line="220" w:lineRule="auto"/>
        <w:ind w:left="1"/>
        <w:rPr>
          <w:rFonts w:ascii="宋体" w:hAnsi="宋体" w:eastAsia="宋体" w:cs="宋体"/>
          <w:sz w:val="24"/>
          <w:szCs w:val="24"/>
          <w:highlight w:val="none"/>
        </w:rPr>
      </w:pPr>
      <w:r>
        <w:rPr>
          <w:rFonts w:ascii="宋体" w:hAnsi="宋体" w:eastAsia="宋体" w:cs="宋体"/>
          <w:spacing w:val="-7"/>
          <w:sz w:val="24"/>
          <w:szCs w:val="24"/>
          <w:highlight w:val="none"/>
          <w:u w:val="single" w:color="auto"/>
        </w:rPr>
        <w:t>容</w:t>
      </w:r>
      <w:r>
        <w:rPr>
          <w:rFonts w:ascii="宋体" w:hAnsi="宋体" w:eastAsia="宋体" w:cs="宋体"/>
          <w:sz w:val="24"/>
          <w:szCs w:val="24"/>
          <w:highlight w:val="none"/>
          <w:u w:val="single" w:color="auto"/>
        </w:rPr>
        <w:t xml:space="preserve">      </w:t>
      </w:r>
      <w:r>
        <w:rPr>
          <w:rFonts w:ascii="宋体" w:hAnsi="宋体" w:eastAsia="宋体" w:cs="宋体"/>
          <w:spacing w:val="-7"/>
          <w:sz w:val="24"/>
          <w:szCs w:val="24"/>
          <w:highlight w:val="none"/>
        </w:rPr>
        <w:t>。</w:t>
      </w:r>
    </w:p>
    <w:p>
      <w:pPr>
        <w:spacing w:before="182" w:line="218" w:lineRule="auto"/>
        <w:ind w:left="497"/>
        <w:rPr>
          <w:rFonts w:ascii="宋体" w:hAnsi="宋体" w:eastAsia="宋体" w:cs="宋体"/>
          <w:sz w:val="24"/>
          <w:szCs w:val="24"/>
          <w:highlight w:val="none"/>
        </w:rPr>
      </w:pPr>
      <w:r>
        <w:rPr>
          <w:rFonts w:ascii="宋体" w:hAnsi="宋体" w:eastAsia="宋体" w:cs="宋体"/>
          <w:spacing w:val="-3"/>
          <w:sz w:val="24"/>
          <w:szCs w:val="24"/>
          <w:highlight w:val="none"/>
        </w:rPr>
        <w:t>10.4 变更估价</w:t>
      </w:r>
    </w:p>
    <w:p>
      <w:pPr>
        <w:spacing w:before="304" w:line="218" w:lineRule="auto"/>
        <w:ind w:left="497"/>
        <w:rPr>
          <w:rFonts w:ascii="宋体" w:hAnsi="宋体" w:eastAsia="宋体" w:cs="宋体"/>
          <w:sz w:val="24"/>
          <w:szCs w:val="24"/>
          <w:highlight w:val="none"/>
        </w:rPr>
      </w:pPr>
      <w:r>
        <w:rPr>
          <w:rFonts w:ascii="宋体" w:hAnsi="宋体" w:eastAsia="宋体" w:cs="宋体"/>
          <w:spacing w:val="-2"/>
          <w:sz w:val="24"/>
          <w:szCs w:val="24"/>
          <w:highlight w:val="none"/>
        </w:rPr>
        <w:t>10.4.1 变更估价原则</w:t>
      </w:r>
    </w:p>
    <w:p>
      <w:pPr>
        <w:spacing w:before="185" w:line="218" w:lineRule="auto"/>
        <w:ind w:left="483"/>
        <w:rPr>
          <w:rFonts w:ascii="宋体" w:hAnsi="宋体" w:eastAsia="宋体" w:cs="宋体"/>
          <w:sz w:val="24"/>
          <w:szCs w:val="24"/>
          <w:highlight w:val="none"/>
        </w:rPr>
      </w:pPr>
      <w:r>
        <w:rPr>
          <w:rFonts w:ascii="宋体" w:hAnsi="宋体" w:eastAsia="宋体" w:cs="宋体"/>
          <w:spacing w:val="-1"/>
          <w:sz w:val="24"/>
          <w:szCs w:val="24"/>
          <w:highlight w:val="none"/>
        </w:rPr>
        <w:t xml:space="preserve">关于变更估价的约定: </w:t>
      </w:r>
      <w:r>
        <w:rPr>
          <w:rFonts w:ascii="宋体" w:hAnsi="宋体" w:eastAsia="宋体" w:cs="宋体"/>
          <w:spacing w:val="-1"/>
          <w:sz w:val="24"/>
          <w:szCs w:val="24"/>
          <w:highlight w:val="none"/>
          <w:u w:val="single" w:color="auto"/>
        </w:rPr>
        <w:t xml:space="preserve">执行通用条款     </w:t>
      </w:r>
      <w:r>
        <w:rPr>
          <w:rFonts w:ascii="宋体" w:hAnsi="宋体" w:eastAsia="宋体" w:cs="宋体"/>
          <w:spacing w:val="-1"/>
          <w:sz w:val="24"/>
          <w:szCs w:val="24"/>
          <w:highlight w:val="none"/>
        </w:rPr>
        <w:t>。</w:t>
      </w:r>
    </w:p>
    <w:p>
      <w:pPr>
        <w:spacing w:before="184" w:line="220" w:lineRule="auto"/>
        <w:ind w:left="497"/>
        <w:rPr>
          <w:rFonts w:ascii="宋体" w:hAnsi="宋体" w:eastAsia="宋体" w:cs="宋体"/>
          <w:sz w:val="24"/>
          <w:szCs w:val="24"/>
          <w:highlight w:val="none"/>
        </w:rPr>
      </w:pPr>
      <w:r>
        <w:rPr>
          <w:rFonts w:ascii="宋体" w:hAnsi="宋体" w:eastAsia="宋体" w:cs="宋体"/>
          <w:spacing w:val="-3"/>
          <w:sz w:val="24"/>
          <w:szCs w:val="24"/>
          <w:highlight w:val="none"/>
        </w:rPr>
        <w:t>10.5</w:t>
      </w:r>
      <w:r>
        <w:rPr>
          <w:rFonts w:ascii="宋体" w:hAnsi="宋体" w:eastAsia="宋体" w:cs="宋体"/>
          <w:spacing w:val="-49"/>
          <w:sz w:val="24"/>
          <w:szCs w:val="24"/>
          <w:highlight w:val="none"/>
        </w:rPr>
        <w:t xml:space="preserve"> </w:t>
      </w:r>
      <w:r>
        <w:rPr>
          <w:rFonts w:ascii="宋体" w:hAnsi="宋体" w:eastAsia="宋体" w:cs="宋体"/>
          <w:spacing w:val="-3"/>
          <w:sz w:val="24"/>
          <w:szCs w:val="24"/>
          <w:highlight w:val="none"/>
        </w:rPr>
        <w:t>承包人的合理化建议</w:t>
      </w:r>
    </w:p>
    <w:p>
      <w:pPr>
        <w:spacing w:before="303" w:line="360" w:lineRule="auto"/>
        <w:ind w:left="480"/>
        <w:rPr>
          <w:rFonts w:ascii="宋体" w:hAnsi="宋体" w:eastAsia="宋体" w:cs="宋体"/>
          <w:sz w:val="24"/>
          <w:szCs w:val="24"/>
          <w:highlight w:val="none"/>
        </w:rPr>
      </w:pPr>
      <w:r>
        <w:rPr>
          <w:rFonts w:ascii="宋体" w:hAnsi="宋体" w:eastAsia="宋体" w:cs="宋体"/>
          <w:spacing w:val="-6"/>
          <w:sz w:val="24"/>
          <w:szCs w:val="24"/>
          <w:highlight w:val="none"/>
        </w:rPr>
        <w:t>监理人审查承包人合理化建议的期限：</w:t>
      </w:r>
      <w:r>
        <w:rPr>
          <w:rFonts w:ascii="宋体" w:hAnsi="宋体" w:eastAsia="宋体" w:cs="宋体"/>
          <w:spacing w:val="79"/>
          <w:sz w:val="24"/>
          <w:szCs w:val="24"/>
          <w:highlight w:val="none"/>
        </w:rPr>
        <w:t xml:space="preserve"> </w:t>
      </w:r>
      <w:r>
        <w:rPr>
          <w:rFonts w:ascii="宋体" w:hAnsi="宋体" w:eastAsia="宋体" w:cs="宋体"/>
          <w:spacing w:val="-6"/>
          <w:sz w:val="24"/>
          <w:szCs w:val="24"/>
          <w:highlight w:val="none"/>
          <w:u w:val="single" w:color="auto"/>
        </w:rPr>
        <w:t xml:space="preserve">执行通用条款           </w:t>
      </w:r>
      <w:r>
        <w:rPr>
          <w:rFonts w:ascii="宋体" w:hAnsi="宋体" w:eastAsia="宋体" w:cs="宋体"/>
          <w:spacing w:val="-6"/>
          <w:sz w:val="24"/>
          <w:szCs w:val="24"/>
          <w:highlight w:val="none"/>
        </w:rPr>
        <w:t>。</w:t>
      </w:r>
    </w:p>
    <w:p>
      <w:pPr>
        <w:spacing w:line="219" w:lineRule="auto"/>
        <w:ind w:left="483"/>
        <w:rPr>
          <w:rFonts w:ascii="宋体" w:hAnsi="宋体" w:eastAsia="宋体" w:cs="宋体"/>
          <w:sz w:val="24"/>
          <w:szCs w:val="24"/>
          <w:highlight w:val="none"/>
        </w:rPr>
      </w:pPr>
      <w:r>
        <w:rPr>
          <w:rFonts w:ascii="宋体" w:hAnsi="宋体" w:eastAsia="宋体" w:cs="宋体"/>
          <w:spacing w:val="-6"/>
          <w:sz w:val="24"/>
          <w:szCs w:val="24"/>
          <w:highlight w:val="none"/>
        </w:rPr>
        <w:t>发包人审批承包人合理化建议的期限：</w:t>
      </w:r>
      <w:r>
        <w:rPr>
          <w:rFonts w:ascii="宋体" w:hAnsi="宋体" w:eastAsia="宋体" w:cs="宋体"/>
          <w:spacing w:val="76"/>
          <w:sz w:val="24"/>
          <w:szCs w:val="24"/>
          <w:highlight w:val="none"/>
        </w:rPr>
        <w:t xml:space="preserve"> </w:t>
      </w:r>
      <w:r>
        <w:rPr>
          <w:rFonts w:ascii="宋体" w:hAnsi="宋体" w:eastAsia="宋体" w:cs="宋体"/>
          <w:spacing w:val="-6"/>
          <w:sz w:val="24"/>
          <w:szCs w:val="24"/>
          <w:highlight w:val="none"/>
          <w:u w:val="single" w:color="auto"/>
        </w:rPr>
        <w:t xml:space="preserve">执行通用条款           </w:t>
      </w:r>
      <w:r>
        <w:rPr>
          <w:rFonts w:ascii="宋体" w:hAnsi="宋体" w:eastAsia="宋体" w:cs="宋体"/>
          <w:spacing w:val="-6"/>
          <w:sz w:val="24"/>
          <w:szCs w:val="24"/>
          <w:highlight w:val="none"/>
        </w:rPr>
        <w:t>。</w:t>
      </w:r>
    </w:p>
    <w:p>
      <w:pPr>
        <w:spacing w:before="183" w:line="468" w:lineRule="exact"/>
        <w:jc w:val="right"/>
        <w:rPr>
          <w:rFonts w:ascii="宋体" w:hAnsi="宋体" w:eastAsia="宋体" w:cs="宋体"/>
          <w:sz w:val="24"/>
          <w:szCs w:val="24"/>
          <w:highlight w:val="none"/>
        </w:rPr>
      </w:pPr>
      <w:r>
        <w:rPr>
          <w:rFonts w:ascii="宋体" w:hAnsi="宋体" w:eastAsia="宋体" w:cs="宋体"/>
          <w:position w:val="17"/>
          <w:sz w:val="24"/>
          <w:szCs w:val="24"/>
          <w:highlight w:val="none"/>
        </w:rPr>
        <w:t>承包人提出的合理化建议降低了合同价格或者提高了工程经济</w:t>
      </w:r>
      <w:r>
        <w:rPr>
          <w:rFonts w:ascii="宋体" w:hAnsi="宋体" w:eastAsia="宋体" w:cs="宋体"/>
          <w:spacing w:val="-1"/>
          <w:position w:val="17"/>
          <w:sz w:val="24"/>
          <w:szCs w:val="24"/>
          <w:highlight w:val="none"/>
        </w:rPr>
        <w:t>效益的奖励的方法和金额</w:t>
      </w:r>
    </w:p>
    <w:p>
      <w:pPr>
        <w:spacing w:before="1" w:line="219" w:lineRule="auto"/>
        <w:ind w:left="1"/>
        <w:rPr>
          <w:rFonts w:ascii="宋体" w:hAnsi="宋体" w:eastAsia="宋体" w:cs="宋体"/>
          <w:sz w:val="24"/>
          <w:szCs w:val="24"/>
          <w:highlight w:val="none"/>
        </w:rPr>
      </w:pPr>
      <w:r>
        <w:rPr>
          <w:rFonts w:ascii="宋体" w:hAnsi="宋体" w:eastAsia="宋体" w:cs="宋体"/>
          <w:spacing w:val="-18"/>
          <w:sz w:val="24"/>
          <w:szCs w:val="24"/>
          <w:highlight w:val="none"/>
        </w:rPr>
        <w:t>为：</w:t>
      </w:r>
      <w:r>
        <w:rPr>
          <w:rFonts w:ascii="宋体" w:hAnsi="宋体" w:eastAsia="宋体" w:cs="宋体"/>
          <w:spacing w:val="-25"/>
          <w:sz w:val="24"/>
          <w:szCs w:val="24"/>
          <w:highlight w:val="none"/>
        </w:rPr>
        <w:t xml:space="preserve"> </w:t>
      </w:r>
      <w:r>
        <w:rPr>
          <w:rFonts w:ascii="宋体" w:hAnsi="宋体" w:eastAsia="宋体" w:cs="宋体"/>
          <w:spacing w:val="-18"/>
          <w:sz w:val="24"/>
          <w:szCs w:val="24"/>
          <w:highlight w:val="none"/>
          <w:u w:val="single" w:color="auto"/>
        </w:rPr>
        <w:t>不奖励</w:t>
      </w:r>
      <w:r>
        <w:rPr>
          <w:rFonts w:ascii="宋体" w:hAnsi="宋体" w:eastAsia="宋体" w:cs="宋体"/>
          <w:spacing w:val="15"/>
          <w:sz w:val="24"/>
          <w:szCs w:val="24"/>
          <w:highlight w:val="none"/>
          <w:u w:val="single" w:color="auto"/>
        </w:rPr>
        <w:t xml:space="preserve">        </w:t>
      </w:r>
      <w:r>
        <w:rPr>
          <w:rFonts w:ascii="宋体" w:hAnsi="宋体" w:eastAsia="宋体" w:cs="宋体"/>
          <w:spacing w:val="-18"/>
          <w:sz w:val="24"/>
          <w:szCs w:val="24"/>
          <w:highlight w:val="none"/>
        </w:rPr>
        <w:t>。</w:t>
      </w:r>
    </w:p>
    <w:p>
      <w:pPr>
        <w:spacing w:before="182" w:line="218" w:lineRule="auto"/>
        <w:ind w:left="497"/>
        <w:rPr>
          <w:rFonts w:ascii="宋体" w:hAnsi="宋体" w:eastAsia="宋体" w:cs="宋体"/>
          <w:sz w:val="24"/>
          <w:szCs w:val="24"/>
          <w:highlight w:val="none"/>
        </w:rPr>
      </w:pPr>
      <w:r>
        <w:rPr>
          <w:rFonts w:ascii="宋体" w:hAnsi="宋体" w:eastAsia="宋体" w:cs="宋体"/>
          <w:spacing w:val="-6"/>
          <w:sz w:val="24"/>
          <w:szCs w:val="24"/>
          <w:highlight w:val="none"/>
        </w:rPr>
        <w:t>10.7</w:t>
      </w:r>
      <w:r>
        <w:rPr>
          <w:rFonts w:ascii="宋体" w:hAnsi="宋体" w:eastAsia="宋体" w:cs="宋体"/>
          <w:spacing w:val="19"/>
          <w:sz w:val="24"/>
          <w:szCs w:val="24"/>
          <w:highlight w:val="none"/>
        </w:rPr>
        <w:t xml:space="preserve"> </w:t>
      </w:r>
      <w:r>
        <w:rPr>
          <w:rFonts w:ascii="宋体" w:hAnsi="宋体" w:eastAsia="宋体" w:cs="宋体"/>
          <w:spacing w:val="-6"/>
          <w:sz w:val="24"/>
          <w:szCs w:val="24"/>
          <w:highlight w:val="none"/>
        </w:rPr>
        <w:t>暂估价</w:t>
      </w:r>
    </w:p>
    <w:p>
      <w:pPr>
        <w:spacing w:before="306" w:line="218" w:lineRule="auto"/>
        <w:ind w:left="486"/>
        <w:rPr>
          <w:rFonts w:ascii="宋体" w:hAnsi="宋体" w:eastAsia="宋体" w:cs="宋体"/>
          <w:sz w:val="24"/>
          <w:szCs w:val="24"/>
          <w:highlight w:val="none"/>
        </w:rPr>
      </w:pPr>
      <w:r>
        <w:rPr>
          <w:rFonts w:ascii="宋体" w:hAnsi="宋体" w:eastAsia="宋体" w:cs="宋体"/>
          <w:spacing w:val="-2"/>
          <w:sz w:val="24"/>
          <w:szCs w:val="24"/>
          <w:highlight w:val="none"/>
        </w:rPr>
        <w:t>暂估价材料和工程设备的明细详见附件</w:t>
      </w:r>
      <w:r>
        <w:rPr>
          <w:rFonts w:ascii="宋体" w:hAnsi="宋体" w:eastAsia="宋体" w:cs="宋体"/>
          <w:spacing w:val="-19"/>
          <w:sz w:val="24"/>
          <w:szCs w:val="24"/>
          <w:highlight w:val="none"/>
        </w:rPr>
        <w:t xml:space="preserve"> </w:t>
      </w:r>
      <w:r>
        <w:rPr>
          <w:rFonts w:ascii="宋体" w:hAnsi="宋体" w:eastAsia="宋体" w:cs="宋体"/>
          <w:spacing w:val="-2"/>
          <w:sz w:val="24"/>
          <w:szCs w:val="24"/>
          <w:highlight w:val="none"/>
        </w:rPr>
        <w:t>11：《暂估价一览表》。</w:t>
      </w:r>
    </w:p>
    <w:p>
      <w:pPr>
        <w:spacing w:before="184" w:line="218" w:lineRule="auto"/>
        <w:ind w:left="497"/>
        <w:rPr>
          <w:rFonts w:ascii="宋体" w:hAnsi="宋体" w:eastAsia="宋体" w:cs="宋体"/>
          <w:sz w:val="24"/>
          <w:szCs w:val="24"/>
          <w:highlight w:val="none"/>
        </w:rPr>
      </w:pPr>
      <w:r>
        <w:rPr>
          <w:rFonts w:ascii="宋体" w:hAnsi="宋体" w:eastAsia="宋体" w:cs="宋体"/>
          <w:spacing w:val="-2"/>
          <w:sz w:val="24"/>
          <w:szCs w:val="24"/>
          <w:highlight w:val="none"/>
        </w:rPr>
        <w:t>10.7.1 依法必须采购的暂估价项目</w:t>
      </w:r>
    </w:p>
    <w:p>
      <w:pPr>
        <w:spacing w:before="185" w:line="218" w:lineRule="auto"/>
        <w:ind w:left="478"/>
        <w:rPr>
          <w:rFonts w:ascii="宋体" w:hAnsi="宋体" w:eastAsia="宋体" w:cs="宋体"/>
          <w:sz w:val="24"/>
          <w:szCs w:val="24"/>
          <w:highlight w:val="none"/>
        </w:rPr>
      </w:pPr>
      <w:r>
        <w:rPr>
          <w:rFonts w:ascii="宋体" w:hAnsi="宋体" w:eastAsia="宋体" w:cs="宋体"/>
          <w:spacing w:val="-1"/>
          <w:sz w:val="24"/>
          <w:szCs w:val="24"/>
          <w:highlight w:val="none"/>
        </w:rPr>
        <w:t>对于依法必须采购的暂估价项目的确认和批准采取第</w:t>
      </w:r>
      <w:r>
        <w:rPr>
          <w:rFonts w:ascii="宋体" w:hAnsi="宋体" w:eastAsia="宋体" w:cs="宋体"/>
          <w:spacing w:val="-1"/>
          <w:sz w:val="24"/>
          <w:szCs w:val="24"/>
          <w:highlight w:val="none"/>
          <w:u w:val="single" w:color="auto"/>
        </w:rPr>
        <w:t xml:space="preserve"> 1 </w:t>
      </w:r>
      <w:r>
        <w:rPr>
          <w:rFonts w:ascii="宋体" w:hAnsi="宋体" w:eastAsia="宋体" w:cs="宋体"/>
          <w:spacing w:val="-1"/>
          <w:sz w:val="24"/>
          <w:szCs w:val="24"/>
          <w:highlight w:val="none"/>
        </w:rPr>
        <w:t>种方</w:t>
      </w:r>
      <w:r>
        <w:rPr>
          <w:rFonts w:ascii="宋体" w:hAnsi="宋体" w:eastAsia="宋体" w:cs="宋体"/>
          <w:spacing w:val="-2"/>
          <w:sz w:val="24"/>
          <w:szCs w:val="24"/>
          <w:highlight w:val="none"/>
        </w:rPr>
        <w:t>式确定。</w:t>
      </w:r>
    </w:p>
    <w:p>
      <w:pPr>
        <w:spacing w:before="184" w:line="218" w:lineRule="auto"/>
        <w:ind w:left="497"/>
        <w:rPr>
          <w:rFonts w:ascii="宋体" w:hAnsi="宋体" w:eastAsia="宋体" w:cs="宋体"/>
          <w:sz w:val="24"/>
          <w:szCs w:val="24"/>
          <w:highlight w:val="none"/>
        </w:rPr>
      </w:pPr>
      <w:r>
        <w:rPr>
          <w:rFonts w:ascii="宋体" w:hAnsi="宋体" w:eastAsia="宋体" w:cs="宋体"/>
          <w:spacing w:val="-2"/>
          <w:sz w:val="24"/>
          <w:szCs w:val="24"/>
          <w:highlight w:val="none"/>
        </w:rPr>
        <w:t>10.7.2 不属于依法必须采购的暂估价项目</w:t>
      </w:r>
    </w:p>
    <w:p>
      <w:pPr>
        <w:spacing w:before="185" w:line="218" w:lineRule="auto"/>
        <w:ind w:left="478"/>
        <w:rPr>
          <w:rFonts w:ascii="宋体" w:hAnsi="宋体" w:eastAsia="宋体" w:cs="宋体"/>
          <w:sz w:val="24"/>
          <w:szCs w:val="24"/>
          <w:highlight w:val="none"/>
        </w:rPr>
      </w:pPr>
      <w:r>
        <w:rPr>
          <w:rFonts w:ascii="宋体" w:hAnsi="宋体" w:eastAsia="宋体" w:cs="宋体"/>
          <w:spacing w:val="-1"/>
          <w:sz w:val="24"/>
          <w:szCs w:val="24"/>
          <w:highlight w:val="none"/>
        </w:rPr>
        <w:t>对于不属于依法必须采购的暂估价项目的确认和批准采取第</w:t>
      </w:r>
      <w:r>
        <w:rPr>
          <w:rFonts w:ascii="宋体" w:hAnsi="宋体" w:eastAsia="宋体" w:cs="宋体"/>
          <w:spacing w:val="-1"/>
          <w:sz w:val="24"/>
          <w:szCs w:val="24"/>
          <w:highlight w:val="none"/>
          <w:u w:val="single" w:color="auto"/>
        </w:rPr>
        <w:t xml:space="preserve"> 1</w:t>
      </w:r>
      <w:r>
        <w:rPr>
          <w:rFonts w:ascii="宋体" w:hAnsi="宋体" w:eastAsia="宋体" w:cs="宋体"/>
          <w:spacing w:val="-1"/>
          <w:sz w:val="24"/>
          <w:szCs w:val="24"/>
          <w:highlight w:val="none"/>
        </w:rPr>
        <w:t xml:space="preserve"> 种方式确定。</w:t>
      </w:r>
    </w:p>
    <w:p>
      <w:pPr>
        <w:spacing w:line="218" w:lineRule="auto"/>
        <w:rPr>
          <w:rFonts w:ascii="宋体" w:hAnsi="宋体" w:eastAsia="宋体" w:cs="宋体"/>
          <w:sz w:val="24"/>
          <w:szCs w:val="24"/>
          <w:highlight w:val="none"/>
        </w:rPr>
        <w:sectPr>
          <w:footerReference r:id="rId26" w:type="default"/>
          <w:pgSz w:w="11907" w:h="16839"/>
          <w:pgMar w:top="1431" w:right="1225" w:bottom="1183" w:left="1090" w:header="0" w:footer="993" w:gutter="0"/>
          <w:pgNumType w:fmt="decimal"/>
          <w:cols w:space="720" w:num="1"/>
        </w:sectPr>
      </w:pPr>
    </w:p>
    <w:p>
      <w:pPr>
        <w:spacing w:before="121" w:line="469" w:lineRule="exact"/>
        <w:ind w:left="489"/>
        <w:rPr>
          <w:rFonts w:ascii="宋体" w:hAnsi="宋体" w:eastAsia="宋体" w:cs="宋体"/>
          <w:sz w:val="24"/>
          <w:szCs w:val="24"/>
          <w:highlight w:val="none"/>
        </w:rPr>
      </w:pPr>
      <w:r>
        <w:rPr>
          <w:rFonts w:ascii="宋体" w:hAnsi="宋体" w:eastAsia="宋体" w:cs="宋体"/>
          <w:spacing w:val="-8"/>
          <w:position w:val="17"/>
          <w:sz w:val="24"/>
          <w:szCs w:val="24"/>
          <w:highlight w:val="none"/>
        </w:rPr>
        <w:t>第</w:t>
      </w:r>
      <w:r>
        <w:rPr>
          <w:rFonts w:ascii="宋体" w:hAnsi="宋体" w:eastAsia="宋体" w:cs="宋体"/>
          <w:spacing w:val="-39"/>
          <w:position w:val="17"/>
          <w:sz w:val="24"/>
          <w:szCs w:val="24"/>
          <w:highlight w:val="none"/>
        </w:rPr>
        <w:t xml:space="preserve"> </w:t>
      </w:r>
      <w:r>
        <w:rPr>
          <w:rFonts w:ascii="宋体" w:hAnsi="宋体" w:eastAsia="宋体" w:cs="宋体"/>
          <w:spacing w:val="-8"/>
          <w:position w:val="17"/>
          <w:sz w:val="24"/>
          <w:szCs w:val="24"/>
          <w:highlight w:val="none"/>
        </w:rPr>
        <w:t>3</w:t>
      </w:r>
      <w:r>
        <w:rPr>
          <w:rFonts w:ascii="宋体" w:hAnsi="宋体" w:eastAsia="宋体" w:cs="宋体"/>
          <w:spacing w:val="-51"/>
          <w:position w:val="17"/>
          <w:sz w:val="24"/>
          <w:szCs w:val="24"/>
          <w:highlight w:val="none"/>
        </w:rPr>
        <w:t xml:space="preserve"> </w:t>
      </w:r>
      <w:r>
        <w:rPr>
          <w:rFonts w:ascii="宋体" w:hAnsi="宋体" w:eastAsia="宋体" w:cs="宋体"/>
          <w:spacing w:val="-8"/>
          <w:position w:val="17"/>
          <w:sz w:val="24"/>
          <w:szCs w:val="24"/>
          <w:highlight w:val="none"/>
        </w:rPr>
        <w:t>种方式： 承包人直接实施的暂估价项目</w:t>
      </w:r>
    </w:p>
    <w:p>
      <w:pPr>
        <w:spacing w:line="218" w:lineRule="auto"/>
        <w:ind w:left="489"/>
        <w:rPr>
          <w:rFonts w:ascii="宋体" w:hAnsi="宋体" w:eastAsia="宋体" w:cs="宋体"/>
          <w:sz w:val="24"/>
          <w:szCs w:val="24"/>
          <w:highlight w:val="none"/>
        </w:rPr>
      </w:pPr>
      <w:r>
        <w:rPr>
          <w:rFonts w:ascii="宋体" w:hAnsi="宋体" w:eastAsia="宋体" w:cs="宋体"/>
          <w:spacing w:val="-11"/>
          <w:sz w:val="24"/>
          <w:szCs w:val="24"/>
          <w:highlight w:val="none"/>
        </w:rPr>
        <w:t>承包人直接实施的暂估价项目的约定：</w:t>
      </w:r>
      <w:r>
        <w:rPr>
          <w:rFonts w:ascii="宋体" w:hAnsi="宋体" w:eastAsia="宋体" w:cs="宋体"/>
          <w:spacing w:val="76"/>
          <w:sz w:val="24"/>
          <w:szCs w:val="24"/>
          <w:highlight w:val="none"/>
        </w:rPr>
        <w:t xml:space="preserve"> </w:t>
      </w:r>
      <w:r>
        <w:rPr>
          <w:rFonts w:ascii="宋体" w:hAnsi="宋体" w:eastAsia="宋体" w:cs="宋体"/>
          <w:spacing w:val="-11"/>
          <w:sz w:val="24"/>
          <w:szCs w:val="24"/>
          <w:highlight w:val="none"/>
          <w:u w:val="single" w:color="auto"/>
        </w:rPr>
        <w:t>/</w:t>
      </w:r>
    </w:p>
    <w:p>
      <w:pPr>
        <w:pStyle w:val="5"/>
        <w:spacing w:line="308" w:lineRule="auto"/>
        <w:rPr>
          <w:highlight w:val="none"/>
        </w:rPr>
      </w:pP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4" w:line="220" w:lineRule="auto"/>
        <w:ind w:left="507"/>
        <w:rPr>
          <w:rFonts w:ascii="宋体" w:hAnsi="宋体" w:eastAsia="宋体" w:cs="宋体"/>
          <w:sz w:val="24"/>
          <w:szCs w:val="24"/>
          <w:highlight w:val="none"/>
        </w:rPr>
      </w:pPr>
      <w:r>
        <w:rPr>
          <w:rFonts w:ascii="宋体" w:hAnsi="宋体" w:eastAsia="宋体" w:cs="宋体"/>
          <w:spacing w:val="-5"/>
          <w:sz w:val="24"/>
          <w:szCs w:val="24"/>
          <w:highlight w:val="none"/>
        </w:rPr>
        <w:t>10.8</w:t>
      </w:r>
      <w:r>
        <w:rPr>
          <w:rFonts w:ascii="宋体" w:hAnsi="宋体" w:eastAsia="宋体" w:cs="宋体"/>
          <w:spacing w:val="16"/>
          <w:sz w:val="24"/>
          <w:szCs w:val="24"/>
          <w:highlight w:val="none"/>
        </w:rPr>
        <w:t xml:space="preserve"> </w:t>
      </w:r>
      <w:r>
        <w:rPr>
          <w:rFonts w:ascii="宋体" w:hAnsi="宋体" w:eastAsia="宋体" w:cs="宋体"/>
          <w:spacing w:val="-5"/>
          <w:sz w:val="24"/>
          <w:szCs w:val="24"/>
          <w:highlight w:val="none"/>
        </w:rPr>
        <w:t>暂列金额</w:t>
      </w:r>
    </w:p>
    <w:p>
      <w:pPr>
        <w:spacing w:before="303" w:line="452" w:lineRule="auto"/>
        <w:ind w:left="490"/>
        <w:rPr>
          <w:rFonts w:ascii="宋体" w:hAnsi="宋体" w:eastAsia="宋体" w:cs="宋体"/>
          <w:sz w:val="24"/>
          <w:szCs w:val="24"/>
          <w:highlight w:val="none"/>
        </w:rPr>
      </w:pPr>
      <w:r>
        <w:rPr>
          <w:rFonts w:ascii="宋体" w:hAnsi="宋体" w:eastAsia="宋体" w:cs="宋体"/>
          <w:spacing w:val="-11"/>
          <w:sz w:val="24"/>
          <w:szCs w:val="24"/>
          <w:highlight w:val="none"/>
        </w:rPr>
        <w:t>合同当事人关于暂列金额使用的约定：</w:t>
      </w:r>
      <w:r>
        <w:rPr>
          <w:rFonts w:ascii="宋体" w:hAnsi="宋体" w:eastAsia="宋体" w:cs="宋体"/>
          <w:spacing w:val="78"/>
          <w:sz w:val="24"/>
          <w:szCs w:val="24"/>
          <w:highlight w:val="none"/>
        </w:rPr>
        <w:t xml:space="preserve"> </w:t>
      </w:r>
      <w:r>
        <w:rPr>
          <w:rFonts w:ascii="宋体" w:hAnsi="宋体" w:eastAsia="宋体" w:cs="宋体"/>
          <w:spacing w:val="-11"/>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line="218" w:lineRule="auto"/>
        <w:ind w:left="27"/>
        <w:rPr>
          <w:rFonts w:ascii="宋体" w:hAnsi="宋体" w:eastAsia="宋体" w:cs="宋体"/>
          <w:sz w:val="24"/>
          <w:szCs w:val="24"/>
          <w:highlight w:val="none"/>
        </w:rPr>
      </w:pPr>
      <w:r>
        <w:rPr>
          <w:rFonts w:ascii="宋体" w:hAnsi="宋体" w:eastAsia="宋体" w:cs="宋体"/>
          <w:spacing w:val="-5"/>
          <w:sz w:val="24"/>
          <w:szCs w:val="24"/>
          <w:highlight w:val="none"/>
        </w:rPr>
        <w:t>11.</w:t>
      </w:r>
      <w:r>
        <w:rPr>
          <w:rFonts w:ascii="宋体" w:hAnsi="宋体" w:eastAsia="宋体" w:cs="宋体"/>
          <w:spacing w:val="10"/>
          <w:sz w:val="24"/>
          <w:szCs w:val="24"/>
          <w:highlight w:val="none"/>
        </w:rPr>
        <w:t xml:space="preserve"> </w:t>
      </w:r>
      <w:r>
        <w:rPr>
          <w:rFonts w:ascii="宋体" w:hAnsi="宋体" w:eastAsia="宋体" w:cs="宋体"/>
          <w:spacing w:val="-5"/>
          <w:sz w:val="24"/>
          <w:szCs w:val="24"/>
          <w:highlight w:val="none"/>
        </w:rPr>
        <w:t>价格调整</w:t>
      </w:r>
    </w:p>
    <w:p>
      <w:pPr>
        <w:spacing w:before="304" w:line="218"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11.1 市场价格波动引起的调整</w:t>
      </w:r>
    </w:p>
    <w:p>
      <w:pPr>
        <w:spacing w:before="305" w:line="360" w:lineRule="auto"/>
        <w:ind w:left="496"/>
        <w:rPr>
          <w:rFonts w:ascii="宋体" w:hAnsi="宋体" w:eastAsia="宋体" w:cs="宋体"/>
          <w:sz w:val="24"/>
          <w:szCs w:val="24"/>
          <w:highlight w:val="none"/>
        </w:rPr>
      </w:pPr>
      <w:r>
        <w:rPr>
          <w:rFonts w:ascii="宋体" w:hAnsi="宋体" w:eastAsia="宋体" w:cs="宋体"/>
          <w:spacing w:val="-5"/>
          <w:sz w:val="24"/>
          <w:szCs w:val="24"/>
          <w:highlight w:val="none"/>
        </w:rPr>
        <w:t>市场价格波动是否调整合同价格的约定：</w:t>
      </w:r>
      <w:r>
        <w:rPr>
          <w:rFonts w:ascii="宋体" w:hAnsi="宋体" w:eastAsia="宋体" w:cs="宋体"/>
          <w:spacing w:val="69"/>
          <w:sz w:val="24"/>
          <w:szCs w:val="24"/>
          <w:highlight w:val="none"/>
        </w:rPr>
        <w:t xml:space="preserve"> </w:t>
      </w:r>
      <w:r>
        <w:rPr>
          <w:rFonts w:ascii="宋体" w:hAnsi="宋体" w:eastAsia="宋体" w:cs="宋体"/>
          <w:spacing w:val="-5"/>
          <w:sz w:val="24"/>
          <w:szCs w:val="24"/>
          <w:highlight w:val="none"/>
          <w:u w:val="single" w:color="auto"/>
        </w:rPr>
        <w:t>是否调整执</w:t>
      </w:r>
      <w:r>
        <w:rPr>
          <w:rFonts w:ascii="宋体" w:hAnsi="宋体" w:eastAsia="宋体" w:cs="宋体"/>
          <w:spacing w:val="-6"/>
          <w:sz w:val="24"/>
          <w:szCs w:val="24"/>
          <w:highlight w:val="none"/>
          <w:u w:val="single" w:color="auto"/>
        </w:rPr>
        <w:t>行本项目竞争性磋商文件供应商须</w:t>
      </w:r>
    </w:p>
    <w:p>
      <w:pPr>
        <w:spacing w:line="219" w:lineRule="auto"/>
        <w:ind w:left="14"/>
        <w:rPr>
          <w:rFonts w:ascii="宋体" w:hAnsi="宋体" w:eastAsia="宋体" w:cs="宋体"/>
          <w:sz w:val="24"/>
          <w:szCs w:val="24"/>
          <w:highlight w:val="none"/>
        </w:rPr>
      </w:pPr>
      <w:r>
        <w:rPr>
          <w:rFonts w:ascii="宋体" w:hAnsi="宋体" w:eastAsia="宋体" w:cs="宋体"/>
          <w:spacing w:val="-1"/>
          <w:sz w:val="24"/>
          <w:szCs w:val="24"/>
          <w:highlight w:val="none"/>
          <w:u w:val="single" w:color="auto"/>
        </w:rPr>
        <w:t>知、技术标准及要求部分的约定，如调整按以下</w:t>
      </w:r>
      <w:r>
        <w:rPr>
          <w:rFonts w:ascii="宋体" w:hAnsi="宋体" w:eastAsia="宋体" w:cs="宋体"/>
          <w:spacing w:val="-2"/>
          <w:sz w:val="24"/>
          <w:szCs w:val="24"/>
          <w:highlight w:val="none"/>
          <w:u w:val="single" w:color="auto"/>
        </w:rPr>
        <w:t>第</w:t>
      </w:r>
      <w:r>
        <w:rPr>
          <w:rFonts w:ascii="宋体" w:hAnsi="宋体" w:eastAsia="宋体" w:cs="宋体"/>
          <w:spacing w:val="-47"/>
          <w:sz w:val="24"/>
          <w:szCs w:val="24"/>
          <w:highlight w:val="none"/>
          <w:u w:val="single" w:color="auto"/>
        </w:rPr>
        <w:t xml:space="preserve"> </w:t>
      </w:r>
      <w:r>
        <w:rPr>
          <w:rFonts w:ascii="宋体" w:hAnsi="宋体" w:eastAsia="宋体" w:cs="宋体"/>
          <w:spacing w:val="-2"/>
          <w:sz w:val="24"/>
          <w:szCs w:val="24"/>
          <w:highlight w:val="none"/>
          <w:u w:val="single" w:color="auto"/>
        </w:rPr>
        <w:t>2</w:t>
      </w:r>
      <w:r>
        <w:rPr>
          <w:rFonts w:ascii="宋体" w:hAnsi="宋体" w:eastAsia="宋体" w:cs="宋体"/>
          <w:spacing w:val="-50"/>
          <w:sz w:val="24"/>
          <w:szCs w:val="24"/>
          <w:highlight w:val="none"/>
          <w:u w:val="single" w:color="auto"/>
        </w:rPr>
        <w:t xml:space="preserve"> </w:t>
      </w:r>
      <w:r>
        <w:rPr>
          <w:rFonts w:ascii="宋体" w:hAnsi="宋体" w:eastAsia="宋体" w:cs="宋体"/>
          <w:spacing w:val="-2"/>
          <w:sz w:val="24"/>
          <w:szCs w:val="24"/>
          <w:highlight w:val="none"/>
          <w:u w:val="single" w:color="auto"/>
        </w:rPr>
        <w:t>种方式执行</w:t>
      </w:r>
      <w:r>
        <w:rPr>
          <w:rFonts w:ascii="宋体" w:hAnsi="宋体" w:eastAsia="宋体" w:cs="宋体"/>
          <w:spacing w:val="-2"/>
          <w:sz w:val="24"/>
          <w:szCs w:val="24"/>
          <w:highlight w:val="none"/>
        </w:rPr>
        <w:t>。</w:t>
      </w:r>
    </w:p>
    <w:p>
      <w:pPr>
        <w:spacing w:before="183" w:line="360" w:lineRule="auto"/>
        <w:ind w:left="508"/>
        <w:rPr>
          <w:rFonts w:ascii="宋体" w:hAnsi="宋体" w:eastAsia="宋体" w:cs="宋体"/>
          <w:sz w:val="24"/>
          <w:szCs w:val="24"/>
          <w:highlight w:val="none"/>
        </w:rPr>
      </w:pPr>
      <w:r>
        <w:rPr>
          <w:rFonts w:ascii="宋体" w:hAnsi="宋体" w:eastAsia="宋体" w:cs="宋体"/>
          <w:spacing w:val="-2"/>
          <w:sz w:val="24"/>
          <w:szCs w:val="24"/>
          <w:highlight w:val="none"/>
        </w:rPr>
        <w:t>因市场价格波动调整合同价格，采用以下第</w:t>
      </w:r>
      <w:r>
        <w:rPr>
          <w:rFonts w:ascii="宋体" w:hAnsi="宋体" w:eastAsia="宋体" w:cs="宋体"/>
          <w:spacing w:val="-2"/>
          <w:sz w:val="24"/>
          <w:szCs w:val="24"/>
          <w:highlight w:val="none"/>
          <w:u w:val="single" w:color="auto"/>
        </w:rPr>
        <w:t xml:space="preserve"> 2 </w:t>
      </w:r>
      <w:r>
        <w:rPr>
          <w:rFonts w:ascii="宋体" w:hAnsi="宋体" w:eastAsia="宋体" w:cs="宋体"/>
          <w:spacing w:val="-2"/>
          <w:sz w:val="24"/>
          <w:szCs w:val="24"/>
          <w:highlight w:val="none"/>
        </w:rPr>
        <w:t>种方式对</w:t>
      </w:r>
      <w:r>
        <w:rPr>
          <w:rFonts w:ascii="宋体" w:hAnsi="宋体" w:eastAsia="宋体" w:cs="宋体"/>
          <w:spacing w:val="-3"/>
          <w:sz w:val="24"/>
          <w:szCs w:val="24"/>
          <w:highlight w:val="none"/>
        </w:rPr>
        <w:t>合同价格进行调整：</w:t>
      </w:r>
    </w:p>
    <w:p>
      <w:pPr>
        <w:spacing w:line="218" w:lineRule="auto"/>
        <w:ind w:left="489"/>
        <w:rPr>
          <w:rFonts w:ascii="宋体" w:hAnsi="宋体" w:eastAsia="宋体" w:cs="宋体"/>
          <w:sz w:val="24"/>
          <w:szCs w:val="24"/>
          <w:highlight w:val="none"/>
        </w:rPr>
      </w:pPr>
      <w:r>
        <w:rPr>
          <w:rFonts w:ascii="宋体" w:hAnsi="宋体" w:eastAsia="宋体" w:cs="宋体"/>
          <w:spacing w:val="-4"/>
          <w:sz w:val="24"/>
          <w:szCs w:val="24"/>
          <w:highlight w:val="none"/>
        </w:rPr>
        <w:t>第</w:t>
      </w:r>
      <w:r>
        <w:rPr>
          <w:rFonts w:ascii="宋体" w:hAnsi="宋体" w:eastAsia="宋体" w:cs="宋体"/>
          <w:spacing w:val="-27"/>
          <w:sz w:val="24"/>
          <w:szCs w:val="24"/>
          <w:highlight w:val="none"/>
        </w:rPr>
        <w:t xml:space="preserve"> </w:t>
      </w:r>
      <w:r>
        <w:rPr>
          <w:rFonts w:ascii="宋体" w:hAnsi="宋体" w:eastAsia="宋体" w:cs="宋体"/>
          <w:spacing w:val="-4"/>
          <w:sz w:val="24"/>
          <w:szCs w:val="24"/>
          <w:highlight w:val="none"/>
        </w:rPr>
        <w:t>1</w:t>
      </w:r>
      <w:r>
        <w:rPr>
          <w:rFonts w:ascii="宋体" w:hAnsi="宋体" w:eastAsia="宋体" w:cs="宋体"/>
          <w:spacing w:val="-51"/>
          <w:sz w:val="24"/>
          <w:szCs w:val="24"/>
          <w:highlight w:val="none"/>
        </w:rPr>
        <w:t xml:space="preserve"> </w:t>
      </w:r>
      <w:r>
        <w:rPr>
          <w:rFonts w:ascii="宋体" w:hAnsi="宋体" w:eastAsia="宋体" w:cs="宋体"/>
          <w:spacing w:val="-4"/>
          <w:sz w:val="24"/>
          <w:szCs w:val="24"/>
          <w:highlight w:val="none"/>
        </w:rPr>
        <w:t>种方式：采用价格指数进行价格调整。</w:t>
      </w:r>
    </w:p>
    <w:p>
      <w:pPr>
        <w:spacing w:before="184" w:line="468" w:lineRule="exact"/>
        <w:ind w:left="493"/>
        <w:rPr>
          <w:rFonts w:ascii="宋体" w:hAnsi="宋体" w:eastAsia="宋体" w:cs="宋体"/>
          <w:sz w:val="24"/>
          <w:szCs w:val="24"/>
          <w:highlight w:val="none"/>
        </w:rPr>
      </w:pPr>
      <w:r>
        <w:rPr>
          <w:rFonts w:ascii="宋体" w:hAnsi="宋体" w:eastAsia="宋体" w:cs="宋体"/>
          <w:spacing w:val="-2"/>
          <w:position w:val="17"/>
          <w:sz w:val="24"/>
          <w:szCs w:val="24"/>
          <w:highlight w:val="none"/>
        </w:rPr>
        <w:t>关于各可调因子、定值和变值权重，以及基本价格指数及其来源</w:t>
      </w:r>
      <w:r>
        <w:rPr>
          <w:rFonts w:ascii="宋体" w:hAnsi="宋体" w:eastAsia="宋体" w:cs="宋体"/>
          <w:spacing w:val="-3"/>
          <w:position w:val="17"/>
          <w:sz w:val="24"/>
          <w:szCs w:val="24"/>
          <w:highlight w:val="none"/>
        </w:rPr>
        <w:t>的约定：</w:t>
      </w:r>
    </w:p>
    <w:p>
      <w:pPr>
        <w:spacing w:before="1" w:line="221" w:lineRule="auto"/>
        <w:ind w:left="8"/>
        <w:rPr>
          <w:rFonts w:ascii="宋体" w:hAnsi="宋体" w:eastAsia="宋体" w:cs="宋体"/>
          <w:sz w:val="24"/>
          <w:szCs w:val="24"/>
          <w:highlight w:val="none"/>
        </w:rPr>
      </w:pPr>
      <w:r>
        <w:rPr>
          <w:rFonts w:ascii="宋体" w:hAnsi="宋体" w:eastAsia="宋体" w:cs="宋体"/>
          <w:spacing w:val="-2"/>
          <w:sz w:val="24"/>
          <w:szCs w:val="24"/>
          <w:highlight w:val="none"/>
        </w:rPr>
        <w:t>/</w:t>
      </w:r>
      <w:r>
        <w:rPr>
          <w:rFonts w:ascii="宋体" w:hAnsi="宋体" w:eastAsia="宋体" w:cs="宋体"/>
          <w:spacing w:val="-2"/>
          <w:sz w:val="24"/>
          <w:szCs w:val="24"/>
          <w:highlight w:val="none"/>
          <w:u w:val="single" w:color="auto"/>
        </w:rPr>
        <w:t xml:space="preserve">                       </w:t>
      </w:r>
      <w:r>
        <w:rPr>
          <w:rFonts w:ascii="宋体" w:hAnsi="宋体" w:eastAsia="宋体" w:cs="宋体"/>
          <w:spacing w:val="-3"/>
          <w:sz w:val="24"/>
          <w:szCs w:val="24"/>
          <w:highlight w:val="none"/>
          <w:u w:val="single" w:color="auto"/>
        </w:rPr>
        <w:t xml:space="preserve">                          </w:t>
      </w:r>
      <w:r>
        <w:rPr>
          <w:rFonts w:ascii="宋体" w:hAnsi="宋体" w:eastAsia="宋体" w:cs="宋体"/>
          <w:spacing w:val="-3"/>
          <w:sz w:val="24"/>
          <w:szCs w:val="24"/>
          <w:highlight w:val="none"/>
        </w:rPr>
        <w:t>；</w:t>
      </w:r>
    </w:p>
    <w:p>
      <w:pPr>
        <w:spacing w:before="180" w:line="218" w:lineRule="auto"/>
        <w:ind w:left="489"/>
        <w:rPr>
          <w:rFonts w:ascii="宋体" w:hAnsi="宋体" w:eastAsia="宋体" w:cs="宋体"/>
          <w:sz w:val="24"/>
          <w:szCs w:val="24"/>
          <w:highlight w:val="none"/>
        </w:rPr>
      </w:pPr>
      <w:r>
        <w:rPr>
          <w:rFonts w:ascii="宋体" w:hAnsi="宋体" w:eastAsia="宋体" w:cs="宋体"/>
          <w:spacing w:val="-3"/>
          <w:sz w:val="24"/>
          <w:szCs w:val="24"/>
          <w:highlight w:val="none"/>
        </w:rPr>
        <w:t>第</w:t>
      </w:r>
      <w:r>
        <w:rPr>
          <w:rFonts w:ascii="宋体" w:hAnsi="宋体" w:eastAsia="宋体" w:cs="宋体"/>
          <w:spacing w:val="-46"/>
          <w:sz w:val="24"/>
          <w:szCs w:val="24"/>
          <w:highlight w:val="none"/>
        </w:rPr>
        <w:t xml:space="preserve"> </w:t>
      </w:r>
      <w:r>
        <w:rPr>
          <w:rFonts w:ascii="宋体" w:hAnsi="宋体" w:eastAsia="宋体" w:cs="宋体"/>
          <w:spacing w:val="-3"/>
          <w:sz w:val="24"/>
          <w:szCs w:val="24"/>
          <w:highlight w:val="none"/>
        </w:rPr>
        <w:t>2</w:t>
      </w:r>
      <w:r>
        <w:rPr>
          <w:rFonts w:ascii="宋体" w:hAnsi="宋体" w:eastAsia="宋体" w:cs="宋体"/>
          <w:spacing w:val="-51"/>
          <w:sz w:val="24"/>
          <w:szCs w:val="24"/>
          <w:highlight w:val="none"/>
        </w:rPr>
        <w:t xml:space="preserve"> </w:t>
      </w:r>
      <w:r>
        <w:rPr>
          <w:rFonts w:ascii="宋体" w:hAnsi="宋体" w:eastAsia="宋体" w:cs="宋体"/>
          <w:spacing w:val="-3"/>
          <w:sz w:val="24"/>
          <w:szCs w:val="24"/>
          <w:highlight w:val="none"/>
        </w:rPr>
        <w:t>种方式：采用造价信息进行价格调整。</w:t>
      </w:r>
    </w:p>
    <w:p>
      <w:pPr>
        <w:spacing w:before="185" w:line="360" w:lineRule="auto"/>
        <w:ind w:right="37"/>
        <w:jc w:val="right"/>
        <w:rPr>
          <w:rFonts w:ascii="宋体" w:hAnsi="宋体" w:eastAsia="宋体" w:cs="宋体"/>
          <w:sz w:val="24"/>
          <w:szCs w:val="24"/>
          <w:highlight w:val="none"/>
        </w:rPr>
      </w:pPr>
      <w:r>
        <w:rPr>
          <w:rFonts w:ascii="宋体" w:hAnsi="宋体" w:eastAsia="宋体" w:cs="宋体"/>
          <w:spacing w:val="-10"/>
          <w:sz w:val="24"/>
          <w:szCs w:val="24"/>
          <w:highlight w:val="none"/>
        </w:rPr>
        <w:t>（2）关于基准价格的约定：</w:t>
      </w:r>
      <w:r>
        <w:rPr>
          <w:rFonts w:ascii="宋体" w:hAnsi="宋体" w:eastAsia="宋体" w:cs="宋体"/>
          <w:spacing w:val="54"/>
          <w:sz w:val="24"/>
          <w:szCs w:val="24"/>
          <w:highlight w:val="none"/>
        </w:rPr>
        <w:t xml:space="preserve"> </w:t>
      </w:r>
      <w:r>
        <w:rPr>
          <w:rFonts w:ascii="宋体" w:hAnsi="宋体" w:eastAsia="宋体" w:cs="宋体"/>
          <w:spacing w:val="-10"/>
          <w:sz w:val="24"/>
          <w:szCs w:val="24"/>
          <w:highlight w:val="none"/>
          <w:u w:val="single" w:color="auto"/>
        </w:rPr>
        <w:t>投标截止时间</w:t>
      </w:r>
      <w:r>
        <w:rPr>
          <w:rFonts w:ascii="宋体" w:hAnsi="宋体" w:eastAsia="宋体" w:cs="宋体"/>
          <w:spacing w:val="-48"/>
          <w:sz w:val="24"/>
          <w:szCs w:val="24"/>
          <w:highlight w:val="none"/>
          <w:u w:val="single" w:color="auto"/>
        </w:rPr>
        <w:t xml:space="preserve"> </w:t>
      </w:r>
      <w:r>
        <w:rPr>
          <w:rFonts w:ascii="宋体" w:hAnsi="宋体" w:eastAsia="宋体" w:cs="宋体"/>
          <w:spacing w:val="-10"/>
          <w:sz w:val="24"/>
          <w:szCs w:val="24"/>
          <w:highlight w:val="none"/>
          <w:u w:val="single" w:color="auto"/>
        </w:rPr>
        <w:t>28</w:t>
      </w:r>
      <w:r>
        <w:rPr>
          <w:rFonts w:ascii="宋体" w:hAnsi="宋体" w:eastAsia="宋体" w:cs="宋体"/>
          <w:spacing w:val="-46"/>
          <w:sz w:val="24"/>
          <w:szCs w:val="24"/>
          <w:highlight w:val="none"/>
          <w:u w:val="single" w:color="auto"/>
        </w:rPr>
        <w:t xml:space="preserve"> </w:t>
      </w:r>
      <w:r>
        <w:rPr>
          <w:rFonts w:ascii="宋体" w:hAnsi="宋体" w:eastAsia="宋体" w:cs="宋体"/>
          <w:spacing w:val="-10"/>
          <w:sz w:val="24"/>
          <w:szCs w:val="24"/>
          <w:highlight w:val="none"/>
          <w:u w:val="single" w:color="auto"/>
        </w:rPr>
        <w:t>天前，</w:t>
      </w:r>
      <w:r>
        <w:rPr>
          <w:rFonts w:ascii="宋体" w:hAnsi="宋体" w:eastAsia="宋体" w:cs="宋体"/>
          <w:spacing w:val="-30"/>
          <w:sz w:val="24"/>
          <w:szCs w:val="24"/>
          <w:highlight w:val="none"/>
          <w:u w:val="single" w:color="auto"/>
        </w:rPr>
        <w:t xml:space="preserve"> </w:t>
      </w:r>
      <w:r>
        <w:rPr>
          <w:rFonts w:ascii="宋体" w:hAnsi="宋体" w:eastAsia="宋体" w:cs="宋体"/>
          <w:spacing w:val="-10"/>
          <w:sz w:val="24"/>
          <w:szCs w:val="24"/>
          <w:highlight w:val="none"/>
          <w:u w:val="single" w:color="auto"/>
        </w:rPr>
        <w:t>本地建设主管部门发布的最新材料市</w:t>
      </w:r>
    </w:p>
    <w:p>
      <w:pPr>
        <w:spacing w:line="218" w:lineRule="auto"/>
        <w:ind w:left="8"/>
        <w:rPr>
          <w:rFonts w:ascii="宋体" w:hAnsi="宋体" w:eastAsia="宋体" w:cs="宋体"/>
          <w:sz w:val="24"/>
          <w:szCs w:val="24"/>
          <w:highlight w:val="none"/>
        </w:rPr>
      </w:pPr>
      <w:r>
        <w:rPr>
          <w:rFonts w:ascii="宋体" w:hAnsi="宋体" w:eastAsia="宋体" w:cs="宋体"/>
          <w:spacing w:val="-2"/>
          <w:sz w:val="24"/>
          <w:szCs w:val="24"/>
          <w:highlight w:val="none"/>
          <w:u w:val="single" w:color="auto"/>
        </w:rPr>
        <w:t>场信息价</w:t>
      </w:r>
      <w:r>
        <w:rPr>
          <w:rFonts w:ascii="宋体" w:hAnsi="宋体" w:eastAsia="宋体" w:cs="宋体"/>
          <w:spacing w:val="-2"/>
          <w:sz w:val="24"/>
          <w:szCs w:val="24"/>
          <w:highlight w:val="none"/>
        </w:rPr>
        <w:t>。</w:t>
      </w:r>
    </w:p>
    <w:p>
      <w:pPr>
        <w:spacing w:before="185" w:line="360" w:lineRule="auto"/>
        <w:ind w:left="10" w:firstLine="480"/>
        <w:rPr>
          <w:rFonts w:ascii="宋体" w:hAnsi="宋体" w:eastAsia="宋体" w:cs="宋体"/>
          <w:sz w:val="24"/>
          <w:szCs w:val="24"/>
          <w:highlight w:val="none"/>
        </w:rPr>
      </w:pPr>
      <w:r>
        <w:rPr>
          <w:rFonts w:ascii="宋体" w:hAnsi="宋体" w:eastAsia="宋体" w:cs="宋体"/>
          <w:spacing w:val="-2"/>
          <w:sz w:val="24"/>
          <w:szCs w:val="24"/>
          <w:highlight w:val="none"/>
        </w:rPr>
        <w:t>专用合同条款①承包人在已标价工程量清单或预算书中载明的材料单价低于基准价格的：</w:t>
      </w:r>
      <w:r>
        <w:rPr>
          <w:rFonts w:ascii="宋体" w:hAnsi="宋体" w:eastAsia="宋体" w:cs="宋体"/>
          <w:spacing w:val="11"/>
          <w:sz w:val="24"/>
          <w:szCs w:val="24"/>
          <w:highlight w:val="none"/>
        </w:rPr>
        <w:t xml:space="preserve"> </w:t>
      </w:r>
      <w:r>
        <w:rPr>
          <w:rFonts w:ascii="宋体" w:hAnsi="宋体" w:eastAsia="宋体" w:cs="宋体"/>
          <w:spacing w:val="-1"/>
          <w:sz w:val="24"/>
          <w:szCs w:val="24"/>
          <w:highlight w:val="none"/>
        </w:rPr>
        <w:t>专用合同条款合同履行期间材料单价涨幅以基准价格为基础超过</w:t>
      </w:r>
      <w:r>
        <w:rPr>
          <w:rFonts w:ascii="宋体" w:hAnsi="宋体" w:eastAsia="宋体" w:cs="宋体"/>
          <w:spacing w:val="-29"/>
          <w:sz w:val="24"/>
          <w:szCs w:val="24"/>
          <w:highlight w:val="none"/>
        </w:rPr>
        <w:t xml:space="preserve"> </w:t>
      </w:r>
      <w:r>
        <w:rPr>
          <w:rFonts w:ascii="宋体" w:hAnsi="宋体" w:eastAsia="宋体" w:cs="宋体"/>
          <w:spacing w:val="-1"/>
          <w:sz w:val="24"/>
          <w:szCs w:val="24"/>
          <w:highlight w:val="none"/>
          <w:u w:val="single" w:color="auto"/>
        </w:rPr>
        <w:t>5</w:t>
      </w:r>
      <w:r>
        <w:rPr>
          <w:rFonts w:ascii="宋体" w:hAnsi="宋体" w:eastAsia="宋体" w:cs="宋体"/>
          <w:spacing w:val="-1"/>
          <w:sz w:val="24"/>
          <w:szCs w:val="24"/>
          <w:highlight w:val="none"/>
        </w:rPr>
        <w:t>%时，或材料单价跌幅以已</w:t>
      </w:r>
    </w:p>
    <w:p>
      <w:pPr>
        <w:spacing w:line="218" w:lineRule="auto"/>
        <w:ind w:left="10"/>
        <w:rPr>
          <w:rFonts w:ascii="宋体" w:hAnsi="宋体" w:eastAsia="宋体" w:cs="宋体"/>
          <w:sz w:val="24"/>
          <w:szCs w:val="24"/>
          <w:highlight w:val="none"/>
        </w:rPr>
      </w:pPr>
      <w:r>
        <w:rPr>
          <w:rFonts w:ascii="宋体" w:hAnsi="宋体" w:eastAsia="宋体" w:cs="宋体"/>
          <w:spacing w:val="-2"/>
          <w:sz w:val="24"/>
          <w:szCs w:val="24"/>
          <w:highlight w:val="none"/>
        </w:rPr>
        <w:t>标价工程量清单或预算书中载明材料单价为基础超过</w:t>
      </w:r>
      <w:r>
        <w:rPr>
          <w:rFonts w:ascii="宋体" w:hAnsi="宋体" w:eastAsia="宋体" w:cs="宋体"/>
          <w:spacing w:val="-26"/>
          <w:sz w:val="24"/>
          <w:szCs w:val="24"/>
          <w:highlight w:val="none"/>
        </w:rPr>
        <w:t xml:space="preserve"> </w:t>
      </w:r>
      <w:r>
        <w:rPr>
          <w:rFonts w:ascii="宋体" w:hAnsi="宋体" w:eastAsia="宋体" w:cs="宋体"/>
          <w:spacing w:val="-2"/>
          <w:sz w:val="24"/>
          <w:szCs w:val="24"/>
          <w:highlight w:val="none"/>
          <w:u w:val="single" w:color="auto"/>
        </w:rPr>
        <w:t xml:space="preserve">5 </w:t>
      </w:r>
      <w:r>
        <w:rPr>
          <w:rFonts w:ascii="宋体" w:hAnsi="宋体" w:eastAsia="宋体" w:cs="宋体"/>
          <w:spacing w:val="-2"/>
          <w:sz w:val="24"/>
          <w:szCs w:val="24"/>
          <w:highlight w:val="none"/>
        </w:rPr>
        <w:t>%时，其超过部分据实调整。</w:t>
      </w:r>
    </w:p>
    <w:p>
      <w:pPr>
        <w:spacing w:before="184" w:line="360" w:lineRule="auto"/>
        <w:ind w:left="10" w:right="37" w:firstLine="477"/>
        <w:rPr>
          <w:rFonts w:ascii="宋体" w:hAnsi="宋体" w:eastAsia="宋体" w:cs="宋体"/>
          <w:sz w:val="24"/>
          <w:szCs w:val="24"/>
          <w:highlight w:val="none"/>
        </w:rPr>
      </w:pPr>
      <w:r>
        <w:rPr>
          <w:rFonts w:ascii="宋体" w:hAnsi="宋体" w:eastAsia="宋体" w:cs="宋体"/>
          <w:spacing w:val="-5"/>
          <w:sz w:val="24"/>
          <w:szCs w:val="24"/>
          <w:highlight w:val="none"/>
        </w:rPr>
        <w:t>②承包人在已标价工程量清单或预算书中载明的材料单价高于基准价格的：</w:t>
      </w:r>
      <w:r>
        <w:rPr>
          <w:rFonts w:ascii="宋体" w:hAnsi="宋体" w:eastAsia="宋体" w:cs="宋体"/>
          <w:spacing w:val="-28"/>
          <w:sz w:val="24"/>
          <w:szCs w:val="24"/>
          <w:highlight w:val="none"/>
        </w:rPr>
        <w:t xml:space="preserve"> </w:t>
      </w:r>
      <w:r>
        <w:rPr>
          <w:rFonts w:ascii="宋体" w:hAnsi="宋体" w:eastAsia="宋体" w:cs="宋体"/>
          <w:spacing w:val="-5"/>
          <w:sz w:val="24"/>
          <w:szCs w:val="24"/>
          <w:highlight w:val="none"/>
        </w:rPr>
        <w:t>专用合同条款</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合同履行期间材料单价跌幅以基准价格为基础超过</w:t>
      </w:r>
      <w:r>
        <w:rPr>
          <w:rFonts w:ascii="宋体" w:hAnsi="宋体" w:eastAsia="宋体" w:cs="宋体"/>
          <w:spacing w:val="-32"/>
          <w:sz w:val="24"/>
          <w:szCs w:val="24"/>
          <w:highlight w:val="none"/>
        </w:rPr>
        <w:t xml:space="preserve"> </w:t>
      </w:r>
      <w:r>
        <w:rPr>
          <w:rFonts w:ascii="宋体" w:hAnsi="宋体" w:eastAsia="宋体" w:cs="宋体"/>
          <w:spacing w:val="-1"/>
          <w:sz w:val="24"/>
          <w:szCs w:val="24"/>
          <w:highlight w:val="none"/>
          <w:u w:val="single" w:color="auto"/>
        </w:rPr>
        <w:t>5</w:t>
      </w:r>
      <w:r>
        <w:rPr>
          <w:rFonts w:ascii="宋体" w:hAnsi="宋体" w:eastAsia="宋体" w:cs="宋体"/>
          <w:spacing w:val="-31"/>
          <w:sz w:val="24"/>
          <w:szCs w:val="24"/>
          <w:highlight w:val="none"/>
          <w:u w:val="single" w:color="auto"/>
        </w:rPr>
        <w:t xml:space="preserve"> </w:t>
      </w:r>
      <w:r>
        <w:rPr>
          <w:rFonts w:ascii="宋体" w:hAnsi="宋体" w:eastAsia="宋体" w:cs="宋体"/>
          <w:spacing w:val="-1"/>
          <w:sz w:val="24"/>
          <w:szCs w:val="24"/>
          <w:highlight w:val="none"/>
        </w:rPr>
        <w:t>%时，材料单价涨幅以已标价工程量清单</w:t>
      </w:r>
    </w:p>
    <w:p>
      <w:pPr>
        <w:spacing w:line="218" w:lineRule="auto"/>
        <w:ind w:left="12"/>
        <w:rPr>
          <w:rFonts w:ascii="宋体" w:hAnsi="宋体" w:eastAsia="宋体" w:cs="宋体"/>
          <w:sz w:val="24"/>
          <w:szCs w:val="24"/>
          <w:highlight w:val="none"/>
        </w:rPr>
      </w:pPr>
      <w:r>
        <w:rPr>
          <w:rFonts w:ascii="宋体" w:hAnsi="宋体" w:eastAsia="宋体" w:cs="宋体"/>
          <w:spacing w:val="-2"/>
          <w:sz w:val="24"/>
          <w:szCs w:val="24"/>
          <w:highlight w:val="none"/>
        </w:rPr>
        <w:t>或预算书中载明材料单价为基础超过</w:t>
      </w:r>
      <w:r>
        <w:rPr>
          <w:rFonts w:ascii="宋体" w:hAnsi="宋体" w:eastAsia="宋体" w:cs="宋体"/>
          <w:spacing w:val="-45"/>
          <w:sz w:val="24"/>
          <w:szCs w:val="24"/>
          <w:highlight w:val="none"/>
        </w:rPr>
        <w:t xml:space="preserve"> </w:t>
      </w:r>
      <w:r>
        <w:rPr>
          <w:rFonts w:ascii="宋体" w:hAnsi="宋体" w:eastAsia="宋体" w:cs="宋体"/>
          <w:spacing w:val="-2"/>
          <w:sz w:val="24"/>
          <w:szCs w:val="24"/>
          <w:highlight w:val="none"/>
          <w:u w:val="single" w:color="auto"/>
        </w:rPr>
        <w:t>5</w:t>
      </w:r>
      <w:r>
        <w:rPr>
          <w:rFonts w:ascii="宋体" w:hAnsi="宋体" w:eastAsia="宋体" w:cs="宋体"/>
          <w:spacing w:val="-2"/>
          <w:sz w:val="24"/>
          <w:szCs w:val="24"/>
          <w:highlight w:val="none"/>
        </w:rPr>
        <w:t>%时，其超过部分据实调整。</w:t>
      </w:r>
    </w:p>
    <w:p>
      <w:pPr>
        <w:spacing w:before="185" w:line="468" w:lineRule="exact"/>
        <w:ind w:right="36"/>
        <w:jc w:val="right"/>
        <w:rPr>
          <w:rFonts w:ascii="宋体" w:hAnsi="宋体" w:eastAsia="宋体" w:cs="宋体"/>
          <w:sz w:val="24"/>
          <w:szCs w:val="24"/>
          <w:highlight w:val="none"/>
        </w:rPr>
      </w:pPr>
      <w:r>
        <w:rPr>
          <w:rFonts w:ascii="宋体" w:hAnsi="宋体" w:eastAsia="宋体" w:cs="宋体"/>
          <w:spacing w:val="-5"/>
          <w:position w:val="17"/>
          <w:sz w:val="24"/>
          <w:szCs w:val="24"/>
          <w:highlight w:val="none"/>
        </w:rPr>
        <w:t>③承包人在已标价工程量清单或预算书中载明的材料单价等于基准单价的：</w:t>
      </w:r>
      <w:r>
        <w:rPr>
          <w:rFonts w:ascii="宋体" w:hAnsi="宋体" w:eastAsia="宋体" w:cs="宋体"/>
          <w:spacing w:val="46"/>
          <w:position w:val="17"/>
          <w:sz w:val="24"/>
          <w:szCs w:val="24"/>
          <w:highlight w:val="none"/>
        </w:rPr>
        <w:t xml:space="preserve"> </w:t>
      </w:r>
      <w:r>
        <w:rPr>
          <w:rFonts w:ascii="宋体" w:hAnsi="宋体" w:eastAsia="宋体" w:cs="宋体"/>
          <w:spacing w:val="-5"/>
          <w:position w:val="17"/>
          <w:sz w:val="24"/>
          <w:szCs w:val="24"/>
          <w:highlight w:val="none"/>
        </w:rPr>
        <w:t>专用合</w:t>
      </w:r>
      <w:r>
        <w:rPr>
          <w:rFonts w:ascii="宋体" w:hAnsi="宋体" w:eastAsia="宋体" w:cs="宋体"/>
          <w:spacing w:val="-6"/>
          <w:position w:val="17"/>
          <w:sz w:val="24"/>
          <w:szCs w:val="24"/>
          <w:highlight w:val="none"/>
        </w:rPr>
        <w:t>同条</w:t>
      </w:r>
    </w:p>
    <w:p>
      <w:pPr>
        <w:spacing w:line="218" w:lineRule="auto"/>
        <w:ind w:left="10"/>
        <w:rPr>
          <w:rFonts w:ascii="宋体" w:hAnsi="宋体" w:eastAsia="宋体" w:cs="宋体"/>
          <w:sz w:val="24"/>
          <w:szCs w:val="24"/>
          <w:highlight w:val="none"/>
        </w:rPr>
      </w:pPr>
      <w:r>
        <w:rPr>
          <w:rFonts w:ascii="宋体" w:hAnsi="宋体" w:eastAsia="宋体" w:cs="宋体"/>
          <w:spacing w:val="-1"/>
          <w:sz w:val="24"/>
          <w:szCs w:val="24"/>
          <w:highlight w:val="none"/>
        </w:rPr>
        <w:t>款合同履行期间材料单价涨跌幅以基准单价为基础超过±</w:t>
      </w:r>
      <w:r>
        <w:rPr>
          <w:rFonts w:ascii="宋体" w:hAnsi="宋体" w:eastAsia="宋体" w:cs="宋体"/>
          <w:spacing w:val="-1"/>
          <w:sz w:val="24"/>
          <w:szCs w:val="24"/>
          <w:highlight w:val="none"/>
          <w:u w:val="single" w:color="auto"/>
        </w:rPr>
        <w:t xml:space="preserve"> 5 </w:t>
      </w:r>
      <w:r>
        <w:rPr>
          <w:rFonts w:ascii="宋体" w:hAnsi="宋体" w:eastAsia="宋体" w:cs="宋体"/>
          <w:spacing w:val="-1"/>
          <w:sz w:val="24"/>
          <w:szCs w:val="24"/>
          <w:highlight w:val="none"/>
        </w:rPr>
        <w:t>%时，其超过部分据实调整。</w:t>
      </w:r>
    </w:p>
    <w:p>
      <w:pPr>
        <w:spacing w:before="185" w:line="218" w:lineRule="auto"/>
        <w:ind w:left="655"/>
        <w:rPr>
          <w:rFonts w:ascii="宋体" w:hAnsi="宋体" w:eastAsia="宋体" w:cs="宋体"/>
          <w:sz w:val="24"/>
          <w:szCs w:val="24"/>
          <w:highlight w:val="none"/>
        </w:rPr>
      </w:pPr>
      <w:r>
        <w:rPr>
          <w:rFonts w:ascii="宋体" w:hAnsi="宋体" w:eastAsia="宋体" w:cs="宋体"/>
          <w:spacing w:val="-14"/>
          <w:sz w:val="24"/>
          <w:szCs w:val="24"/>
          <w:highlight w:val="none"/>
        </w:rPr>
        <w:t>第</w:t>
      </w:r>
      <w:r>
        <w:rPr>
          <w:rFonts w:ascii="宋体" w:hAnsi="宋体" w:eastAsia="宋体" w:cs="宋体"/>
          <w:spacing w:val="-31"/>
          <w:sz w:val="24"/>
          <w:szCs w:val="24"/>
          <w:highlight w:val="none"/>
        </w:rPr>
        <w:t xml:space="preserve"> </w:t>
      </w:r>
      <w:r>
        <w:rPr>
          <w:rFonts w:ascii="宋体" w:hAnsi="宋体" w:eastAsia="宋体" w:cs="宋体"/>
          <w:spacing w:val="-14"/>
          <w:sz w:val="24"/>
          <w:szCs w:val="24"/>
          <w:highlight w:val="none"/>
        </w:rPr>
        <w:t>3</w:t>
      </w:r>
      <w:r>
        <w:rPr>
          <w:rFonts w:ascii="宋体" w:hAnsi="宋体" w:eastAsia="宋体" w:cs="宋体"/>
          <w:spacing w:val="-51"/>
          <w:sz w:val="24"/>
          <w:szCs w:val="24"/>
          <w:highlight w:val="none"/>
        </w:rPr>
        <w:t xml:space="preserve"> </w:t>
      </w:r>
      <w:r>
        <w:rPr>
          <w:rFonts w:ascii="宋体" w:hAnsi="宋体" w:eastAsia="宋体" w:cs="宋体"/>
          <w:spacing w:val="-14"/>
          <w:sz w:val="24"/>
          <w:szCs w:val="24"/>
          <w:highlight w:val="none"/>
        </w:rPr>
        <w:t>种方式：其他价格调整方式：</w:t>
      </w:r>
      <w:r>
        <w:rPr>
          <w:rFonts w:ascii="宋体" w:hAnsi="宋体" w:eastAsia="宋体" w:cs="宋体"/>
          <w:spacing w:val="64"/>
          <w:sz w:val="24"/>
          <w:szCs w:val="24"/>
          <w:highlight w:val="none"/>
        </w:rPr>
        <w:t xml:space="preserve"> </w:t>
      </w:r>
      <w:r>
        <w:rPr>
          <w:rFonts w:ascii="宋体" w:hAnsi="宋体" w:eastAsia="宋体" w:cs="宋体"/>
          <w:spacing w:val="-14"/>
          <w:sz w:val="24"/>
          <w:szCs w:val="24"/>
          <w:highlight w:val="none"/>
        </w:rPr>
        <w:t>/</w:t>
      </w:r>
    </w:p>
    <w:p>
      <w:pPr>
        <w:pStyle w:val="5"/>
        <w:spacing w:line="275" w:lineRule="auto"/>
        <w:rPr>
          <w:highlight w:val="none"/>
        </w:rPr>
      </w:pPr>
    </w:p>
    <w:p>
      <w:pPr>
        <w:spacing w:before="78" w:line="218" w:lineRule="auto"/>
        <w:ind w:left="27"/>
        <w:rPr>
          <w:rFonts w:ascii="宋体" w:hAnsi="宋体" w:eastAsia="宋体" w:cs="宋体"/>
          <w:sz w:val="24"/>
          <w:szCs w:val="24"/>
          <w:highlight w:val="none"/>
        </w:rPr>
      </w:pPr>
      <w:r>
        <w:rPr>
          <w:rFonts w:ascii="宋体" w:hAnsi="宋体" w:eastAsia="宋体" w:cs="宋体"/>
          <w:spacing w:val="-2"/>
          <w:sz w:val="24"/>
          <w:szCs w:val="24"/>
          <w:highlight w:val="none"/>
        </w:rPr>
        <w:t>12. 合同价格、计量与支付</w:t>
      </w:r>
    </w:p>
    <w:p>
      <w:pPr>
        <w:spacing w:before="305" w:line="218"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12.1 合同价格形式</w:t>
      </w:r>
    </w:p>
    <w:p>
      <w:pPr>
        <w:spacing w:line="218" w:lineRule="auto"/>
        <w:rPr>
          <w:rFonts w:ascii="宋体" w:hAnsi="宋体" w:eastAsia="宋体" w:cs="宋体"/>
          <w:sz w:val="24"/>
          <w:szCs w:val="24"/>
          <w:highlight w:val="none"/>
        </w:rPr>
        <w:sectPr>
          <w:footerReference r:id="rId27" w:type="default"/>
          <w:pgSz w:w="11907" w:h="16839"/>
          <w:pgMar w:top="1431" w:right="1041" w:bottom="1184" w:left="1080" w:header="0" w:footer="993" w:gutter="0"/>
          <w:pgNumType w:fmt="decimal"/>
          <w:cols w:space="720" w:num="1"/>
        </w:sectPr>
      </w:pPr>
    </w:p>
    <w:p>
      <w:pPr>
        <w:spacing w:before="121" w:line="218" w:lineRule="auto"/>
        <w:ind w:left="507"/>
        <w:rPr>
          <w:rFonts w:ascii="宋体" w:hAnsi="宋体" w:eastAsia="宋体" w:cs="宋体"/>
          <w:sz w:val="24"/>
          <w:szCs w:val="24"/>
          <w:highlight w:val="none"/>
        </w:rPr>
      </w:pPr>
      <w:r>
        <w:rPr>
          <w:rFonts w:ascii="宋体" w:hAnsi="宋体" w:eastAsia="宋体" w:cs="宋体"/>
          <w:spacing w:val="-8"/>
          <w:sz w:val="24"/>
          <w:szCs w:val="24"/>
          <w:highlight w:val="none"/>
        </w:rPr>
        <w:t>1、单价合同。</w:t>
      </w:r>
    </w:p>
    <w:p>
      <w:pPr>
        <w:spacing w:before="185" w:line="218" w:lineRule="auto"/>
        <w:ind w:left="492"/>
        <w:rPr>
          <w:rFonts w:ascii="宋体" w:hAnsi="宋体" w:eastAsia="宋体" w:cs="宋体"/>
          <w:sz w:val="24"/>
          <w:szCs w:val="24"/>
          <w:highlight w:val="none"/>
        </w:rPr>
      </w:pPr>
      <w:r>
        <w:rPr>
          <w:rFonts w:ascii="宋体" w:hAnsi="宋体" w:eastAsia="宋体" w:cs="宋体"/>
          <w:spacing w:val="-6"/>
          <w:sz w:val="24"/>
          <w:szCs w:val="24"/>
          <w:highlight w:val="none"/>
        </w:rPr>
        <w:t>综合单价包含的风险范围：</w:t>
      </w:r>
    </w:p>
    <w:p>
      <w:pPr>
        <w:spacing w:before="234" w:line="220" w:lineRule="auto"/>
        <w:ind w:left="490"/>
        <w:rPr>
          <w:rFonts w:ascii="宋体" w:hAnsi="宋体" w:eastAsia="宋体" w:cs="宋体"/>
          <w:sz w:val="24"/>
          <w:szCs w:val="24"/>
          <w:highlight w:val="none"/>
        </w:rPr>
      </w:pPr>
      <w:r>
        <w:rPr>
          <w:rFonts w:ascii="宋体" w:hAnsi="宋体" w:eastAsia="宋体" w:cs="宋体"/>
          <w:spacing w:val="-6"/>
          <w:sz w:val="24"/>
          <w:szCs w:val="24"/>
          <w:highlight w:val="none"/>
        </w:rPr>
        <w:t>风险费用的计算方法：</w:t>
      </w:r>
    </w:p>
    <w:p>
      <w:pPr>
        <w:spacing w:before="235" w:line="218" w:lineRule="auto"/>
        <w:ind w:left="490"/>
        <w:rPr>
          <w:rFonts w:ascii="宋体" w:hAnsi="宋体" w:eastAsia="宋体" w:cs="宋体"/>
          <w:sz w:val="24"/>
          <w:szCs w:val="24"/>
          <w:highlight w:val="none"/>
        </w:rPr>
      </w:pPr>
      <w:r>
        <w:rPr>
          <w:rFonts w:ascii="宋体" w:hAnsi="宋体" w:eastAsia="宋体" w:cs="宋体"/>
          <w:spacing w:val="-4"/>
          <w:sz w:val="24"/>
          <w:szCs w:val="24"/>
          <w:highlight w:val="none"/>
        </w:rPr>
        <w:t>风险范围以外合同价格的调整方法：</w:t>
      </w:r>
    </w:p>
    <w:p>
      <w:pPr>
        <w:spacing w:before="236" w:line="218" w:lineRule="auto"/>
        <w:ind w:left="492"/>
        <w:rPr>
          <w:rFonts w:ascii="宋体" w:hAnsi="宋体" w:eastAsia="宋体" w:cs="宋体"/>
          <w:sz w:val="24"/>
          <w:szCs w:val="24"/>
          <w:highlight w:val="none"/>
        </w:rPr>
      </w:pPr>
      <w:r>
        <w:rPr>
          <w:rFonts w:ascii="宋体" w:hAnsi="宋体" w:eastAsia="宋体" w:cs="宋体"/>
          <w:spacing w:val="-6"/>
          <w:sz w:val="24"/>
          <w:szCs w:val="24"/>
          <w:highlight w:val="none"/>
        </w:rPr>
        <w:t>2、总价合同。</w:t>
      </w:r>
    </w:p>
    <w:p>
      <w:pPr>
        <w:spacing w:before="184" w:line="218" w:lineRule="auto"/>
        <w:ind w:left="496"/>
        <w:rPr>
          <w:rFonts w:ascii="宋体" w:hAnsi="宋体" w:eastAsia="宋体" w:cs="宋体"/>
          <w:sz w:val="24"/>
          <w:szCs w:val="24"/>
          <w:highlight w:val="none"/>
        </w:rPr>
      </w:pPr>
      <w:r>
        <w:rPr>
          <w:rFonts w:ascii="宋体" w:hAnsi="宋体" w:eastAsia="宋体" w:cs="宋体"/>
          <w:spacing w:val="-7"/>
          <w:sz w:val="24"/>
          <w:szCs w:val="24"/>
          <w:highlight w:val="none"/>
        </w:rPr>
        <w:t>总价包含的风险范围：</w:t>
      </w:r>
    </w:p>
    <w:p>
      <w:pPr>
        <w:spacing w:before="235" w:line="220" w:lineRule="auto"/>
        <w:ind w:left="490"/>
        <w:rPr>
          <w:rFonts w:ascii="宋体" w:hAnsi="宋体" w:eastAsia="宋体" w:cs="宋体"/>
          <w:sz w:val="24"/>
          <w:szCs w:val="24"/>
          <w:highlight w:val="none"/>
        </w:rPr>
      </w:pPr>
      <w:r>
        <w:rPr>
          <w:rFonts w:ascii="宋体" w:hAnsi="宋体" w:eastAsia="宋体" w:cs="宋体"/>
          <w:spacing w:val="-6"/>
          <w:sz w:val="24"/>
          <w:szCs w:val="24"/>
          <w:highlight w:val="none"/>
        </w:rPr>
        <w:t>风险费用的计算方法：</w:t>
      </w:r>
    </w:p>
    <w:p>
      <w:pPr>
        <w:spacing w:before="236" w:line="218" w:lineRule="auto"/>
        <w:ind w:left="490"/>
        <w:rPr>
          <w:rFonts w:ascii="宋体" w:hAnsi="宋体" w:eastAsia="宋体" w:cs="宋体"/>
          <w:sz w:val="24"/>
          <w:szCs w:val="24"/>
          <w:highlight w:val="none"/>
        </w:rPr>
      </w:pPr>
      <w:r>
        <w:rPr>
          <w:rFonts w:ascii="宋体" w:hAnsi="宋体" w:eastAsia="宋体" w:cs="宋体"/>
          <w:spacing w:val="-4"/>
          <w:sz w:val="24"/>
          <w:szCs w:val="24"/>
          <w:highlight w:val="none"/>
        </w:rPr>
        <w:t>风险范围以外合同价格的调整方法：</w:t>
      </w:r>
    </w:p>
    <w:p>
      <w:pPr>
        <w:spacing w:before="236" w:line="218" w:lineRule="auto"/>
        <w:ind w:left="494"/>
        <w:rPr>
          <w:rFonts w:ascii="宋体" w:hAnsi="宋体" w:eastAsia="宋体" w:cs="宋体"/>
          <w:sz w:val="24"/>
          <w:szCs w:val="24"/>
          <w:highlight w:val="none"/>
        </w:rPr>
      </w:pPr>
      <w:r>
        <w:rPr>
          <w:rFonts w:ascii="宋体" w:hAnsi="宋体" w:eastAsia="宋体" w:cs="宋体"/>
          <w:spacing w:val="-11"/>
          <w:sz w:val="24"/>
          <w:szCs w:val="24"/>
          <w:highlight w:val="none"/>
        </w:rPr>
        <w:t>3、其他价格方式：</w:t>
      </w:r>
      <w:r>
        <w:rPr>
          <w:rFonts w:ascii="宋体" w:hAnsi="宋体" w:eastAsia="宋体" w:cs="宋体"/>
          <w:spacing w:val="55"/>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2"/>
          <w:sz w:val="24"/>
          <w:szCs w:val="24"/>
          <w:highlight w:val="none"/>
        </w:rPr>
        <w:t>。</w:t>
      </w:r>
    </w:p>
    <w:p>
      <w:pPr>
        <w:spacing w:before="183" w:line="220" w:lineRule="auto"/>
        <w:ind w:left="507"/>
        <w:rPr>
          <w:rFonts w:ascii="宋体" w:hAnsi="宋体" w:eastAsia="宋体" w:cs="宋体"/>
          <w:sz w:val="24"/>
          <w:szCs w:val="24"/>
          <w:highlight w:val="none"/>
        </w:rPr>
      </w:pPr>
      <w:r>
        <w:rPr>
          <w:rFonts w:ascii="宋体" w:hAnsi="宋体" w:eastAsia="宋体" w:cs="宋体"/>
          <w:spacing w:val="-5"/>
          <w:sz w:val="24"/>
          <w:szCs w:val="24"/>
          <w:highlight w:val="none"/>
        </w:rPr>
        <w:t>12.2</w:t>
      </w:r>
      <w:r>
        <w:rPr>
          <w:rFonts w:ascii="宋体" w:hAnsi="宋体" w:eastAsia="宋体" w:cs="宋体"/>
          <w:spacing w:val="11"/>
          <w:sz w:val="24"/>
          <w:szCs w:val="24"/>
          <w:highlight w:val="none"/>
        </w:rPr>
        <w:t xml:space="preserve"> </w:t>
      </w:r>
      <w:r>
        <w:rPr>
          <w:rFonts w:ascii="宋体" w:hAnsi="宋体" w:eastAsia="宋体" w:cs="宋体"/>
          <w:spacing w:val="-5"/>
          <w:sz w:val="24"/>
          <w:szCs w:val="24"/>
          <w:highlight w:val="none"/>
        </w:rPr>
        <w:t>预付款</w:t>
      </w:r>
    </w:p>
    <w:p>
      <w:pPr>
        <w:spacing w:before="302" w:line="220"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12.2.1 预付款的支付</w:t>
      </w:r>
    </w:p>
    <w:p>
      <w:pPr>
        <w:spacing w:before="184" w:line="360" w:lineRule="auto"/>
        <w:ind w:left="491"/>
        <w:rPr>
          <w:rFonts w:ascii="宋体" w:hAnsi="宋体" w:eastAsia="宋体" w:cs="宋体"/>
          <w:sz w:val="24"/>
          <w:szCs w:val="24"/>
          <w:highlight w:val="none"/>
        </w:rPr>
      </w:pPr>
      <w:r>
        <w:rPr>
          <w:rFonts w:ascii="宋体" w:hAnsi="宋体" w:eastAsia="宋体" w:cs="宋体"/>
          <w:spacing w:val="-9"/>
          <w:sz w:val="24"/>
          <w:szCs w:val="24"/>
          <w:highlight w:val="none"/>
        </w:rPr>
        <w:t>预付款支付比例或金额：</w:t>
      </w:r>
      <w:r>
        <w:rPr>
          <w:rFonts w:ascii="宋体" w:hAnsi="宋体" w:eastAsia="宋体" w:cs="宋体"/>
          <w:spacing w:val="56"/>
          <w:sz w:val="24"/>
          <w:szCs w:val="24"/>
          <w:highlight w:val="none"/>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10"/>
          <w:sz w:val="24"/>
          <w:szCs w:val="24"/>
          <w:highlight w:val="none"/>
          <w:u w:val="single" w:color="auto"/>
        </w:rPr>
        <w:t xml:space="preserve">       /              </w:t>
      </w:r>
      <w:r>
        <w:rPr>
          <w:rFonts w:ascii="宋体" w:hAnsi="宋体" w:eastAsia="宋体" w:cs="宋体"/>
          <w:spacing w:val="-10"/>
          <w:sz w:val="24"/>
          <w:szCs w:val="24"/>
          <w:highlight w:val="none"/>
        </w:rPr>
        <w:t>。</w:t>
      </w:r>
    </w:p>
    <w:p>
      <w:pPr>
        <w:spacing w:line="219" w:lineRule="auto"/>
        <w:ind w:left="491"/>
        <w:rPr>
          <w:rFonts w:ascii="宋体" w:hAnsi="宋体" w:eastAsia="宋体" w:cs="宋体"/>
          <w:sz w:val="24"/>
          <w:szCs w:val="24"/>
          <w:highlight w:val="none"/>
        </w:rPr>
      </w:pPr>
      <w:r>
        <w:rPr>
          <w:rFonts w:ascii="宋体" w:hAnsi="宋体" w:eastAsia="宋体" w:cs="宋体"/>
          <w:spacing w:val="-11"/>
          <w:sz w:val="24"/>
          <w:szCs w:val="24"/>
          <w:highlight w:val="none"/>
        </w:rPr>
        <w:t>预付款支付期限：</w:t>
      </w:r>
      <w:r>
        <w:rPr>
          <w:rFonts w:ascii="宋体" w:hAnsi="宋体" w:eastAsia="宋体" w:cs="宋体"/>
          <w:spacing w:val="55"/>
          <w:sz w:val="24"/>
          <w:szCs w:val="24"/>
          <w:highlight w:val="none"/>
        </w:rPr>
        <w:t xml:space="preserve"> </w:t>
      </w:r>
      <w:r>
        <w:rPr>
          <w:rFonts w:ascii="宋体" w:hAnsi="宋体" w:eastAsia="宋体" w:cs="宋体"/>
          <w:spacing w:val="-11"/>
          <w:sz w:val="24"/>
          <w:szCs w:val="24"/>
          <w:highlight w:val="none"/>
          <w:u w:val="single" w:color="auto"/>
        </w:rPr>
        <w:t xml:space="preserve">                         /       </w:t>
      </w:r>
      <w:r>
        <w:rPr>
          <w:rFonts w:ascii="宋体" w:hAnsi="宋体" w:eastAsia="宋体" w:cs="宋体"/>
          <w:spacing w:val="-12"/>
          <w:sz w:val="24"/>
          <w:szCs w:val="24"/>
          <w:highlight w:val="none"/>
          <w:u w:val="single" w:color="auto"/>
        </w:rPr>
        <w:t xml:space="preserve">       </w:t>
      </w:r>
      <w:r>
        <w:rPr>
          <w:rFonts w:ascii="宋体" w:hAnsi="宋体" w:eastAsia="宋体" w:cs="宋体"/>
          <w:spacing w:val="-12"/>
          <w:sz w:val="24"/>
          <w:szCs w:val="24"/>
          <w:highlight w:val="none"/>
        </w:rPr>
        <w:t>。</w:t>
      </w:r>
    </w:p>
    <w:p>
      <w:pPr>
        <w:spacing w:before="182" w:line="220" w:lineRule="auto"/>
        <w:ind w:left="491"/>
        <w:rPr>
          <w:rFonts w:ascii="宋体" w:hAnsi="宋体" w:eastAsia="宋体" w:cs="宋体"/>
          <w:sz w:val="24"/>
          <w:szCs w:val="24"/>
          <w:highlight w:val="none"/>
        </w:rPr>
      </w:pPr>
      <w:r>
        <w:rPr>
          <w:rFonts w:ascii="宋体" w:hAnsi="宋体" w:eastAsia="宋体" w:cs="宋体"/>
          <w:spacing w:val="-12"/>
          <w:sz w:val="24"/>
          <w:szCs w:val="24"/>
          <w:highlight w:val="none"/>
        </w:rPr>
        <w:t>预付款扣回的方式：</w:t>
      </w:r>
      <w:r>
        <w:rPr>
          <w:rFonts w:ascii="宋体" w:hAnsi="宋体" w:eastAsia="宋体" w:cs="宋体"/>
          <w:spacing w:val="55"/>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3"/>
          <w:sz w:val="24"/>
          <w:szCs w:val="24"/>
          <w:highlight w:val="none"/>
          <w:u w:val="single" w:color="auto"/>
        </w:rPr>
        <w:t xml:space="preserve">   </w:t>
      </w:r>
      <w:r>
        <w:rPr>
          <w:rFonts w:ascii="宋体" w:hAnsi="宋体" w:eastAsia="宋体" w:cs="宋体"/>
          <w:spacing w:val="-13"/>
          <w:sz w:val="24"/>
          <w:szCs w:val="24"/>
          <w:highlight w:val="none"/>
        </w:rPr>
        <w:t>。</w:t>
      </w:r>
    </w:p>
    <w:p>
      <w:pPr>
        <w:spacing w:before="18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12.2.2 预付款担保</w:t>
      </w:r>
    </w:p>
    <w:p>
      <w:pPr>
        <w:spacing w:before="183" w:line="360" w:lineRule="auto"/>
        <w:ind w:left="489"/>
        <w:rPr>
          <w:rFonts w:ascii="宋体" w:hAnsi="宋体" w:eastAsia="宋体" w:cs="宋体"/>
          <w:sz w:val="24"/>
          <w:szCs w:val="24"/>
          <w:highlight w:val="none"/>
        </w:rPr>
      </w:pPr>
      <w:r>
        <w:rPr>
          <w:rFonts w:ascii="宋体" w:hAnsi="宋体" w:eastAsia="宋体" w:cs="宋体"/>
          <w:spacing w:val="-11"/>
          <w:sz w:val="24"/>
          <w:szCs w:val="24"/>
          <w:highlight w:val="none"/>
        </w:rPr>
        <w:t>承包人提交预付款担保的期限：</w:t>
      </w:r>
      <w:r>
        <w:rPr>
          <w:rFonts w:ascii="宋体" w:hAnsi="宋体" w:eastAsia="宋体" w:cs="宋体"/>
          <w:spacing w:val="79"/>
          <w:sz w:val="24"/>
          <w:szCs w:val="24"/>
          <w:highlight w:val="none"/>
        </w:rPr>
        <w:t xml:space="preserve"> </w:t>
      </w:r>
      <w:r>
        <w:rPr>
          <w:rFonts w:ascii="宋体" w:hAnsi="宋体" w:eastAsia="宋体" w:cs="宋体"/>
          <w:spacing w:val="-11"/>
          <w:sz w:val="24"/>
          <w:szCs w:val="24"/>
          <w:highlight w:val="none"/>
          <w:u w:val="single" w:color="auto"/>
        </w:rPr>
        <w:t>无预付款</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line="219" w:lineRule="auto"/>
        <w:ind w:left="491"/>
        <w:rPr>
          <w:rFonts w:ascii="宋体" w:hAnsi="宋体" w:eastAsia="宋体" w:cs="宋体"/>
          <w:sz w:val="24"/>
          <w:szCs w:val="24"/>
          <w:highlight w:val="none"/>
        </w:rPr>
      </w:pPr>
      <w:r>
        <w:rPr>
          <w:rFonts w:ascii="宋体" w:hAnsi="宋体" w:eastAsia="宋体" w:cs="宋体"/>
          <w:spacing w:val="-17"/>
          <w:sz w:val="24"/>
          <w:szCs w:val="24"/>
          <w:highlight w:val="none"/>
        </w:rPr>
        <w:t>预付款担保的形式为：</w:t>
      </w:r>
      <w:r>
        <w:rPr>
          <w:rFonts w:ascii="宋体" w:hAnsi="宋体" w:eastAsia="宋体" w:cs="宋体"/>
          <w:spacing w:val="55"/>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7"/>
          <w:sz w:val="24"/>
          <w:szCs w:val="24"/>
          <w:highlight w:val="none"/>
        </w:rPr>
        <w:t>。</w:t>
      </w:r>
    </w:p>
    <w:p>
      <w:pPr>
        <w:spacing w:before="183" w:line="221" w:lineRule="auto"/>
        <w:ind w:left="507"/>
        <w:rPr>
          <w:rFonts w:ascii="宋体" w:hAnsi="宋体" w:eastAsia="宋体" w:cs="宋体"/>
          <w:sz w:val="24"/>
          <w:szCs w:val="24"/>
          <w:highlight w:val="none"/>
        </w:rPr>
      </w:pPr>
      <w:r>
        <w:rPr>
          <w:rFonts w:ascii="宋体" w:hAnsi="宋体" w:eastAsia="宋体" w:cs="宋体"/>
          <w:spacing w:val="-6"/>
          <w:sz w:val="24"/>
          <w:szCs w:val="24"/>
          <w:highlight w:val="none"/>
        </w:rPr>
        <w:t>12.3</w:t>
      </w:r>
      <w:r>
        <w:rPr>
          <w:rFonts w:ascii="宋体" w:hAnsi="宋体" w:eastAsia="宋体" w:cs="宋体"/>
          <w:spacing w:val="12"/>
          <w:sz w:val="24"/>
          <w:szCs w:val="24"/>
          <w:highlight w:val="none"/>
        </w:rPr>
        <w:t xml:space="preserve"> </w:t>
      </w:r>
      <w:r>
        <w:rPr>
          <w:rFonts w:ascii="宋体" w:hAnsi="宋体" w:eastAsia="宋体" w:cs="宋体"/>
          <w:spacing w:val="-6"/>
          <w:sz w:val="24"/>
          <w:szCs w:val="24"/>
          <w:highlight w:val="none"/>
        </w:rPr>
        <w:t>计量</w:t>
      </w:r>
    </w:p>
    <w:p>
      <w:pPr>
        <w:spacing w:before="30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12.3.1 计量原则</w:t>
      </w:r>
    </w:p>
    <w:p>
      <w:pPr>
        <w:spacing w:before="181" w:line="220" w:lineRule="auto"/>
        <w:ind w:left="492"/>
        <w:rPr>
          <w:rFonts w:ascii="宋体" w:hAnsi="宋体" w:eastAsia="宋体" w:cs="宋体"/>
          <w:sz w:val="24"/>
          <w:szCs w:val="24"/>
          <w:highlight w:val="none"/>
        </w:rPr>
      </w:pPr>
      <w:r>
        <w:rPr>
          <w:rFonts w:ascii="宋体" w:hAnsi="宋体" w:eastAsia="宋体" w:cs="宋体"/>
          <w:spacing w:val="-6"/>
          <w:sz w:val="24"/>
          <w:szCs w:val="24"/>
          <w:highlight w:val="none"/>
        </w:rPr>
        <w:t>工程量计算规则：</w:t>
      </w:r>
      <w:r>
        <w:rPr>
          <w:rFonts w:ascii="宋体" w:hAnsi="宋体" w:eastAsia="宋体" w:cs="宋体"/>
          <w:spacing w:val="64"/>
          <w:sz w:val="24"/>
          <w:szCs w:val="24"/>
          <w:highlight w:val="none"/>
        </w:rPr>
        <w:t xml:space="preserve"> </w:t>
      </w:r>
      <w:r>
        <w:rPr>
          <w:rFonts w:ascii="宋体" w:hAnsi="宋体" w:eastAsia="宋体" w:cs="宋体"/>
          <w:spacing w:val="-6"/>
          <w:sz w:val="24"/>
          <w:szCs w:val="24"/>
          <w:highlight w:val="none"/>
          <w:u w:val="single" w:color="auto"/>
        </w:rPr>
        <w:t>执行相关国家、行业计量标</w:t>
      </w:r>
      <w:r>
        <w:rPr>
          <w:rFonts w:ascii="宋体" w:hAnsi="宋体" w:eastAsia="宋体" w:cs="宋体"/>
          <w:spacing w:val="-7"/>
          <w:sz w:val="24"/>
          <w:szCs w:val="24"/>
          <w:highlight w:val="none"/>
          <w:u w:val="single" w:color="auto"/>
        </w:rPr>
        <w:t xml:space="preserve">准         </w:t>
      </w:r>
      <w:r>
        <w:rPr>
          <w:rFonts w:ascii="宋体" w:hAnsi="宋体" w:eastAsia="宋体" w:cs="宋体"/>
          <w:spacing w:val="-7"/>
          <w:sz w:val="24"/>
          <w:szCs w:val="24"/>
          <w:highlight w:val="none"/>
        </w:rPr>
        <w:t>。</w:t>
      </w:r>
    </w:p>
    <w:p>
      <w:pPr>
        <w:spacing w:before="183"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12.3.2 计量周期</w:t>
      </w:r>
    </w:p>
    <w:p>
      <w:pPr>
        <w:spacing w:before="181" w:line="220" w:lineRule="auto"/>
        <w:ind w:left="493"/>
        <w:rPr>
          <w:rFonts w:ascii="宋体" w:hAnsi="宋体" w:eastAsia="宋体" w:cs="宋体"/>
          <w:sz w:val="24"/>
          <w:szCs w:val="24"/>
          <w:highlight w:val="none"/>
        </w:rPr>
      </w:pPr>
      <w:r>
        <w:rPr>
          <w:rFonts w:ascii="宋体" w:hAnsi="宋体" w:eastAsia="宋体" w:cs="宋体"/>
          <w:spacing w:val="-7"/>
          <w:sz w:val="24"/>
          <w:szCs w:val="24"/>
          <w:highlight w:val="none"/>
        </w:rPr>
        <w:t>关于计量周期的约定：</w:t>
      </w:r>
      <w:r>
        <w:rPr>
          <w:rFonts w:ascii="宋体" w:hAnsi="宋体" w:eastAsia="宋体" w:cs="宋体"/>
          <w:spacing w:val="65"/>
          <w:sz w:val="24"/>
          <w:szCs w:val="24"/>
          <w:highlight w:val="none"/>
        </w:rPr>
        <w:t xml:space="preserve"> </w:t>
      </w:r>
      <w:r>
        <w:rPr>
          <w:rFonts w:ascii="宋体" w:hAnsi="宋体" w:eastAsia="宋体" w:cs="宋体"/>
          <w:spacing w:val="-7"/>
          <w:sz w:val="24"/>
          <w:szCs w:val="24"/>
          <w:highlight w:val="none"/>
          <w:u w:val="single" w:color="auto"/>
        </w:rPr>
        <w:t xml:space="preserve">执行通用条款         </w:t>
      </w:r>
      <w:r>
        <w:rPr>
          <w:rFonts w:ascii="宋体" w:hAnsi="宋体" w:eastAsia="宋体" w:cs="宋体"/>
          <w:spacing w:val="-8"/>
          <w:sz w:val="24"/>
          <w:szCs w:val="24"/>
          <w:highlight w:val="none"/>
          <w:u w:val="single" w:color="auto"/>
        </w:rPr>
        <w:t xml:space="preserve">                 </w:t>
      </w:r>
      <w:r>
        <w:rPr>
          <w:rFonts w:ascii="宋体" w:hAnsi="宋体" w:eastAsia="宋体" w:cs="宋体"/>
          <w:spacing w:val="-8"/>
          <w:sz w:val="24"/>
          <w:szCs w:val="24"/>
          <w:highlight w:val="none"/>
        </w:rPr>
        <w:t>。</w:t>
      </w:r>
    </w:p>
    <w:p>
      <w:pPr>
        <w:spacing w:before="121" w:line="218" w:lineRule="auto"/>
        <w:ind w:left="493"/>
        <w:rPr>
          <w:rFonts w:ascii="宋体" w:hAnsi="宋体" w:eastAsia="宋体" w:cs="宋体"/>
          <w:spacing w:val="-2"/>
          <w:sz w:val="24"/>
          <w:szCs w:val="24"/>
          <w:highlight w:val="none"/>
        </w:rPr>
      </w:pPr>
      <w:r>
        <w:rPr>
          <w:rFonts w:ascii="宋体" w:hAnsi="宋体" w:eastAsia="宋体" w:cs="宋体"/>
          <w:spacing w:val="-2"/>
          <w:sz w:val="24"/>
          <w:szCs w:val="24"/>
          <w:highlight w:val="none"/>
        </w:rPr>
        <w:t>12.3.3 单价合同的计量</w:t>
      </w:r>
    </w:p>
    <w:p>
      <w:pPr>
        <w:spacing w:before="121" w:line="218" w:lineRule="auto"/>
        <w:ind w:left="493"/>
        <w:rPr>
          <w:rFonts w:ascii="宋体" w:hAnsi="宋体" w:eastAsia="宋体" w:cs="宋体"/>
          <w:sz w:val="24"/>
          <w:szCs w:val="24"/>
          <w:highlight w:val="none"/>
        </w:rPr>
      </w:pPr>
      <w:r>
        <w:rPr>
          <w:rFonts w:ascii="宋体" w:hAnsi="宋体" w:eastAsia="宋体" w:cs="宋体"/>
          <w:spacing w:val="-11"/>
          <w:sz w:val="24"/>
          <w:szCs w:val="24"/>
          <w:highlight w:val="none"/>
        </w:rPr>
        <w:t>关于单价合同计量的约定：</w:t>
      </w:r>
      <w:r>
        <w:rPr>
          <w:rFonts w:ascii="宋体" w:hAnsi="宋体" w:eastAsia="宋体" w:cs="宋体"/>
          <w:spacing w:val="75"/>
          <w:sz w:val="24"/>
          <w:szCs w:val="24"/>
          <w:highlight w:val="none"/>
        </w:rPr>
        <w:t xml:space="preserve"> </w:t>
      </w:r>
      <w:r>
        <w:rPr>
          <w:rFonts w:ascii="宋体" w:hAnsi="宋体" w:eastAsia="宋体" w:cs="宋体"/>
          <w:spacing w:val="-11"/>
          <w:sz w:val="24"/>
          <w:szCs w:val="24"/>
          <w:highlight w:val="none"/>
          <w:u w:val="single" w:color="auto"/>
        </w:rPr>
        <w:t>执行通用条款</w:t>
      </w:r>
      <w:r>
        <w:rPr>
          <w:rFonts w:ascii="宋体" w:hAnsi="宋体" w:eastAsia="宋体" w:cs="宋体"/>
          <w:sz w:val="24"/>
          <w:szCs w:val="24"/>
          <w:highlight w:val="none"/>
          <w:u w:val="single" w:color="auto"/>
        </w:rPr>
        <w:t xml:space="preserve">                    </w:t>
      </w:r>
      <w:r>
        <w:rPr>
          <w:rFonts w:ascii="宋体" w:hAnsi="宋体" w:eastAsia="宋体" w:cs="宋体"/>
          <w:spacing w:val="-11"/>
          <w:sz w:val="24"/>
          <w:szCs w:val="24"/>
          <w:highlight w:val="none"/>
        </w:rPr>
        <w:t>。</w:t>
      </w:r>
    </w:p>
    <w:p>
      <w:pPr>
        <w:spacing w:before="185" w:line="218"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12.3.4 总价合同的计量</w:t>
      </w:r>
    </w:p>
    <w:p>
      <w:pPr>
        <w:spacing w:before="184" w:line="218" w:lineRule="auto"/>
        <w:ind w:left="493"/>
        <w:rPr>
          <w:rFonts w:ascii="宋体" w:hAnsi="宋体" w:eastAsia="宋体" w:cs="宋体"/>
          <w:sz w:val="24"/>
          <w:szCs w:val="24"/>
          <w:highlight w:val="none"/>
        </w:rPr>
      </w:pPr>
      <w:r>
        <w:rPr>
          <w:rFonts w:ascii="宋体" w:hAnsi="宋体" w:eastAsia="宋体" w:cs="宋体"/>
          <w:spacing w:val="-7"/>
          <w:sz w:val="24"/>
          <w:szCs w:val="24"/>
          <w:highlight w:val="none"/>
        </w:rPr>
        <w:t>关于总价合同计量的约定：</w:t>
      </w:r>
      <w:r>
        <w:rPr>
          <w:rFonts w:ascii="宋体" w:hAnsi="宋体" w:eastAsia="宋体" w:cs="宋体"/>
          <w:spacing w:val="65"/>
          <w:sz w:val="24"/>
          <w:szCs w:val="24"/>
          <w:highlight w:val="none"/>
        </w:rPr>
        <w:t xml:space="preserve"> </w:t>
      </w:r>
      <w:r>
        <w:rPr>
          <w:rFonts w:ascii="宋体" w:hAnsi="宋体" w:eastAsia="宋体" w:cs="宋体"/>
          <w:spacing w:val="-7"/>
          <w:sz w:val="24"/>
          <w:szCs w:val="24"/>
          <w:highlight w:val="none"/>
          <w:u w:val="single" w:color="auto"/>
        </w:rPr>
        <w:t xml:space="preserve">执行通用条款       </w:t>
      </w:r>
      <w:r>
        <w:rPr>
          <w:rFonts w:ascii="宋体" w:hAnsi="宋体" w:eastAsia="宋体" w:cs="宋体"/>
          <w:spacing w:val="-8"/>
          <w:sz w:val="24"/>
          <w:szCs w:val="24"/>
          <w:highlight w:val="none"/>
          <w:u w:val="single" w:color="auto"/>
        </w:rPr>
        <w:t xml:space="preserve">                 </w:t>
      </w:r>
      <w:r>
        <w:rPr>
          <w:rFonts w:ascii="宋体" w:hAnsi="宋体" w:eastAsia="宋体" w:cs="宋体"/>
          <w:spacing w:val="-8"/>
          <w:sz w:val="24"/>
          <w:szCs w:val="24"/>
          <w:highlight w:val="none"/>
        </w:rPr>
        <w:t>。</w:t>
      </w:r>
    </w:p>
    <w:p>
      <w:pPr>
        <w:spacing w:before="184" w:line="468" w:lineRule="exact"/>
        <w:jc w:val="right"/>
        <w:rPr>
          <w:rFonts w:ascii="宋体" w:hAnsi="宋体" w:eastAsia="宋体" w:cs="宋体"/>
          <w:sz w:val="24"/>
          <w:szCs w:val="24"/>
          <w:highlight w:val="none"/>
        </w:rPr>
      </w:pPr>
      <w:r>
        <w:rPr>
          <w:rFonts w:ascii="宋体" w:hAnsi="宋体" w:eastAsia="宋体" w:cs="宋体"/>
          <w:spacing w:val="-2"/>
          <w:position w:val="17"/>
          <w:sz w:val="24"/>
          <w:szCs w:val="24"/>
          <w:highlight w:val="none"/>
        </w:rPr>
        <w:t>12.3.5</w:t>
      </w:r>
      <w:r>
        <w:rPr>
          <w:rFonts w:ascii="宋体" w:hAnsi="宋体" w:eastAsia="宋体" w:cs="宋体"/>
          <w:spacing w:val="-45"/>
          <w:position w:val="17"/>
          <w:sz w:val="24"/>
          <w:szCs w:val="24"/>
          <w:highlight w:val="none"/>
        </w:rPr>
        <w:t xml:space="preserve"> </w:t>
      </w:r>
      <w:r>
        <w:rPr>
          <w:rFonts w:ascii="宋体" w:hAnsi="宋体" w:eastAsia="宋体" w:cs="宋体"/>
          <w:spacing w:val="-2"/>
          <w:position w:val="17"/>
          <w:sz w:val="24"/>
          <w:szCs w:val="24"/>
          <w:highlight w:val="none"/>
        </w:rPr>
        <w:t>总价合同采用支付分解表计量支付的，是否</w:t>
      </w:r>
      <w:r>
        <w:rPr>
          <w:rFonts w:ascii="宋体" w:hAnsi="宋体" w:eastAsia="宋体" w:cs="宋体"/>
          <w:spacing w:val="-3"/>
          <w:position w:val="17"/>
          <w:sz w:val="24"/>
          <w:szCs w:val="24"/>
          <w:highlight w:val="none"/>
        </w:rPr>
        <w:t>适用第</w:t>
      </w:r>
      <w:r>
        <w:rPr>
          <w:rFonts w:ascii="宋体" w:hAnsi="宋体" w:eastAsia="宋体" w:cs="宋体"/>
          <w:spacing w:val="-31"/>
          <w:position w:val="17"/>
          <w:sz w:val="24"/>
          <w:szCs w:val="24"/>
          <w:highlight w:val="none"/>
        </w:rPr>
        <w:t xml:space="preserve"> </w:t>
      </w:r>
      <w:r>
        <w:rPr>
          <w:rFonts w:ascii="宋体" w:hAnsi="宋体" w:eastAsia="宋体" w:cs="宋体"/>
          <w:spacing w:val="-3"/>
          <w:position w:val="17"/>
          <w:sz w:val="24"/>
          <w:szCs w:val="24"/>
          <w:highlight w:val="none"/>
        </w:rPr>
        <w:t>12.3.4 项〔总价合同的计量〕</w:t>
      </w:r>
    </w:p>
    <w:p>
      <w:pPr>
        <w:spacing w:line="220" w:lineRule="auto"/>
        <w:ind w:left="15"/>
        <w:rPr>
          <w:rFonts w:ascii="宋体" w:hAnsi="宋体" w:eastAsia="宋体" w:cs="宋体"/>
          <w:sz w:val="24"/>
          <w:szCs w:val="24"/>
          <w:highlight w:val="none"/>
        </w:rPr>
      </w:pPr>
      <w:r>
        <w:rPr>
          <w:rFonts w:ascii="宋体" w:hAnsi="宋体" w:eastAsia="宋体" w:cs="宋体"/>
          <w:spacing w:val="-14"/>
          <w:sz w:val="24"/>
          <w:szCs w:val="24"/>
          <w:highlight w:val="none"/>
        </w:rPr>
        <w:t>约定进行计量：</w:t>
      </w:r>
      <w:r>
        <w:rPr>
          <w:rFonts w:ascii="宋体" w:hAnsi="宋体" w:eastAsia="宋体" w:cs="宋体"/>
          <w:spacing w:val="58"/>
          <w:sz w:val="24"/>
          <w:szCs w:val="24"/>
          <w:highlight w:val="none"/>
        </w:rPr>
        <w:t xml:space="preserve"> </w:t>
      </w:r>
      <w:r>
        <w:rPr>
          <w:rFonts w:ascii="宋体" w:hAnsi="宋体" w:eastAsia="宋体" w:cs="宋体"/>
          <w:spacing w:val="-14"/>
          <w:sz w:val="24"/>
          <w:szCs w:val="24"/>
          <w:highlight w:val="none"/>
          <w:u w:val="single" w:color="auto"/>
        </w:rPr>
        <w:t xml:space="preserve">                       </w:t>
      </w:r>
      <w:r>
        <w:rPr>
          <w:rFonts w:ascii="宋体" w:hAnsi="宋体" w:eastAsia="宋体" w:cs="宋体"/>
          <w:spacing w:val="-14"/>
          <w:sz w:val="24"/>
          <w:szCs w:val="24"/>
          <w:highlight w:val="none"/>
        </w:rPr>
        <w:t>。</w:t>
      </w:r>
    </w:p>
    <w:p>
      <w:pPr>
        <w:spacing w:before="181" w:line="468" w:lineRule="exact"/>
        <w:ind w:left="507"/>
        <w:rPr>
          <w:rFonts w:ascii="宋体" w:hAnsi="宋体" w:eastAsia="宋体" w:cs="宋体"/>
          <w:sz w:val="24"/>
          <w:szCs w:val="24"/>
          <w:highlight w:val="none"/>
        </w:rPr>
      </w:pPr>
      <w:r>
        <w:rPr>
          <w:rFonts w:ascii="宋体" w:hAnsi="宋体" w:eastAsia="宋体" w:cs="宋体"/>
          <w:spacing w:val="-2"/>
          <w:position w:val="17"/>
          <w:sz w:val="24"/>
          <w:szCs w:val="24"/>
          <w:highlight w:val="none"/>
        </w:rPr>
        <w:t>12.3.6 其他价格形式合同的计量</w:t>
      </w:r>
    </w:p>
    <w:p>
      <w:pPr>
        <w:spacing w:before="1" w:line="218" w:lineRule="auto"/>
        <w:ind w:left="490"/>
        <w:rPr>
          <w:rFonts w:ascii="宋体" w:hAnsi="宋体" w:eastAsia="宋体" w:cs="宋体"/>
          <w:sz w:val="24"/>
          <w:szCs w:val="24"/>
          <w:highlight w:val="none"/>
        </w:rPr>
      </w:pPr>
      <w:r>
        <w:rPr>
          <w:rFonts w:ascii="宋体" w:hAnsi="宋体" w:eastAsia="宋体" w:cs="宋体"/>
          <w:spacing w:val="-5"/>
          <w:sz w:val="24"/>
          <w:szCs w:val="24"/>
          <w:highlight w:val="none"/>
        </w:rPr>
        <w:t>其他价格形式的计量方式和程序：</w:t>
      </w: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5"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12.4 工程进度款支付</w:t>
      </w:r>
    </w:p>
    <w:p>
      <w:pPr>
        <w:spacing w:before="30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12.4.1 付款周期</w:t>
      </w:r>
    </w:p>
    <w:p>
      <w:pPr>
        <w:spacing w:before="183" w:line="360" w:lineRule="auto"/>
        <w:ind w:left="493"/>
        <w:rPr>
          <w:rFonts w:ascii="宋体" w:hAnsi="宋体" w:eastAsia="宋体" w:cs="宋体"/>
          <w:sz w:val="24"/>
          <w:szCs w:val="24"/>
          <w:highlight w:val="none"/>
        </w:rPr>
      </w:pPr>
      <w:r>
        <w:rPr>
          <w:rFonts w:ascii="宋体" w:hAnsi="宋体" w:eastAsia="宋体" w:cs="宋体"/>
          <w:spacing w:val="-1"/>
          <w:sz w:val="24"/>
          <w:szCs w:val="24"/>
          <w:highlight w:val="none"/>
        </w:rPr>
        <w:t>关于付款周期的约定</w:t>
      </w:r>
      <w:r>
        <w:rPr>
          <w:rFonts w:ascii="宋体" w:hAnsi="宋体" w:eastAsia="宋体" w:cs="宋体"/>
          <w:spacing w:val="-1"/>
          <w:sz w:val="24"/>
          <w:szCs w:val="24"/>
          <w:highlight w:val="none"/>
          <w:u w:val="single" w:color="000000"/>
          <w14:textOutline w14:w="4354" w14:cap="flat" w14:cmpd="sng">
            <w14:solidFill>
              <w14:srgbClr w14:val="000000"/>
            </w14:solidFill>
            <w14:prstDash w14:val="solid"/>
            <w14:miter w14:val="0"/>
          </w14:textOutline>
        </w:rPr>
        <w:t>：详见供应商须知</w:t>
      </w:r>
    </w:p>
    <w:p>
      <w:pPr>
        <w:spacing w:line="219"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12.4.2 进度付款申请单的编制</w:t>
      </w:r>
    </w:p>
    <w:p>
      <w:pPr>
        <w:spacing w:before="182" w:line="220" w:lineRule="auto"/>
        <w:ind w:left="493"/>
        <w:rPr>
          <w:rFonts w:ascii="宋体" w:hAnsi="宋体" w:eastAsia="宋体" w:cs="宋体"/>
          <w:sz w:val="24"/>
          <w:szCs w:val="24"/>
          <w:highlight w:val="none"/>
        </w:rPr>
      </w:pPr>
      <w:r>
        <w:rPr>
          <w:rFonts w:ascii="宋体" w:hAnsi="宋体" w:eastAsia="宋体" w:cs="宋体"/>
          <w:spacing w:val="-9"/>
          <w:sz w:val="24"/>
          <w:szCs w:val="24"/>
          <w:highlight w:val="none"/>
        </w:rPr>
        <w:t>关于进度付款申请单编制的约定：</w:t>
      </w:r>
      <w:r>
        <w:rPr>
          <w:rFonts w:ascii="宋体" w:hAnsi="宋体" w:eastAsia="宋体" w:cs="宋体"/>
          <w:spacing w:val="65"/>
          <w:sz w:val="24"/>
          <w:szCs w:val="24"/>
          <w:highlight w:val="none"/>
        </w:rPr>
        <w:t xml:space="preserve"> </w:t>
      </w:r>
      <w:r>
        <w:rPr>
          <w:rFonts w:ascii="宋体" w:hAnsi="宋体" w:eastAsia="宋体" w:cs="宋体"/>
          <w:spacing w:val="-9"/>
          <w:sz w:val="24"/>
          <w:szCs w:val="24"/>
          <w:highlight w:val="none"/>
          <w:u w:val="single" w:color="auto"/>
        </w:rPr>
        <w:t>执行通用条款</w:t>
      </w:r>
      <w:r>
        <w:rPr>
          <w:rFonts w:ascii="宋体" w:hAnsi="宋体" w:eastAsia="宋体" w:cs="宋体"/>
          <w:spacing w:val="-9"/>
          <w:sz w:val="24"/>
          <w:szCs w:val="24"/>
          <w:highlight w:val="none"/>
        </w:rPr>
        <w:t>。</w:t>
      </w:r>
    </w:p>
    <w:p>
      <w:pPr>
        <w:spacing w:before="182" w:line="220"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12.4.3 进度付款申请单的提交</w:t>
      </w:r>
    </w:p>
    <w:p>
      <w:pPr>
        <w:spacing w:before="183" w:line="360" w:lineRule="auto"/>
        <w:ind w:left="496"/>
        <w:rPr>
          <w:rFonts w:ascii="宋体" w:hAnsi="宋体" w:eastAsia="宋体" w:cs="宋体"/>
          <w:sz w:val="24"/>
          <w:szCs w:val="24"/>
          <w:highlight w:val="none"/>
        </w:rPr>
      </w:pPr>
      <w:r>
        <w:rPr>
          <w:rFonts w:ascii="宋体" w:hAnsi="宋体" w:eastAsia="宋体" w:cs="宋体"/>
          <w:sz w:val="24"/>
          <w:szCs w:val="24"/>
          <w:highlight w:val="none"/>
        </w:rPr>
        <w:t>（1）单价合同进度付款申请单提交的约定：</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u w:val="single" w:color="auto"/>
        </w:rPr>
        <w:t xml:space="preserve">执行通用条款         </w:t>
      </w:r>
      <w:r>
        <w:rPr>
          <w:rFonts w:ascii="宋体" w:hAnsi="宋体" w:eastAsia="宋体" w:cs="宋体"/>
          <w:spacing w:val="-1"/>
          <w:sz w:val="24"/>
          <w:szCs w:val="24"/>
          <w:highlight w:val="none"/>
        </w:rPr>
        <w:t>。</w:t>
      </w:r>
    </w:p>
    <w:p>
      <w:pPr>
        <w:spacing w:line="218" w:lineRule="auto"/>
        <w:ind w:left="496"/>
        <w:rPr>
          <w:rFonts w:ascii="宋体" w:hAnsi="宋体" w:eastAsia="宋体" w:cs="宋体"/>
          <w:sz w:val="24"/>
          <w:szCs w:val="24"/>
          <w:highlight w:val="none"/>
        </w:rPr>
      </w:pPr>
      <w:r>
        <w:rPr>
          <w:rFonts w:ascii="宋体" w:hAnsi="宋体" w:eastAsia="宋体" w:cs="宋体"/>
          <w:sz w:val="24"/>
          <w:szCs w:val="24"/>
          <w:highlight w:val="none"/>
        </w:rPr>
        <w:t>（2）总价合同进度付款申请单提交的约定：</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u w:val="single" w:color="auto"/>
        </w:rPr>
        <w:t xml:space="preserve">  执行通用条款       </w:t>
      </w:r>
      <w:r>
        <w:rPr>
          <w:rFonts w:ascii="宋体" w:hAnsi="宋体" w:eastAsia="宋体" w:cs="宋体"/>
          <w:spacing w:val="-1"/>
          <w:sz w:val="24"/>
          <w:szCs w:val="24"/>
          <w:highlight w:val="none"/>
        </w:rPr>
        <w:t>。</w:t>
      </w:r>
    </w:p>
    <w:p>
      <w:pPr>
        <w:spacing w:before="185" w:line="218" w:lineRule="auto"/>
        <w:ind w:left="496"/>
        <w:rPr>
          <w:rFonts w:ascii="宋体" w:hAnsi="宋体" w:eastAsia="宋体" w:cs="宋体"/>
          <w:sz w:val="24"/>
          <w:szCs w:val="24"/>
          <w:highlight w:val="none"/>
        </w:rPr>
      </w:pPr>
      <w:r>
        <w:rPr>
          <w:rFonts w:ascii="宋体" w:hAnsi="宋体" w:eastAsia="宋体" w:cs="宋体"/>
          <w:spacing w:val="-6"/>
          <w:sz w:val="24"/>
          <w:szCs w:val="24"/>
          <w:highlight w:val="none"/>
        </w:rPr>
        <w:t>（3）其他价格形式合同进度付款申请单提交的约定：</w:t>
      </w:r>
      <w:r>
        <w:rPr>
          <w:rFonts w:ascii="宋体" w:hAnsi="宋体" w:eastAsia="宋体" w:cs="宋体"/>
          <w:spacing w:val="74"/>
          <w:sz w:val="24"/>
          <w:szCs w:val="24"/>
          <w:highlight w:val="none"/>
        </w:rPr>
        <w:t xml:space="preserve"> </w:t>
      </w:r>
      <w:r>
        <w:rPr>
          <w:rFonts w:ascii="宋体" w:hAnsi="宋体" w:eastAsia="宋体" w:cs="宋体"/>
          <w:spacing w:val="-6"/>
          <w:sz w:val="24"/>
          <w:szCs w:val="24"/>
          <w:highlight w:val="none"/>
          <w:u w:val="single" w:color="auto"/>
        </w:rPr>
        <w:t xml:space="preserve">执行通用条款    </w:t>
      </w:r>
      <w:r>
        <w:rPr>
          <w:rFonts w:ascii="宋体" w:hAnsi="宋体" w:eastAsia="宋体" w:cs="宋体"/>
          <w:spacing w:val="-6"/>
          <w:sz w:val="24"/>
          <w:szCs w:val="24"/>
          <w:highlight w:val="none"/>
        </w:rPr>
        <w:t>。</w:t>
      </w:r>
    </w:p>
    <w:p>
      <w:pPr>
        <w:spacing w:before="184" w:line="220"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12.4.4 进度款审核和支付</w:t>
      </w:r>
    </w:p>
    <w:p>
      <w:pPr>
        <w:spacing w:before="183" w:line="360" w:lineRule="auto"/>
        <w:ind w:left="496"/>
        <w:rPr>
          <w:rFonts w:ascii="宋体" w:hAnsi="宋体" w:eastAsia="宋体" w:cs="宋体"/>
          <w:sz w:val="24"/>
          <w:szCs w:val="24"/>
          <w:highlight w:val="none"/>
        </w:rPr>
      </w:pPr>
      <w:r>
        <w:rPr>
          <w:rFonts w:ascii="宋体" w:hAnsi="宋体" w:eastAsia="宋体" w:cs="宋体"/>
          <w:spacing w:val="-5"/>
          <w:sz w:val="24"/>
          <w:szCs w:val="24"/>
          <w:highlight w:val="none"/>
        </w:rPr>
        <w:t>（1）监理人审查并报送发包人的期限：</w:t>
      </w:r>
      <w:r>
        <w:rPr>
          <w:rFonts w:ascii="宋体" w:hAnsi="宋体" w:eastAsia="宋体" w:cs="宋体"/>
          <w:spacing w:val="66"/>
          <w:sz w:val="24"/>
          <w:szCs w:val="24"/>
          <w:highlight w:val="none"/>
        </w:rPr>
        <w:t xml:space="preserve"> </w:t>
      </w:r>
      <w:r>
        <w:rPr>
          <w:rFonts w:ascii="宋体" w:hAnsi="宋体" w:eastAsia="宋体" w:cs="宋体"/>
          <w:spacing w:val="-5"/>
          <w:sz w:val="24"/>
          <w:szCs w:val="24"/>
          <w:highlight w:val="none"/>
          <w:u w:val="single" w:color="auto"/>
        </w:rPr>
        <w:t xml:space="preserve">执行通用条款  </w:t>
      </w:r>
      <w:r>
        <w:rPr>
          <w:rFonts w:ascii="宋体" w:hAnsi="宋体" w:eastAsia="宋体" w:cs="宋体"/>
          <w:spacing w:val="-6"/>
          <w:sz w:val="24"/>
          <w:szCs w:val="24"/>
          <w:highlight w:val="none"/>
          <w:u w:val="single" w:color="auto"/>
        </w:rPr>
        <w:t xml:space="preserve">           </w:t>
      </w:r>
      <w:r>
        <w:rPr>
          <w:rFonts w:ascii="宋体" w:hAnsi="宋体" w:eastAsia="宋体" w:cs="宋体"/>
          <w:spacing w:val="-6"/>
          <w:sz w:val="24"/>
          <w:szCs w:val="24"/>
          <w:highlight w:val="none"/>
        </w:rPr>
        <w:t>。</w:t>
      </w:r>
    </w:p>
    <w:p>
      <w:pPr>
        <w:spacing w:before="1" w:line="218" w:lineRule="auto"/>
        <w:ind w:left="493"/>
        <w:rPr>
          <w:rFonts w:ascii="宋体" w:hAnsi="宋体" w:eastAsia="宋体" w:cs="宋体"/>
          <w:sz w:val="24"/>
          <w:szCs w:val="24"/>
          <w:highlight w:val="none"/>
        </w:rPr>
      </w:pPr>
      <w:r>
        <w:rPr>
          <w:rFonts w:ascii="宋体" w:hAnsi="宋体" w:eastAsia="宋体" w:cs="宋体"/>
          <w:spacing w:val="-9"/>
          <w:sz w:val="24"/>
          <w:szCs w:val="24"/>
          <w:highlight w:val="none"/>
        </w:rPr>
        <w:t>发包人完成审批并签发进度款支付证书的期限：</w:t>
      </w:r>
      <w:r>
        <w:rPr>
          <w:rFonts w:ascii="宋体" w:hAnsi="宋体" w:eastAsia="宋体" w:cs="宋体"/>
          <w:spacing w:val="73"/>
          <w:sz w:val="24"/>
          <w:szCs w:val="24"/>
          <w:highlight w:val="none"/>
        </w:rPr>
        <w:t xml:space="preserve"> </w:t>
      </w:r>
      <w:r>
        <w:rPr>
          <w:rFonts w:ascii="宋体" w:hAnsi="宋体" w:eastAsia="宋体" w:cs="宋体"/>
          <w:spacing w:val="-9"/>
          <w:sz w:val="24"/>
          <w:szCs w:val="24"/>
          <w:highlight w:val="none"/>
        </w:rPr>
        <w:t>/</w:t>
      </w: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5" w:line="360" w:lineRule="auto"/>
        <w:ind w:left="496"/>
        <w:rPr>
          <w:rFonts w:ascii="宋体" w:hAnsi="宋体" w:eastAsia="宋体" w:cs="宋体"/>
          <w:sz w:val="24"/>
          <w:szCs w:val="24"/>
          <w:highlight w:val="none"/>
        </w:rPr>
      </w:pPr>
      <w:r>
        <w:rPr>
          <w:rFonts w:ascii="宋体" w:hAnsi="宋体" w:eastAsia="宋体" w:cs="宋体"/>
          <w:spacing w:val="-7"/>
          <w:sz w:val="24"/>
          <w:szCs w:val="24"/>
          <w:highlight w:val="none"/>
        </w:rPr>
        <w:t>（2）发包人支付进度款的期限：</w:t>
      </w:r>
      <w:r>
        <w:rPr>
          <w:rFonts w:ascii="宋体" w:hAnsi="宋体" w:eastAsia="宋体" w:cs="宋体"/>
          <w:spacing w:val="74"/>
          <w:sz w:val="24"/>
          <w:szCs w:val="24"/>
          <w:highlight w:val="none"/>
        </w:rPr>
        <w:t xml:space="preserve"> </w:t>
      </w:r>
      <w:r>
        <w:rPr>
          <w:rFonts w:ascii="宋体" w:hAnsi="宋体" w:eastAsia="宋体" w:cs="宋体"/>
          <w:spacing w:val="-7"/>
          <w:sz w:val="24"/>
          <w:szCs w:val="24"/>
          <w:highlight w:val="none"/>
          <w:u w:val="single" w:color="auto"/>
        </w:rPr>
        <w:t xml:space="preserve">执行通用条款        </w:t>
      </w:r>
      <w:r>
        <w:rPr>
          <w:rFonts w:ascii="宋体" w:hAnsi="宋体" w:eastAsia="宋体" w:cs="宋体"/>
          <w:spacing w:val="-7"/>
          <w:sz w:val="24"/>
          <w:szCs w:val="24"/>
          <w:highlight w:val="none"/>
        </w:rPr>
        <w:t>。</w:t>
      </w:r>
    </w:p>
    <w:p>
      <w:pPr>
        <w:spacing w:before="1" w:line="219" w:lineRule="auto"/>
        <w:ind w:left="613"/>
        <w:rPr>
          <w:rFonts w:ascii="宋体" w:hAnsi="宋体" w:eastAsia="宋体" w:cs="宋体"/>
          <w:sz w:val="24"/>
          <w:szCs w:val="24"/>
          <w:highlight w:val="none"/>
        </w:rPr>
      </w:pPr>
      <w:r>
        <w:rPr>
          <w:rFonts w:ascii="宋体" w:hAnsi="宋体" w:eastAsia="宋体" w:cs="宋体"/>
          <w:spacing w:val="-4"/>
          <w:sz w:val="24"/>
          <w:szCs w:val="24"/>
          <w:highlight w:val="none"/>
        </w:rPr>
        <w:t>发包人逾期支付进度款的违约金的计算方式：</w:t>
      </w: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5" w:line="220" w:lineRule="auto"/>
        <w:ind w:left="627"/>
        <w:rPr>
          <w:rFonts w:ascii="宋体" w:hAnsi="宋体" w:eastAsia="宋体" w:cs="宋体"/>
          <w:sz w:val="24"/>
          <w:szCs w:val="24"/>
          <w:highlight w:val="none"/>
        </w:rPr>
      </w:pPr>
      <w:r>
        <w:rPr>
          <w:rFonts w:ascii="宋体" w:hAnsi="宋体" w:eastAsia="宋体" w:cs="宋体"/>
          <w:spacing w:val="-2"/>
          <w:sz w:val="24"/>
          <w:szCs w:val="24"/>
          <w:highlight w:val="none"/>
        </w:rPr>
        <w:t>12.4.6 支付分解表的编制</w:t>
      </w:r>
    </w:p>
    <w:p>
      <w:pPr>
        <w:spacing w:before="183" w:line="360" w:lineRule="auto"/>
        <w:ind w:left="492"/>
        <w:rPr>
          <w:rFonts w:ascii="宋体" w:hAnsi="宋体" w:eastAsia="宋体" w:cs="宋体"/>
          <w:sz w:val="24"/>
          <w:szCs w:val="24"/>
          <w:highlight w:val="none"/>
        </w:rPr>
      </w:pPr>
      <w:r>
        <w:rPr>
          <w:rFonts w:ascii="宋体" w:hAnsi="宋体" w:eastAsia="宋体" w:cs="宋体"/>
          <w:spacing w:val="-6"/>
          <w:sz w:val="24"/>
          <w:szCs w:val="24"/>
          <w:highlight w:val="none"/>
        </w:rPr>
        <w:t>2、总价合同支付分解表的编制与审批：</w:t>
      </w:r>
      <w:r>
        <w:rPr>
          <w:rFonts w:ascii="宋体" w:hAnsi="宋体" w:eastAsia="宋体" w:cs="宋体"/>
          <w:spacing w:val="65"/>
          <w:sz w:val="24"/>
          <w:szCs w:val="24"/>
          <w:highlight w:val="none"/>
        </w:rPr>
        <w:t xml:space="preserve"> </w:t>
      </w:r>
      <w:r>
        <w:rPr>
          <w:rFonts w:ascii="宋体" w:hAnsi="宋体" w:eastAsia="宋体" w:cs="宋体"/>
          <w:spacing w:val="-6"/>
          <w:sz w:val="24"/>
          <w:szCs w:val="24"/>
          <w:highlight w:val="none"/>
          <w:u w:val="single" w:color="auto"/>
        </w:rPr>
        <w:t>执</w:t>
      </w:r>
      <w:r>
        <w:rPr>
          <w:rFonts w:ascii="宋体" w:hAnsi="宋体" w:eastAsia="宋体" w:cs="宋体"/>
          <w:spacing w:val="-7"/>
          <w:sz w:val="24"/>
          <w:szCs w:val="24"/>
          <w:highlight w:val="none"/>
          <w:u w:val="single" w:color="auto"/>
        </w:rPr>
        <w:t xml:space="preserve">行通用条款      </w:t>
      </w:r>
      <w:r>
        <w:rPr>
          <w:rFonts w:ascii="宋体" w:hAnsi="宋体" w:eastAsia="宋体" w:cs="宋体"/>
          <w:spacing w:val="-7"/>
          <w:sz w:val="24"/>
          <w:szCs w:val="24"/>
          <w:highlight w:val="none"/>
        </w:rPr>
        <w:t>。</w:t>
      </w:r>
    </w:p>
    <w:p>
      <w:pPr>
        <w:spacing w:before="121" w:line="220" w:lineRule="auto"/>
        <w:ind w:left="27" w:firstLine="468" w:firstLineChars="200"/>
        <w:rPr>
          <w:rFonts w:ascii="宋体" w:hAnsi="宋体" w:eastAsia="宋体" w:cs="宋体"/>
          <w:spacing w:val="-3"/>
          <w:sz w:val="24"/>
          <w:szCs w:val="24"/>
          <w:highlight w:val="none"/>
        </w:rPr>
      </w:pPr>
      <w:r>
        <w:rPr>
          <w:rFonts w:ascii="宋体" w:hAnsi="宋体" w:eastAsia="宋体" w:cs="宋体"/>
          <w:spacing w:val="-3"/>
          <w:sz w:val="24"/>
          <w:szCs w:val="24"/>
          <w:highlight w:val="none"/>
        </w:rPr>
        <w:t>3、单价合同的总价项目支付分解表的编制与审批：</w:t>
      </w:r>
    </w:p>
    <w:p>
      <w:pPr>
        <w:spacing w:before="121" w:line="220" w:lineRule="auto"/>
        <w:ind w:firstLine="468" w:firstLineChars="200"/>
        <w:rPr>
          <w:rFonts w:ascii="宋体" w:hAnsi="宋体" w:eastAsia="宋体" w:cs="宋体"/>
          <w:sz w:val="24"/>
          <w:szCs w:val="24"/>
          <w:highlight w:val="none"/>
        </w:rPr>
      </w:pPr>
      <w:r>
        <w:rPr>
          <w:rFonts w:ascii="宋体" w:hAnsi="宋体" w:eastAsia="宋体" w:cs="宋体"/>
          <w:spacing w:val="-3"/>
          <w:sz w:val="24"/>
          <w:szCs w:val="24"/>
          <w:highlight w:val="none"/>
        </w:rPr>
        <w:t>13. 验收和工程试车</w:t>
      </w:r>
    </w:p>
    <w:p>
      <w:pPr>
        <w:spacing w:before="302" w:line="220" w:lineRule="auto"/>
        <w:ind w:left="507"/>
        <w:rPr>
          <w:rFonts w:ascii="宋体" w:hAnsi="宋体" w:eastAsia="宋体" w:cs="宋体"/>
          <w:sz w:val="24"/>
          <w:szCs w:val="24"/>
          <w:highlight w:val="none"/>
        </w:rPr>
      </w:pPr>
      <w:r>
        <w:rPr>
          <w:rFonts w:ascii="宋体" w:hAnsi="宋体" w:eastAsia="宋体" w:cs="宋体"/>
          <w:spacing w:val="-2"/>
          <w:sz w:val="24"/>
          <w:szCs w:val="24"/>
          <w:highlight w:val="none"/>
        </w:rPr>
        <w:t>13.1 分部分项工程验收</w:t>
      </w:r>
    </w:p>
    <w:p>
      <w:pPr>
        <w:spacing w:before="301" w:line="290" w:lineRule="auto"/>
        <w:ind w:left="493" w:right="1501" w:firstLine="13"/>
        <w:rPr>
          <w:rFonts w:ascii="宋体" w:hAnsi="宋体" w:eastAsia="宋体" w:cs="宋体"/>
          <w:sz w:val="24"/>
          <w:szCs w:val="24"/>
          <w:highlight w:val="none"/>
        </w:rPr>
      </w:pPr>
      <w:r>
        <w:rPr>
          <w:rFonts w:ascii="宋体" w:hAnsi="宋体" w:eastAsia="宋体" w:cs="宋体"/>
          <w:spacing w:val="-2"/>
          <w:sz w:val="24"/>
          <w:szCs w:val="24"/>
          <w:highlight w:val="none"/>
        </w:rPr>
        <w:t>13.1.2</w:t>
      </w:r>
      <w:r>
        <w:rPr>
          <w:rFonts w:ascii="宋体" w:hAnsi="宋体" w:eastAsia="宋体" w:cs="宋体"/>
          <w:spacing w:val="-49"/>
          <w:sz w:val="24"/>
          <w:szCs w:val="24"/>
          <w:highlight w:val="none"/>
        </w:rPr>
        <w:t xml:space="preserve"> </w:t>
      </w:r>
      <w:r>
        <w:rPr>
          <w:rFonts w:ascii="宋体" w:hAnsi="宋体" w:eastAsia="宋体" w:cs="宋体"/>
          <w:spacing w:val="-2"/>
          <w:sz w:val="24"/>
          <w:szCs w:val="24"/>
          <w:highlight w:val="none"/>
        </w:rPr>
        <w:t>监理人不能按时进行验收时，应提前</w:t>
      </w:r>
      <w:r>
        <w:rPr>
          <w:rFonts w:ascii="宋体" w:hAnsi="宋体" w:eastAsia="宋体" w:cs="宋体"/>
          <w:spacing w:val="-3"/>
          <w:sz w:val="24"/>
          <w:szCs w:val="24"/>
          <w:highlight w:val="none"/>
          <w:u w:val="single" w:color="auto"/>
        </w:rPr>
        <w:t xml:space="preserve">  24</w:t>
      </w:r>
      <w:r>
        <w:rPr>
          <w:rFonts w:ascii="宋体" w:hAnsi="宋体" w:eastAsia="宋体" w:cs="宋体"/>
          <w:spacing w:val="-45"/>
          <w:sz w:val="24"/>
          <w:szCs w:val="24"/>
          <w:highlight w:val="none"/>
          <w:u w:val="single" w:color="auto"/>
        </w:rPr>
        <w:t xml:space="preserve"> </w:t>
      </w:r>
      <w:r>
        <w:rPr>
          <w:rFonts w:ascii="宋体" w:hAnsi="宋体" w:eastAsia="宋体" w:cs="宋体"/>
          <w:spacing w:val="-3"/>
          <w:sz w:val="24"/>
          <w:szCs w:val="24"/>
          <w:highlight w:val="none"/>
        </w:rPr>
        <w:t>小时提交书面延期要求。</w:t>
      </w:r>
      <w:r>
        <w:rPr>
          <w:rFonts w:ascii="宋体" w:hAnsi="宋体" w:eastAsia="宋体" w:cs="宋体"/>
          <w:sz w:val="24"/>
          <w:szCs w:val="24"/>
          <w:highlight w:val="none"/>
        </w:rPr>
        <w:t xml:space="preserve"> </w:t>
      </w:r>
      <w:r>
        <w:rPr>
          <w:rFonts w:ascii="宋体" w:hAnsi="宋体" w:eastAsia="宋体" w:cs="宋体"/>
          <w:spacing w:val="-13"/>
          <w:sz w:val="24"/>
          <w:szCs w:val="24"/>
          <w:highlight w:val="none"/>
        </w:rPr>
        <w:t>关于延期最长不得超过：</w:t>
      </w:r>
      <w:r>
        <w:rPr>
          <w:rFonts w:ascii="宋体" w:hAnsi="宋体" w:eastAsia="宋体" w:cs="宋体"/>
          <w:spacing w:val="66"/>
          <w:sz w:val="24"/>
          <w:szCs w:val="24"/>
          <w:highlight w:val="none"/>
        </w:rPr>
        <w:t xml:space="preserve"> </w:t>
      </w:r>
      <w:r>
        <w:rPr>
          <w:rFonts w:ascii="宋体" w:hAnsi="宋体" w:eastAsia="宋体" w:cs="宋体"/>
          <w:spacing w:val="-13"/>
          <w:sz w:val="24"/>
          <w:szCs w:val="24"/>
          <w:highlight w:val="none"/>
          <w:u w:val="single" w:color="auto"/>
        </w:rPr>
        <w:t xml:space="preserve">  48</w:t>
      </w:r>
      <w:r>
        <w:rPr>
          <w:rFonts w:ascii="宋体" w:hAnsi="宋体" w:eastAsia="宋体" w:cs="宋体"/>
          <w:spacing w:val="-44"/>
          <w:sz w:val="24"/>
          <w:szCs w:val="24"/>
          <w:highlight w:val="none"/>
          <w:u w:val="single" w:color="auto"/>
        </w:rPr>
        <w:t xml:space="preserve"> </w:t>
      </w:r>
      <w:r>
        <w:rPr>
          <w:rFonts w:ascii="宋体" w:hAnsi="宋体" w:eastAsia="宋体" w:cs="宋体"/>
          <w:spacing w:val="-13"/>
          <w:sz w:val="24"/>
          <w:szCs w:val="24"/>
          <w:highlight w:val="none"/>
        </w:rPr>
        <w:t>小时。</w:t>
      </w:r>
    </w:p>
    <w:p>
      <w:pPr>
        <w:spacing w:before="18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13.2 竣工验收</w:t>
      </w:r>
    </w:p>
    <w:p>
      <w:pPr>
        <w:spacing w:before="301"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13.2.2</w:t>
      </w:r>
      <w:r>
        <w:rPr>
          <w:rFonts w:ascii="宋体" w:hAnsi="宋体" w:eastAsia="宋体" w:cs="宋体"/>
          <w:spacing w:val="-50"/>
          <w:sz w:val="24"/>
          <w:szCs w:val="24"/>
          <w:highlight w:val="none"/>
        </w:rPr>
        <w:t xml:space="preserve"> </w:t>
      </w:r>
      <w:r>
        <w:rPr>
          <w:rFonts w:ascii="宋体" w:hAnsi="宋体" w:eastAsia="宋体" w:cs="宋体"/>
          <w:spacing w:val="-3"/>
          <w:sz w:val="24"/>
          <w:szCs w:val="24"/>
          <w:highlight w:val="none"/>
        </w:rPr>
        <w:t>竣工验收程序</w:t>
      </w:r>
    </w:p>
    <w:p>
      <w:pPr>
        <w:spacing w:before="182" w:line="220" w:lineRule="auto"/>
        <w:ind w:left="493"/>
        <w:rPr>
          <w:rFonts w:ascii="宋体" w:hAnsi="宋体" w:eastAsia="宋体" w:cs="宋体"/>
          <w:sz w:val="24"/>
          <w:szCs w:val="24"/>
          <w:highlight w:val="none"/>
        </w:rPr>
      </w:pPr>
      <w:r>
        <w:rPr>
          <w:rFonts w:ascii="宋体" w:hAnsi="宋体" w:eastAsia="宋体" w:cs="宋体"/>
          <w:spacing w:val="-9"/>
          <w:sz w:val="24"/>
          <w:szCs w:val="24"/>
          <w:highlight w:val="none"/>
        </w:rPr>
        <w:t>关于竣工验收程序的约定：</w:t>
      </w:r>
      <w:r>
        <w:rPr>
          <w:rFonts w:ascii="宋体" w:hAnsi="宋体" w:eastAsia="宋体" w:cs="宋体"/>
          <w:spacing w:val="55"/>
          <w:sz w:val="24"/>
          <w:szCs w:val="24"/>
          <w:highlight w:val="none"/>
        </w:rPr>
        <w:t xml:space="preserve"> </w:t>
      </w:r>
      <w:r>
        <w:rPr>
          <w:rFonts w:ascii="宋体" w:hAnsi="宋体" w:eastAsia="宋体" w:cs="宋体"/>
          <w:spacing w:val="-9"/>
          <w:sz w:val="24"/>
          <w:szCs w:val="24"/>
          <w:highlight w:val="none"/>
          <w:u w:val="single" w:color="auto"/>
        </w:rPr>
        <w:t xml:space="preserve">  执行通用条款</w:t>
      </w:r>
      <w:r>
        <w:rPr>
          <w:rFonts w:ascii="宋体" w:hAnsi="宋体" w:eastAsia="宋体" w:cs="宋体"/>
          <w:sz w:val="24"/>
          <w:szCs w:val="24"/>
          <w:highlight w:val="none"/>
          <w:u w:val="single" w:color="auto"/>
        </w:rPr>
        <w:t xml:space="preserve">              </w:t>
      </w:r>
      <w:r>
        <w:rPr>
          <w:rFonts w:ascii="宋体" w:hAnsi="宋体" w:eastAsia="宋体" w:cs="宋体"/>
          <w:spacing w:val="-9"/>
          <w:sz w:val="24"/>
          <w:szCs w:val="24"/>
          <w:highlight w:val="none"/>
        </w:rPr>
        <w:t>。</w:t>
      </w:r>
    </w:p>
    <w:p>
      <w:pPr>
        <w:spacing w:before="183" w:line="468" w:lineRule="exact"/>
        <w:ind w:left="493"/>
        <w:rPr>
          <w:rFonts w:ascii="宋体" w:hAnsi="宋体" w:eastAsia="宋体" w:cs="宋体"/>
          <w:sz w:val="24"/>
          <w:szCs w:val="24"/>
          <w:highlight w:val="none"/>
        </w:rPr>
      </w:pPr>
      <w:r>
        <w:rPr>
          <w:rFonts w:ascii="宋体" w:hAnsi="宋体" w:eastAsia="宋体" w:cs="宋体"/>
          <w:spacing w:val="-2"/>
          <w:position w:val="17"/>
          <w:sz w:val="24"/>
          <w:szCs w:val="24"/>
          <w:highlight w:val="none"/>
        </w:rPr>
        <w:t>发包人不按照本项约定组织竣工验收、颁发</w:t>
      </w:r>
      <w:r>
        <w:rPr>
          <w:rFonts w:hint="eastAsia" w:ascii="宋体" w:hAnsi="宋体" w:eastAsia="宋体" w:cs="宋体"/>
          <w:spacing w:val="-2"/>
          <w:position w:val="17"/>
          <w:sz w:val="24"/>
          <w:szCs w:val="24"/>
          <w:highlight w:val="none"/>
          <w:lang w:eastAsia="zh-CN"/>
        </w:rPr>
        <w:t>工程验收</w:t>
      </w:r>
      <w:r>
        <w:rPr>
          <w:rFonts w:ascii="宋体" w:hAnsi="宋体" w:eastAsia="宋体" w:cs="宋体"/>
          <w:spacing w:val="-2"/>
          <w:position w:val="17"/>
          <w:sz w:val="24"/>
          <w:szCs w:val="24"/>
          <w:highlight w:val="none"/>
        </w:rPr>
        <w:t>证书的违约金的计算方法：</w:t>
      </w:r>
    </w:p>
    <w:p>
      <w:pPr>
        <w:tabs>
          <w:tab w:val="left" w:pos="360"/>
        </w:tabs>
        <w:spacing w:before="1" w:line="219" w:lineRule="auto"/>
        <w:rPr>
          <w:rFonts w:ascii="宋体" w:hAnsi="宋体" w:eastAsia="宋体" w:cs="宋体"/>
          <w:sz w:val="24"/>
          <w:szCs w:val="24"/>
          <w:highlight w:val="none"/>
        </w:rPr>
      </w:pPr>
      <w:r>
        <w:rPr>
          <w:rFonts w:ascii="宋体" w:hAnsi="宋体" w:eastAsia="宋体" w:cs="宋体"/>
          <w:sz w:val="24"/>
          <w:szCs w:val="24"/>
          <w:highlight w:val="none"/>
          <w:u w:val="single" w:color="auto"/>
        </w:rPr>
        <w:tab/>
      </w:r>
      <w:r>
        <w:rPr>
          <w:rFonts w:ascii="宋体" w:hAnsi="宋体" w:eastAsia="宋体" w:cs="宋体"/>
          <w:spacing w:val="-96"/>
          <w:sz w:val="24"/>
          <w:szCs w:val="24"/>
          <w:highlight w:val="none"/>
          <w:u w:val="single" w:color="auto"/>
        </w:rPr>
        <w:t xml:space="preserve"> </w:t>
      </w:r>
      <w:r>
        <w:rPr>
          <w:rFonts w:ascii="宋体" w:hAnsi="宋体" w:eastAsia="宋体" w:cs="宋体"/>
          <w:spacing w:val="-1"/>
          <w:sz w:val="24"/>
          <w:szCs w:val="24"/>
          <w:highlight w:val="none"/>
          <w:u w:val="single" w:color="auto"/>
        </w:rPr>
        <w:t xml:space="preserve">执行通用条款                  </w:t>
      </w:r>
      <w:r>
        <w:rPr>
          <w:rFonts w:ascii="宋体" w:hAnsi="宋体" w:eastAsia="宋体" w:cs="宋体"/>
          <w:spacing w:val="-1"/>
          <w:sz w:val="24"/>
          <w:szCs w:val="24"/>
          <w:highlight w:val="none"/>
        </w:rPr>
        <w:t>。</w:t>
      </w:r>
    </w:p>
    <w:p>
      <w:pPr>
        <w:spacing w:before="18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13.2.5</w:t>
      </w:r>
      <w:r>
        <w:rPr>
          <w:rFonts w:ascii="宋体" w:hAnsi="宋体" w:eastAsia="宋体" w:cs="宋体"/>
          <w:spacing w:val="-34"/>
          <w:sz w:val="24"/>
          <w:szCs w:val="24"/>
          <w:highlight w:val="none"/>
        </w:rPr>
        <w:t xml:space="preserve"> </w:t>
      </w:r>
      <w:r>
        <w:rPr>
          <w:rFonts w:ascii="宋体" w:hAnsi="宋体" w:eastAsia="宋体" w:cs="宋体"/>
          <w:spacing w:val="-3"/>
          <w:sz w:val="24"/>
          <w:szCs w:val="24"/>
          <w:highlight w:val="none"/>
        </w:rPr>
        <w:t>移交、接收全部与部分工程</w:t>
      </w:r>
    </w:p>
    <w:p>
      <w:pPr>
        <w:spacing w:before="182" w:line="220" w:lineRule="auto"/>
        <w:ind w:left="489"/>
        <w:rPr>
          <w:rFonts w:ascii="宋体" w:hAnsi="宋体" w:eastAsia="宋体" w:cs="宋体"/>
          <w:sz w:val="24"/>
          <w:szCs w:val="24"/>
          <w:highlight w:val="none"/>
        </w:rPr>
      </w:pPr>
      <w:r>
        <w:rPr>
          <w:rFonts w:ascii="宋体" w:hAnsi="宋体" w:eastAsia="宋体" w:cs="宋体"/>
          <w:spacing w:val="-6"/>
          <w:sz w:val="24"/>
          <w:szCs w:val="24"/>
          <w:highlight w:val="none"/>
        </w:rPr>
        <w:t>承包人向发包人移交工程的期限：</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u w:val="single" w:color="auto"/>
        </w:rPr>
        <w:t xml:space="preserve">  执行通用条款       </w:t>
      </w:r>
      <w:r>
        <w:rPr>
          <w:rFonts w:ascii="宋体" w:hAnsi="宋体" w:eastAsia="宋体" w:cs="宋体"/>
          <w:spacing w:val="-6"/>
          <w:sz w:val="24"/>
          <w:szCs w:val="24"/>
          <w:highlight w:val="none"/>
        </w:rPr>
        <w:t>。</w:t>
      </w:r>
    </w:p>
    <w:p>
      <w:pPr>
        <w:spacing w:before="183" w:line="468" w:lineRule="exact"/>
        <w:ind w:left="493"/>
        <w:rPr>
          <w:rFonts w:ascii="宋体" w:hAnsi="宋体" w:eastAsia="宋体" w:cs="宋体"/>
          <w:sz w:val="24"/>
          <w:szCs w:val="24"/>
          <w:highlight w:val="none"/>
        </w:rPr>
      </w:pPr>
      <w:r>
        <w:rPr>
          <w:rFonts w:ascii="宋体" w:hAnsi="宋体" w:eastAsia="宋体" w:cs="宋体"/>
          <w:spacing w:val="-2"/>
          <w:position w:val="17"/>
          <w:sz w:val="24"/>
          <w:szCs w:val="24"/>
          <w:highlight w:val="none"/>
        </w:rPr>
        <w:t>发包人未按本合同约定接收全部或部分工程的，违约金的</w:t>
      </w:r>
      <w:r>
        <w:rPr>
          <w:rFonts w:ascii="宋体" w:hAnsi="宋体" w:eastAsia="宋体" w:cs="宋体"/>
          <w:spacing w:val="-3"/>
          <w:position w:val="17"/>
          <w:sz w:val="24"/>
          <w:szCs w:val="24"/>
          <w:highlight w:val="none"/>
        </w:rPr>
        <w:t>计算方法为：</w:t>
      </w:r>
    </w:p>
    <w:p>
      <w:pPr>
        <w:spacing w:line="224" w:lineRule="auto"/>
        <w:ind w:left="8"/>
        <w:rPr>
          <w:rFonts w:ascii="宋体" w:hAnsi="宋体" w:eastAsia="宋体" w:cs="宋体"/>
          <w:sz w:val="24"/>
          <w:szCs w:val="24"/>
          <w:highlight w:val="none"/>
        </w:rPr>
      </w:pPr>
      <w:r>
        <w:rPr>
          <w:rFonts w:ascii="宋体" w:hAnsi="宋体" w:eastAsia="宋体" w:cs="宋体"/>
          <w:spacing w:val="-2"/>
          <w:sz w:val="24"/>
          <w:szCs w:val="24"/>
          <w:highlight w:val="none"/>
          <w:u w:val="single" w:color="auto"/>
        </w:rPr>
        <w:t xml:space="preserve">/                          </w:t>
      </w:r>
      <w:r>
        <w:rPr>
          <w:rFonts w:ascii="宋体" w:hAnsi="宋体" w:eastAsia="宋体" w:cs="宋体"/>
          <w:spacing w:val="-3"/>
          <w:sz w:val="24"/>
          <w:szCs w:val="24"/>
          <w:highlight w:val="none"/>
          <w:u w:val="single" w:color="auto"/>
        </w:rPr>
        <w:t xml:space="preserve">                        </w:t>
      </w:r>
      <w:r>
        <w:rPr>
          <w:rFonts w:ascii="宋体" w:hAnsi="宋体" w:eastAsia="宋体" w:cs="宋体"/>
          <w:spacing w:val="-3"/>
          <w:sz w:val="24"/>
          <w:szCs w:val="24"/>
          <w:highlight w:val="none"/>
        </w:rPr>
        <w:t>。</w:t>
      </w:r>
    </w:p>
    <w:p>
      <w:pPr>
        <w:spacing w:before="176" w:line="360" w:lineRule="auto"/>
        <w:jc w:val="right"/>
        <w:rPr>
          <w:rFonts w:ascii="宋体" w:hAnsi="宋体" w:eastAsia="宋体" w:cs="宋体"/>
          <w:sz w:val="24"/>
          <w:szCs w:val="24"/>
          <w:highlight w:val="none"/>
        </w:rPr>
      </w:pPr>
      <w:r>
        <w:rPr>
          <w:rFonts w:ascii="宋体" w:hAnsi="宋体" w:eastAsia="宋体" w:cs="宋体"/>
          <w:spacing w:val="-16"/>
          <w:sz w:val="24"/>
          <w:szCs w:val="24"/>
          <w:highlight w:val="none"/>
        </w:rPr>
        <w:t>承包人</w:t>
      </w:r>
      <w:r>
        <w:rPr>
          <w:rFonts w:ascii="宋体" w:hAnsi="宋体" w:eastAsia="宋体" w:cs="宋体"/>
          <w:spacing w:val="-15"/>
          <w:sz w:val="24"/>
          <w:szCs w:val="24"/>
          <w:highlight w:val="none"/>
        </w:rPr>
        <w:t>未按时移交工程的，</w:t>
      </w:r>
      <w:r>
        <w:rPr>
          <w:rFonts w:ascii="宋体" w:hAnsi="宋体" w:eastAsia="宋体" w:cs="宋体"/>
          <w:spacing w:val="49"/>
          <w:sz w:val="24"/>
          <w:szCs w:val="24"/>
          <w:highlight w:val="none"/>
        </w:rPr>
        <w:t xml:space="preserve"> </w:t>
      </w:r>
      <w:r>
        <w:rPr>
          <w:rFonts w:ascii="宋体" w:hAnsi="宋体" w:eastAsia="宋体" w:cs="宋体"/>
          <w:spacing w:val="-15"/>
          <w:sz w:val="24"/>
          <w:szCs w:val="24"/>
          <w:highlight w:val="none"/>
        </w:rPr>
        <w:t>违约金的计算方法为：</w:t>
      </w:r>
      <w:r>
        <w:rPr>
          <w:rFonts w:ascii="宋体" w:hAnsi="宋体" w:eastAsia="宋体" w:cs="宋体"/>
          <w:spacing w:val="36"/>
          <w:sz w:val="24"/>
          <w:szCs w:val="24"/>
          <w:highlight w:val="none"/>
        </w:rPr>
        <w:t xml:space="preserve"> </w:t>
      </w:r>
      <w:r>
        <w:rPr>
          <w:rFonts w:ascii="宋体" w:hAnsi="宋体" w:eastAsia="宋体" w:cs="宋体"/>
          <w:spacing w:val="-15"/>
          <w:sz w:val="24"/>
          <w:szCs w:val="24"/>
          <w:highlight w:val="none"/>
          <w:u w:val="single" w:color="auto"/>
        </w:rPr>
        <w:t>按照工期拖延进行处理，</w:t>
      </w:r>
      <w:r>
        <w:rPr>
          <w:rFonts w:ascii="宋体" w:hAnsi="宋体" w:eastAsia="宋体" w:cs="宋体"/>
          <w:spacing w:val="36"/>
          <w:sz w:val="24"/>
          <w:szCs w:val="24"/>
          <w:highlight w:val="none"/>
          <w:u w:val="single" w:color="auto"/>
        </w:rPr>
        <w:t xml:space="preserve"> </w:t>
      </w:r>
      <w:r>
        <w:rPr>
          <w:rFonts w:ascii="宋体" w:hAnsi="宋体" w:eastAsia="宋体" w:cs="宋体"/>
          <w:spacing w:val="-15"/>
          <w:sz w:val="24"/>
          <w:szCs w:val="24"/>
          <w:highlight w:val="none"/>
          <w:u w:val="single" w:color="auto"/>
        </w:rPr>
        <w:t>处合同总价</w:t>
      </w:r>
      <w:r>
        <w:rPr>
          <w:rFonts w:ascii="宋体" w:hAnsi="宋体" w:eastAsia="宋体" w:cs="宋体"/>
          <w:spacing w:val="-12"/>
          <w:sz w:val="24"/>
          <w:szCs w:val="24"/>
          <w:highlight w:val="none"/>
          <w:u w:val="single" w:color="auto"/>
        </w:rPr>
        <w:t>千</w:t>
      </w:r>
    </w:p>
    <w:p>
      <w:pPr>
        <w:spacing w:before="1" w:line="219" w:lineRule="auto"/>
        <w:ind w:left="12"/>
        <w:rPr>
          <w:rFonts w:ascii="宋体" w:hAnsi="宋体" w:eastAsia="宋体" w:cs="宋体"/>
          <w:sz w:val="24"/>
          <w:szCs w:val="24"/>
          <w:highlight w:val="none"/>
        </w:rPr>
      </w:pPr>
      <w:r>
        <w:rPr>
          <w:rFonts w:ascii="宋体" w:hAnsi="宋体" w:eastAsia="宋体" w:cs="宋体"/>
          <w:spacing w:val="-2"/>
          <w:sz w:val="24"/>
          <w:szCs w:val="24"/>
          <w:highlight w:val="none"/>
          <w:u w:val="single" w:color="auto"/>
        </w:rPr>
        <w:t xml:space="preserve">分之二每天的罚款  </w:t>
      </w:r>
      <w:r>
        <w:rPr>
          <w:rFonts w:ascii="宋体" w:hAnsi="宋体" w:eastAsia="宋体" w:cs="宋体"/>
          <w:spacing w:val="-2"/>
          <w:sz w:val="24"/>
          <w:szCs w:val="24"/>
          <w:highlight w:val="none"/>
        </w:rPr>
        <w:t>。</w:t>
      </w:r>
    </w:p>
    <w:p>
      <w:pPr>
        <w:spacing w:before="182" w:line="220" w:lineRule="auto"/>
        <w:ind w:left="507"/>
        <w:rPr>
          <w:rFonts w:ascii="宋体" w:hAnsi="宋体" w:eastAsia="宋体" w:cs="宋体"/>
          <w:sz w:val="24"/>
          <w:szCs w:val="24"/>
          <w:highlight w:val="none"/>
        </w:rPr>
      </w:pPr>
      <w:r>
        <w:rPr>
          <w:rFonts w:ascii="宋体" w:hAnsi="宋体" w:eastAsia="宋体" w:cs="宋体"/>
          <w:spacing w:val="-5"/>
          <w:sz w:val="24"/>
          <w:szCs w:val="24"/>
          <w:highlight w:val="none"/>
        </w:rPr>
        <w:t>13.3</w:t>
      </w:r>
      <w:r>
        <w:rPr>
          <w:rFonts w:ascii="宋体" w:hAnsi="宋体" w:eastAsia="宋体" w:cs="宋体"/>
          <w:spacing w:val="14"/>
          <w:sz w:val="24"/>
          <w:szCs w:val="24"/>
          <w:highlight w:val="none"/>
        </w:rPr>
        <w:t xml:space="preserve"> </w:t>
      </w:r>
      <w:r>
        <w:rPr>
          <w:rFonts w:ascii="宋体" w:hAnsi="宋体" w:eastAsia="宋体" w:cs="宋体"/>
          <w:spacing w:val="-5"/>
          <w:sz w:val="24"/>
          <w:szCs w:val="24"/>
          <w:highlight w:val="none"/>
        </w:rPr>
        <w:t>工程试车</w:t>
      </w:r>
    </w:p>
    <w:p>
      <w:pPr>
        <w:spacing w:before="302" w:line="290" w:lineRule="auto"/>
        <w:ind w:left="492" w:right="7467" w:firstLine="14"/>
        <w:rPr>
          <w:rFonts w:ascii="宋体" w:hAnsi="宋体" w:eastAsia="宋体" w:cs="宋体"/>
          <w:sz w:val="24"/>
          <w:szCs w:val="24"/>
          <w:highlight w:val="none"/>
        </w:rPr>
      </w:pPr>
      <w:r>
        <w:rPr>
          <w:rFonts w:ascii="宋体" w:hAnsi="宋体" w:eastAsia="宋体" w:cs="宋体"/>
          <w:spacing w:val="-3"/>
          <w:sz w:val="24"/>
          <w:szCs w:val="24"/>
          <w:highlight w:val="none"/>
        </w:rPr>
        <w:t>13.3.1 试车程序</w:t>
      </w:r>
      <w:r>
        <w:rPr>
          <w:rFonts w:ascii="宋体" w:hAnsi="宋体" w:eastAsia="宋体" w:cs="宋体"/>
          <w:spacing w:val="4"/>
          <w:sz w:val="24"/>
          <w:szCs w:val="24"/>
          <w:highlight w:val="none"/>
        </w:rPr>
        <w:t xml:space="preserve"> </w:t>
      </w:r>
      <w:r>
        <w:rPr>
          <w:rFonts w:ascii="宋体" w:hAnsi="宋体" w:eastAsia="宋体" w:cs="宋体"/>
          <w:spacing w:val="-9"/>
          <w:sz w:val="24"/>
          <w:szCs w:val="24"/>
          <w:highlight w:val="none"/>
        </w:rPr>
        <w:t>工程试车内容：</w:t>
      </w:r>
    </w:p>
    <w:p>
      <w:pPr>
        <w:tabs>
          <w:tab w:val="left" w:pos="6960"/>
        </w:tabs>
        <w:spacing w:before="30"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5" w:line="360" w:lineRule="auto"/>
        <w:ind w:left="496"/>
        <w:rPr>
          <w:rFonts w:ascii="宋体" w:hAnsi="宋体" w:eastAsia="宋体" w:cs="宋体"/>
          <w:sz w:val="24"/>
          <w:szCs w:val="24"/>
          <w:highlight w:val="none"/>
        </w:rPr>
      </w:pPr>
      <w:r>
        <w:rPr>
          <w:rFonts w:ascii="宋体" w:hAnsi="宋体" w:eastAsia="宋体" w:cs="宋体"/>
          <w:spacing w:val="-6"/>
          <w:sz w:val="24"/>
          <w:szCs w:val="24"/>
          <w:highlight w:val="none"/>
        </w:rPr>
        <w:t>（1）单机无负荷试车费用由</w:t>
      </w:r>
      <w:r>
        <w:rPr>
          <w:rFonts w:ascii="宋体" w:hAnsi="宋体" w:eastAsia="宋体" w:cs="宋体"/>
          <w:spacing w:val="-84"/>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1"/>
          <w:sz w:val="24"/>
          <w:szCs w:val="24"/>
          <w:highlight w:val="none"/>
        </w:rPr>
        <w:t xml:space="preserve"> </w:t>
      </w:r>
      <w:r>
        <w:rPr>
          <w:rFonts w:ascii="宋体" w:hAnsi="宋体" w:eastAsia="宋体" w:cs="宋体"/>
          <w:spacing w:val="-6"/>
          <w:sz w:val="24"/>
          <w:szCs w:val="24"/>
          <w:highlight w:val="none"/>
        </w:rPr>
        <w:t>承担；</w:t>
      </w:r>
    </w:p>
    <w:p>
      <w:pPr>
        <w:spacing w:before="1" w:line="219" w:lineRule="auto"/>
        <w:ind w:left="496"/>
        <w:rPr>
          <w:rFonts w:ascii="宋体" w:hAnsi="宋体" w:eastAsia="宋体" w:cs="宋体"/>
          <w:sz w:val="24"/>
          <w:szCs w:val="24"/>
          <w:highlight w:val="none"/>
        </w:rPr>
      </w:pPr>
      <w:r>
        <w:rPr>
          <w:rFonts w:ascii="宋体" w:hAnsi="宋体" w:eastAsia="宋体" w:cs="宋体"/>
          <w:spacing w:val="-5"/>
          <w:sz w:val="24"/>
          <w:szCs w:val="24"/>
          <w:highlight w:val="none"/>
        </w:rPr>
        <w:t>（2）无负荷联动试车费用由</w:t>
      </w:r>
      <w:r>
        <w:rPr>
          <w:rFonts w:ascii="宋体" w:hAnsi="宋体" w:eastAsia="宋体" w:cs="宋体"/>
          <w:spacing w:val="-8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5"/>
          <w:sz w:val="24"/>
          <w:szCs w:val="24"/>
          <w:highlight w:val="none"/>
        </w:rPr>
        <w:t>承担。</w:t>
      </w:r>
    </w:p>
    <w:p>
      <w:pPr>
        <w:spacing w:before="18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13.3.3 投料试车</w:t>
      </w:r>
    </w:p>
    <w:p>
      <w:pPr>
        <w:spacing w:before="182" w:line="220" w:lineRule="auto"/>
        <w:ind w:left="493"/>
        <w:rPr>
          <w:rFonts w:ascii="宋体" w:hAnsi="宋体" w:eastAsia="宋体" w:cs="宋体"/>
          <w:sz w:val="24"/>
          <w:szCs w:val="24"/>
          <w:highlight w:val="none"/>
        </w:rPr>
      </w:pPr>
      <w:r>
        <w:rPr>
          <w:rFonts w:ascii="宋体" w:hAnsi="宋体" w:eastAsia="宋体" w:cs="宋体"/>
          <w:spacing w:val="-5"/>
          <w:sz w:val="24"/>
          <w:szCs w:val="24"/>
          <w:highlight w:val="none"/>
        </w:rPr>
        <w:t>关于投料试车相关事项的约定：</w:t>
      </w:r>
    </w:p>
    <w:p>
      <w:pPr>
        <w:tabs>
          <w:tab w:val="left" w:pos="6840"/>
        </w:tabs>
        <w:spacing w:before="29" w:line="160" w:lineRule="auto"/>
        <w:rPr>
          <w:rFonts w:ascii="宋体" w:hAnsi="宋体" w:eastAsia="宋体" w:cs="宋体"/>
          <w:sz w:val="9"/>
          <w:szCs w:val="9"/>
          <w:highlight w:val="none"/>
        </w:rPr>
      </w:pPr>
      <w:r>
        <w:rPr>
          <w:rFonts w:ascii="宋体" w:hAnsi="宋体" w:eastAsia="宋体" w:cs="宋体"/>
          <w:sz w:val="9"/>
          <w:szCs w:val="9"/>
          <w:highlight w:val="none"/>
          <w:u w:val="single" w:color="auto"/>
        </w:rPr>
        <w:tab/>
      </w:r>
      <w:r>
        <w:rPr>
          <w:rFonts w:ascii="宋体" w:hAnsi="宋体" w:eastAsia="宋体" w:cs="宋体"/>
          <w:spacing w:val="-12"/>
          <w:sz w:val="9"/>
          <w:szCs w:val="9"/>
          <w:highlight w:val="none"/>
        </w:rPr>
        <w:t xml:space="preserve"> </w:t>
      </w:r>
      <w:r>
        <w:rPr>
          <w:rFonts w:ascii="宋体" w:hAnsi="宋体" w:eastAsia="宋体" w:cs="宋体"/>
          <w:spacing w:val="7"/>
          <w:sz w:val="9"/>
          <w:szCs w:val="9"/>
          <w:highlight w:val="none"/>
        </w:rPr>
        <w:t>。</w:t>
      </w:r>
    </w:p>
    <w:p>
      <w:pPr>
        <w:spacing w:before="236"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13.6 竣工退场</w:t>
      </w:r>
    </w:p>
    <w:p>
      <w:pPr>
        <w:spacing w:before="302" w:line="220" w:lineRule="auto"/>
        <w:ind w:left="507"/>
        <w:rPr>
          <w:rFonts w:ascii="宋体" w:hAnsi="宋体" w:eastAsia="宋体" w:cs="宋体"/>
          <w:sz w:val="24"/>
          <w:szCs w:val="24"/>
          <w:highlight w:val="none"/>
        </w:rPr>
      </w:pPr>
      <w:r>
        <w:rPr>
          <w:rFonts w:ascii="宋体" w:hAnsi="宋体" w:eastAsia="宋体" w:cs="宋体"/>
          <w:spacing w:val="-3"/>
          <w:sz w:val="24"/>
          <w:szCs w:val="24"/>
          <w:highlight w:val="none"/>
        </w:rPr>
        <w:t>13.6.1 竣工退场</w:t>
      </w:r>
    </w:p>
    <w:p>
      <w:pPr>
        <w:spacing w:before="182" w:line="219" w:lineRule="auto"/>
        <w:ind w:left="489"/>
        <w:rPr>
          <w:rFonts w:ascii="宋体" w:hAnsi="宋体" w:eastAsia="宋体" w:cs="宋体"/>
          <w:sz w:val="24"/>
          <w:szCs w:val="24"/>
          <w:highlight w:val="none"/>
        </w:rPr>
      </w:pPr>
      <w:r>
        <w:rPr>
          <w:rFonts w:ascii="宋体" w:hAnsi="宋体" w:eastAsia="宋体" w:cs="宋体"/>
          <w:spacing w:val="-9"/>
          <w:sz w:val="24"/>
          <w:szCs w:val="24"/>
          <w:highlight w:val="none"/>
        </w:rPr>
        <w:t>承包人完成竣工退场的期限：</w:t>
      </w:r>
      <w:r>
        <w:rPr>
          <w:rFonts w:ascii="宋体" w:hAnsi="宋体" w:eastAsia="宋体" w:cs="宋体"/>
          <w:spacing w:val="83"/>
          <w:sz w:val="24"/>
          <w:szCs w:val="24"/>
          <w:highlight w:val="none"/>
        </w:rPr>
        <w:t xml:space="preserve"> </w:t>
      </w:r>
      <w:r>
        <w:rPr>
          <w:rFonts w:ascii="宋体" w:hAnsi="宋体" w:eastAsia="宋体" w:cs="宋体"/>
          <w:spacing w:val="-9"/>
          <w:sz w:val="24"/>
          <w:szCs w:val="24"/>
          <w:highlight w:val="none"/>
          <w:u w:val="single" w:color="auto"/>
        </w:rPr>
        <w:t>颁发工程接收证书后</w:t>
      </w:r>
      <w:r>
        <w:rPr>
          <w:rFonts w:ascii="宋体" w:hAnsi="宋体" w:eastAsia="宋体" w:cs="宋体"/>
          <w:spacing w:val="-44"/>
          <w:sz w:val="24"/>
          <w:szCs w:val="24"/>
          <w:highlight w:val="none"/>
          <w:u w:val="single" w:color="auto"/>
        </w:rPr>
        <w:t xml:space="preserve"> </w:t>
      </w:r>
      <w:r>
        <w:rPr>
          <w:rFonts w:ascii="宋体" w:hAnsi="宋体" w:eastAsia="宋体" w:cs="宋体"/>
          <w:spacing w:val="-9"/>
          <w:sz w:val="24"/>
          <w:szCs w:val="24"/>
          <w:highlight w:val="none"/>
          <w:u w:val="single" w:color="auto"/>
        </w:rPr>
        <w:t>7</w:t>
      </w:r>
      <w:r>
        <w:rPr>
          <w:rFonts w:ascii="宋体" w:hAnsi="宋体" w:eastAsia="宋体" w:cs="宋体"/>
          <w:spacing w:val="-46"/>
          <w:sz w:val="24"/>
          <w:szCs w:val="24"/>
          <w:highlight w:val="none"/>
          <w:u w:val="single" w:color="auto"/>
        </w:rPr>
        <w:t xml:space="preserve"> </w:t>
      </w:r>
      <w:r>
        <w:rPr>
          <w:rFonts w:ascii="宋体" w:hAnsi="宋体" w:eastAsia="宋体" w:cs="宋体"/>
          <w:spacing w:val="-9"/>
          <w:sz w:val="24"/>
          <w:szCs w:val="24"/>
          <w:highlight w:val="none"/>
          <w:u w:val="single" w:color="auto"/>
        </w:rPr>
        <w:t xml:space="preserve">天  </w:t>
      </w:r>
      <w:r>
        <w:rPr>
          <w:rFonts w:ascii="宋体" w:hAnsi="宋体" w:eastAsia="宋体" w:cs="宋体"/>
          <w:spacing w:val="-9"/>
          <w:sz w:val="24"/>
          <w:szCs w:val="24"/>
          <w:highlight w:val="none"/>
        </w:rPr>
        <w:t>。</w:t>
      </w:r>
    </w:p>
    <w:p>
      <w:pPr>
        <w:spacing w:before="121" w:line="220" w:lineRule="auto"/>
        <w:ind w:left="14" w:firstLine="460" w:firstLineChars="200"/>
        <w:rPr>
          <w:rFonts w:ascii="宋体" w:hAnsi="宋体" w:eastAsia="宋体" w:cs="宋体"/>
          <w:sz w:val="24"/>
          <w:szCs w:val="24"/>
          <w:highlight w:val="none"/>
        </w:rPr>
      </w:pPr>
      <w:r>
        <w:rPr>
          <w:rFonts w:ascii="宋体" w:hAnsi="宋体" w:eastAsia="宋体" w:cs="宋体"/>
          <w:spacing w:val="-5"/>
          <w:sz w:val="24"/>
          <w:szCs w:val="24"/>
          <w:highlight w:val="none"/>
        </w:rPr>
        <w:t>14.</w:t>
      </w:r>
      <w:r>
        <w:rPr>
          <w:rFonts w:ascii="宋体" w:hAnsi="宋体" w:eastAsia="宋体" w:cs="宋体"/>
          <w:spacing w:val="10"/>
          <w:sz w:val="24"/>
          <w:szCs w:val="24"/>
          <w:highlight w:val="none"/>
        </w:rPr>
        <w:t xml:space="preserve"> </w:t>
      </w:r>
      <w:r>
        <w:rPr>
          <w:rFonts w:ascii="宋体" w:hAnsi="宋体" w:eastAsia="宋体" w:cs="宋体"/>
          <w:spacing w:val="-5"/>
          <w:sz w:val="24"/>
          <w:szCs w:val="24"/>
          <w:highlight w:val="none"/>
        </w:rPr>
        <w:t>竣工结算</w:t>
      </w:r>
    </w:p>
    <w:p>
      <w:pPr>
        <w:spacing w:before="302" w:line="220" w:lineRule="auto"/>
        <w:ind w:left="495"/>
        <w:rPr>
          <w:rFonts w:ascii="宋体" w:hAnsi="宋体" w:eastAsia="宋体" w:cs="宋体"/>
          <w:sz w:val="24"/>
          <w:szCs w:val="24"/>
          <w:highlight w:val="none"/>
        </w:rPr>
      </w:pPr>
      <w:r>
        <w:rPr>
          <w:rFonts w:ascii="宋体" w:hAnsi="宋体" w:eastAsia="宋体" w:cs="宋体"/>
          <w:spacing w:val="-3"/>
          <w:sz w:val="24"/>
          <w:szCs w:val="24"/>
          <w:highlight w:val="none"/>
        </w:rPr>
        <w:t>14.1 竣工结算申请</w:t>
      </w:r>
    </w:p>
    <w:p>
      <w:pPr>
        <w:spacing w:before="302" w:line="220" w:lineRule="auto"/>
        <w:ind w:left="477"/>
        <w:rPr>
          <w:rFonts w:ascii="宋体" w:hAnsi="宋体" w:eastAsia="宋体" w:cs="宋体"/>
          <w:sz w:val="24"/>
          <w:szCs w:val="24"/>
          <w:highlight w:val="none"/>
        </w:rPr>
      </w:pPr>
      <w:r>
        <w:rPr>
          <w:rFonts w:ascii="宋体" w:hAnsi="宋体" w:eastAsia="宋体" w:cs="宋体"/>
          <w:spacing w:val="-6"/>
          <w:sz w:val="24"/>
          <w:szCs w:val="24"/>
          <w:highlight w:val="none"/>
        </w:rPr>
        <w:t>承包人提交竣工结算申请单的期限：</w:t>
      </w:r>
      <w:r>
        <w:rPr>
          <w:rFonts w:ascii="宋体" w:hAnsi="宋体" w:eastAsia="宋体" w:cs="宋体"/>
          <w:spacing w:val="68"/>
          <w:sz w:val="24"/>
          <w:szCs w:val="24"/>
          <w:highlight w:val="none"/>
        </w:rPr>
        <w:t xml:space="preserve"> </w:t>
      </w:r>
      <w:r>
        <w:rPr>
          <w:rFonts w:ascii="宋体" w:hAnsi="宋体" w:eastAsia="宋体" w:cs="宋体"/>
          <w:spacing w:val="-6"/>
          <w:sz w:val="24"/>
          <w:szCs w:val="24"/>
          <w:highlight w:val="none"/>
          <w:u w:val="single" w:color="auto"/>
        </w:rPr>
        <w:t xml:space="preserve">  执行通用条款        </w:t>
      </w:r>
      <w:r>
        <w:rPr>
          <w:rFonts w:ascii="宋体" w:hAnsi="宋体" w:eastAsia="宋体" w:cs="宋体"/>
          <w:spacing w:val="-6"/>
          <w:sz w:val="24"/>
          <w:szCs w:val="24"/>
          <w:highlight w:val="none"/>
        </w:rPr>
        <w:t>。</w:t>
      </w:r>
    </w:p>
    <w:p>
      <w:pPr>
        <w:spacing w:before="181" w:line="220" w:lineRule="auto"/>
        <w:ind w:left="478"/>
        <w:rPr>
          <w:rFonts w:ascii="宋体" w:hAnsi="宋体" w:eastAsia="宋体" w:cs="宋体"/>
          <w:sz w:val="24"/>
          <w:szCs w:val="24"/>
          <w:highlight w:val="none"/>
        </w:rPr>
      </w:pPr>
      <w:r>
        <w:rPr>
          <w:rFonts w:ascii="宋体" w:hAnsi="宋体" w:eastAsia="宋体" w:cs="宋体"/>
          <w:spacing w:val="-10"/>
          <w:sz w:val="24"/>
          <w:szCs w:val="24"/>
          <w:highlight w:val="none"/>
        </w:rPr>
        <w:t>竣工结算申请单应包括的内容：</w:t>
      </w:r>
      <w:r>
        <w:rPr>
          <w:rFonts w:ascii="宋体" w:hAnsi="宋体" w:eastAsia="宋体" w:cs="宋体"/>
          <w:spacing w:val="79"/>
          <w:sz w:val="24"/>
          <w:szCs w:val="24"/>
          <w:highlight w:val="none"/>
        </w:rPr>
        <w:t xml:space="preserve"> </w:t>
      </w:r>
      <w:r>
        <w:rPr>
          <w:rFonts w:ascii="宋体" w:hAnsi="宋体" w:eastAsia="宋体" w:cs="宋体"/>
          <w:spacing w:val="-10"/>
          <w:sz w:val="24"/>
          <w:szCs w:val="24"/>
          <w:highlight w:val="none"/>
          <w:u w:val="single" w:color="auto"/>
        </w:rPr>
        <w:t>执行通用条款</w:t>
      </w:r>
      <w:r>
        <w:rPr>
          <w:rFonts w:ascii="宋体" w:hAnsi="宋体" w:eastAsia="宋体" w:cs="宋体"/>
          <w:sz w:val="24"/>
          <w:szCs w:val="24"/>
          <w:highlight w:val="none"/>
          <w:u w:val="single" w:color="auto"/>
        </w:rPr>
        <w:t xml:space="preserve">                 </w:t>
      </w:r>
      <w:r>
        <w:rPr>
          <w:rFonts w:ascii="宋体" w:hAnsi="宋体" w:eastAsia="宋体" w:cs="宋体"/>
          <w:spacing w:val="-10"/>
          <w:sz w:val="24"/>
          <w:szCs w:val="24"/>
          <w:highlight w:val="none"/>
        </w:rPr>
        <w:t>。</w:t>
      </w:r>
    </w:p>
    <w:p>
      <w:pPr>
        <w:spacing w:before="182" w:line="220" w:lineRule="auto"/>
        <w:ind w:left="495"/>
        <w:rPr>
          <w:rFonts w:ascii="宋体" w:hAnsi="宋体" w:eastAsia="宋体" w:cs="宋体"/>
          <w:sz w:val="24"/>
          <w:szCs w:val="24"/>
          <w:highlight w:val="none"/>
        </w:rPr>
      </w:pPr>
      <w:r>
        <w:rPr>
          <w:rFonts w:ascii="宋体" w:hAnsi="宋体" w:eastAsia="宋体" w:cs="宋体"/>
          <w:spacing w:val="-3"/>
          <w:sz w:val="24"/>
          <w:szCs w:val="24"/>
          <w:highlight w:val="none"/>
        </w:rPr>
        <w:t>14.2 竣工结算审核</w:t>
      </w:r>
    </w:p>
    <w:p>
      <w:pPr>
        <w:spacing w:before="302" w:line="360" w:lineRule="auto"/>
        <w:ind w:left="481"/>
        <w:rPr>
          <w:rFonts w:ascii="宋体" w:hAnsi="宋体" w:eastAsia="宋体" w:cs="宋体"/>
          <w:sz w:val="24"/>
          <w:szCs w:val="24"/>
          <w:highlight w:val="none"/>
        </w:rPr>
      </w:pPr>
      <w:r>
        <w:rPr>
          <w:rFonts w:ascii="宋体" w:hAnsi="宋体" w:eastAsia="宋体" w:cs="宋体"/>
          <w:spacing w:val="-6"/>
          <w:sz w:val="24"/>
          <w:szCs w:val="24"/>
          <w:highlight w:val="none"/>
        </w:rPr>
        <w:t>发包人审批竣工付款申请单的期限：</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u w:val="single" w:color="auto"/>
        </w:rPr>
        <w:t xml:space="preserve">  执行通用条款   </w:t>
      </w:r>
      <w:r>
        <w:rPr>
          <w:rFonts w:ascii="宋体" w:hAnsi="宋体" w:eastAsia="宋体" w:cs="宋体"/>
          <w:spacing w:val="-7"/>
          <w:sz w:val="24"/>
          <w:szCs w:val="24"/>
          <w:highlight w:val="none"/>
          <w:u w:val="single" w:color="auto"/>
        </w:rPr>
        <w:t xml:space="preserve">   </w:t>
      </w:r>
      <w:r>
        <w:rPr>
          <w:rFonts w:ascii="宋体" w:hAnsi="宋体" w:eastAsia="宋体" w:cs="宋体"/>
          <w:spacing w:val="-7"/>
          <w:sz w:val="24"/>
          <w:szCs w:val="24"/>
          <w:highlight w:val="none"/>
        </w:rPr>
        <w:t>。</w:t>
      </w:r>
    </w:p>
    <w:p>
      <w:pPr>
        <w:spacing w:line="219" w:lineRule="auto"/>
        <w:ind w:left="481"/>
        <w:rPr>
          <w:rFonts w:ascii="宋体" w:hAnsi="宋体" w:eastAsia="宋体" w:cs="宋体"/>
          <w:sz w:val="24"/>
          <w:szCs w:val="24"/>
          <w:highlight w:val="none"/>
        </w:rPr>
      </w:pPr>
      <w:r>
        <w:rPr>
          <w:rFonts w:ascii="宋体" w:hAnsi="宋体" w:eastAsia="宋体" w:cs="宋体"/>
          <w:spacing w:val="-9"/>
          <w:sz w:val="24"/>
          <w:szCs w:val="24"/>
          <w:highlight w:val="none"/>
        </w:rPr>
        <w:t>发包人完成竣工付款的期限：</w:t>
      </w:r>
      <w:r>
        <w:rPr>
          <w:rFonts w:ascii="宋体" w:hAnsi="宋体" w:eastAsia="宋体" w:cs="宋体"/>
          <w:spacing w:val="64"/>
          <w:sz w:val="24"/>
          <w:szCs w:val="24"/>
          <w:highlight w:val="none"/>
        </w:rPr>
        <w:t xml:space="preserve"> </w:t>
      </w:r>
      <w:r>
        <w:rPr>
          <w:rFonts w:ascii="宋体" w:hAnsi="宋体" w:eastAsia="宋体" w:cs="宋体"/>
          <w:spacing w:val="-9"/>
          <w:sz w:val="24"/>
          <w:szCs w:val="24"/>
          <w:highlight w:val="none"/>
          <w:u w:val="single" w:color="auto"/>
        </w:rPr>
        <w:t xml:space="preserve">  执行通用条款</w:t>
      </w:r>
      <w:r>
        <w:rPr>
          <w:rFonts w:ascii="宋体" w:hAnsi="宋体" w:eastAsia="宋体" w:cs="宋体"/>
          <w:sz w:val="24"/>
          <w:szCs w:val="24"/>
          <w:highlight w:val="none"/>
          <w:u w:val="single" w:color="auto"/>
        </w:rPr>
        <w:t xml:space="preserve">             </w:t>
      </w:r>
      <w:r>
        <w:rPr>
          <w:rFonts w:ascii="宋体" w:hAnsi="宋体" w:eastAsia="宋体" w:cs="宋体"/>
          <w:spacing w:val="-9"/>
          <w:sz w:val="24"/>
          <w:szCs w:val="24"/>
          <w:highlight w:val="none"/>
        </w:rPr>
        <w:t>。</w:t>
      </w:r>
    </w:p>
    <w:p>
      <w:pPr>
        <w:spacing w:before="183" w:line="219" w:lineRule="auto"/>
        <w:ind w:left="481"/>
        <w:rPr>
          <w:rFonts w:ascii="宋体" w:hAnsi="宋体" w:eastAsia="宋体" w:cs="宋体"/>
          <w:sz w:val="24"/>
          <w:szCs w:val="24"/>
          <w:highlight w:val="none"/>
        </w:rPr>
      </w:pPr>
      <w:r>
        <w:rPr>
          <w:rFonts w:ascii="宋体" w:hAnsi="宋体" w:eastAsia="宋体" w:cs="宋体"/>
          <w:spacing w:val="-5"/>
          <w:sz w:val="24"/>
          <w:szCs w:val="24"/>
          <w:highlight w:val="none"/>
        </w:rPr>
        <w:t>关于竣工付款证书异议部分复核的方式和程序：</w:t>
      </w:r>
      <w:r>
        <w:rPr>
          <w:rFonts w:ascii="宋体" w:hAnsi="宋体" w:eastAsia="宋体" w:cs="宋体"/>
          <w:spacing w:val="62"/>
          <w:sz w:val="24"/>
          <w:szCs w:val="24"/>
          <w:highlight w:val="none"/>
        </w:rPr>
        <w:t xml:space="preserve"> </w:t>
      </w:r>
      <w:r>
        <w:rPr>
          <w:rFonts w:ascii="宋体" w:hAnsi="宋体" w:eastAsia="宋体" w:cs="宋体"/>
          <w:spacing w:val="-5"/>
          <w:sz w:val="24"/>
          <w:szCs w:val="24"/>
          <w:highlight w:val="none"/>
          <w:u w:val="single" w:color="auto"/>
        </w:rPr>
        <w:t xml:space="preserve">  执行通用条款         </w:t>
      </w:r>
      <w:r>
        <w:rPr>
          <w:rFonts w:ascii="宋体" w:hAnsi="宋体" w:eastAsia="宋体" w:cs="宋体"/>
          <w:spacing w:val="-5"/>
          <w:sz w:val="24"/>
          <w:szCs w:val="24"/>
          <w:highlight w:val="none"/>
        </w:rPr>
        <w:t>。</w:t>
      </w:r>
    </w:p>
    <w:p>
      <w:pPr>
        <w:spacing w:before="183" w:line="220" w:lineRule="auto"/>
        <w:ind w:left="495"/>
        <w:rPr>
          <w:rFonts w:ascii="宋体" w:hAnsi="宋体" w:eastAsia="宋体" w:cs="宋体"/>
          <w:sz w:val="24"/>
          <w:szCs w:val="24"/>
          <w:highlight w:val="none"/>
        </w:rPr>
      </w:pPr>
      <w:r>
        <w:rPr>
          <w:rFonts w:ascii="宋体" w:hAnsi="宋体" w:eastAsia="宋体" w:cs="宋体"/>
          <w:spacing w:val="-5"/>
          <w:sz w:val="24"/>
          <w:szCs w:val="24"/>
          <w:highlight w:val="none"/>
        </w:rPr>
        <w:t>14.4</w:t>
      </w:r>
      <w:r>
        <w:rPr>
          <w:rFonts w:ascii="宋体" w:hAnsi="宋体" w:eastAsia="宋体" w:cs="宋体"/>
          <w:spacing w:val="14"/>
          <w:sz w:val="24"/>
          <w:szCs w:val="24"/>
          <w:highlight w:val="none"/>
        </w:rPr>
        <w:t xml:space="preserve"> </w:t>
      </w:r>
      <w:r>
        <w:rPr>
          <w:rFonts w:ascii="宋体" w:hAnsi="宋体" w:eastAsia="宋体" w:cs="宋体"/>
          <w:spacing w:val="-5"/>
          <w:sz w:val="24"/>
          <w:szCs w:val="24"/>
          <w:highlight w:val="none"/>
        </w:rPr>
        <w:t>最终结清</w:t>
      </w:r>
    </w:p>
    <w:p>
      <w:pPr>
        <w:spacing w:before="302" w:line="220" w:lineRule="auto"/>
        <w:ind w:left="495"/>
        <w:rPr>
          <w:rFonts w:ascii="宋体" w:hAnsi="宋体" w:eastAsia="宋体" w:cs="宋体"/>
          <w:sz w:val="24"/>
          <w:szCs w:val="24"/>
          <w:highlight w:val="none"/>
        </w:rPr>
      </w:pPr>
      <w:r>
        <w:rPr>
          <w:rFonts w:ascii="宋体" w:hAnsi="宋体" w:eastAsia="宋体" w:cs="宋体"/>
          <w:spacing w:val="-2"/>
          <w:sz w:val="24"/>
          <w:szCs w:val="24"/>
          <w:highlight w:val="none"/>
        </w:rPr>
        <w:t>14.4.1 最终结清申请单</w:t>
      </w:r>
    </w:p>
    <w:p>
      <w:pPr>
        <w:spacing w:before="182" w:line="220" w:lineRule="auto"/>
        <w:ind w:left="477"/>
        <w:rPr>
          <w:rFonts w:ascii="宋体" w:hAnsi="宋体" w:eastAsia="宋体" w:cs="宋体"/>
          <w:sz w:val="24"/>
          <w:szCs w:val="24"/>
          <w:highlight w:val="none"/>
        </w:rPr>
      </w:pPr>
      <w:r>
        <w:rPr>
          <w:rFonts w:ascii="宋体" w:hAnsi="宋体" w:eastAsia="宋体" w:cs="宋体"/>
          <w:spacing w:val="-7"/>
          <w:sz w:val="24"/>
          <w:szCs w:val="24"/>
          <w:highlight w:val="none"/>
        </w:rPr>
        <w:t>承包人提交最终结清申请单的份数：</w:t>
      </w:r>
      <w:r>
        <w:rPr>
          <w:rFonts w:ascii="宋体" w:hAnsi="宋体" w:eastAsia="宋体" w:cs="宋体"/>
          <w:spacing w:val="66"/>
          <w:sz w:val="24"/>
          <w:szCs w:val="24"/>
          <w:highlight w:val="none"/>
        </w:rPr>
        <w:t xml:space="preserve"> </w:t>
      </w:r>
      <w:r>
        <w:rPr>
          <w:rFonts w:ascii="宋体" w:hAnsi="宋体" w:eastAsia="宋体" w:cs="宋体"/>
          <w:spacing w:val="-7"/>
          <w:sz w:val="24"/>
          <w:szCs w:val="24"/>
          <w:highlight w:val="none"/>
          <w:u w:val="single" w:color="auto"/>
        </w:rPr>
        <w:t xml:space="preserve">  一式五份     </w:t>
      </w:r>
      <w:r>
        <w:rPr>
          <w:rFonts w:ascii="宋体" w:hAnsi="宋体" w:eastAsia="宋体" w:cs="宋体"/>
          <w:spacing w:val="-7"/>
          <w:sz w:val="24"/>
          <w:szCs w:val="24"/>
          <w:highlight w:val="none"/>
        </w:rPr>
        <w:t>。</w:t>
      </w:r>
    </w:p>
    <w:p>
      <w:pPr>
        <w:spacing w:before="182" w:line="220" w:lineRule="auto"/>
        <w:ind w:left="477"/>
        <w:rPr>
          <w:rFonts w:ascii="宋体" w:hAnsi="宋体" w:eastAsia="宋体" w:cs="宋体"/>
          <w:sz w:val="24"/>
          <w:szCs w:val="24"/>
          <w:highlight w:val="none"/>
        </w:rPr>
      </w:pPr>
      <w:r>
        <w:rPr>
          <w:rFonts w:ascii="宋体" w:hAnsi="宋体" w:eastAsia="宋体" w:cs="宋体"/>
          <w:spacing w:val="-6"/>
          <w:sz w:val="24"/>
          <w:szCs w:val="24"/>
          <w:highlight w:val="none"/>
        </w:rPr>
        <w:t>承包人提交最终结算申请单的期限：</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u w:val="single" w:color="auto"/>
        </w:rPr>
        <w:t xml:space="preserve">  执行通用条款</w:t>
      </w:r>
      <w:r>
        <w:rPr>
          <w:rFonts w:ascii="宋体" w:hAnsi="宋体" w:eastAsia="宋体" w:cs="宋体"/>
          <w:spacing w:val="-7"/>
          <w:sz w:val="24"/>
          <w:szCs w:val="24"/>
          <w:highlight w:val="none"/>
          <w:u w:val="single" w:color="auto"/>
        </w:rPr>
        <w:t xml:space="preserve">     </w:t>
      </w:r>
      <w:r>
        <w:rPr>
          <w:rFonts w:ascii="宋体" w:hAnsi="宋体" w:eastAsia="宋体" w:cs="宋体"/>
          <w:spacing w:val="-7"/>
          <w:sz w:val="24"/>
          <w:szCs w:val="24"/>
          <w:highlight w:val="none"/>
        </w:rPr>
        <w:t>。</w:t>
      </w:r>
    </w:p>
    <w:p>
      <w:pPr>
        <w:spacing w:before="183" w:line="219" w:lineRule="auto"/>
        <w:ind w:left="495"/>
        <w:rPr>
          <w:rFonts w:ascii="宋体" w:hAnsi="宋体" w:eastAsia="宋体" w:cs="宋体"/>
          <w:sz w:val="24"/>
          <w:szCs w:val="24"/>
          <w:highlight w:val="none"/>
        </w:rPr>
      </w:pPr>
      <w:r>
        <w:rPr>
          <w:rFonts w:ascii="宋体" w:hAnsi="宋体" w:eastAsia="宋体" w:cs="宋体"/>
          <w:spacing w:val="-2"/>
          <w:sz w:val="24"/>
          <w:szCs w:val="24"/>
          <w:highlight w:val="none"/>
        </w:rPr>
        <w:t>14.4.2 最终结清证书和支付</w:t>
      </w:r>
    </w:p>
    <w:p>
      <w:pPr>
        <w:spacing w:before="183" w:line="219" w:lineRule="auto"/>
        <w:ind w:left="484"/>
        <w:rPr>
          <w:rFonts w:ascii="宋体" w:hAnsi="宋体" w:eastAsia="宋体" w:cs="宋体"/>
          <w:sz w:val="24"/>
          <w:szCs w:val="24"/>
          <w:highlight w:val="none"/>
        </w:rPr>
      </w:pPr>
      <w:r>
        <w:rPr>
          <w:rFonts w:ascii="宋体" w:hAnsi="宋体" w:eastAsia="宋体" w:cs="宋体"/>
          <w:spacing w:val="-5"/>
          <w:sz w:val="24"/>
          <w:szCs w:val="24"/>
          <w:highlight w:val="none"/>
        </w:rPr>
        <w:t>（1）发包人完成最终结清申请单的审批并颁发最终结清证书的期限：</w:t>
      </w:r>
      <w:r>
        <w:rPr>
          <w:rFonts w:ascii="宋体" w:hAnsi="宋体" w:eastAsia="宋体" w:cs="宋体"/>
          <w:spacing w:val="56"/>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6"/>
          <w:sz w:val="24"/>
          <w:szCs w:val="24"/>
          <w:highlight w:val="none"/>
          <w:u w:val="single" w:color="auto"/>
        </w:rPr>
        <w:t>见付款周</w:t>
      </w:r>
    </w:p>
    <w:p>
      <w:pPr>
        <w:spacing w:before="184" w:line="220" w:lineRule="auto"/>
        <w:rPr>
          <w:rFonts w:ascii="宋体" w:hAnsi="宋体" w:eastAsia="宋体" w:cs="宋体"/>
          <w:sz w:val="24"/>
          <w:szCs w:val="24"/>
          <w:highlight w:val="none"/>
        </w:rPr>
      </w:pPr>
      <w:r>
        <w:rPr>
          <w:rFonts w:ascii="宋体" w:hAnsi="宋体" w:eastAsia="宋体" w:cs="宋体"/>
          <w:spacing w:val="-7"/>
          <w:sz w:val="24"/>
          <w:szCs w:val="24"/>
          <w:highlight w:val="none"/>
          <w:u w:val="single" w:color="auto"/>
        </w:rPr>
        <w:t>期</w:t>
      </w:r>
      <w:r>
        <w:rPr>
          <w:rFonts w:ascii="宋体" w:hAnsi="宋体" w:eastAsia="宋体" w:cs="宋体"/>
          <w:sz w:val="24"/>
          <w:szCs w:val="24"/>
          <w:highlight w:val="none"/>
          <w:u w:val="single" w:color="auto"/>
        </w:rPr>
        <w:t xml:space="preserve">                    </w:t>
      </w:r>
      <w:r>
        <w:rPr>
          <w:rFonts w:ascii="宋体" w:hAnsi="宋体" w:eastAsia="宋体" w:cs="宋体"/>
          <w:spacing w:val="-7"/>
          <w:sz w:val="24"/>
          <w:szCs w:val="24"/>
          <w:highlight w:val="none"/>
        </w:rPr>
        <w:t>。</w:t>
      </w:r>
    </w:p>
    <w:p>
      <w:pPr>
        <w:spacing w:before="181" w:line="453" w:lineRule="auto"/>
        <w:ind w:left="484"/>
        <w:rPr>
          <w:rFonts w:ascii="宋体" w:hAnsi="宋体" w:eastAsia="宋体" w:cs="宋体"/>
          <w:sz w:val="24"/>
          <w:szCs w:val="24"/>
          <w:highlight w:val="none"/>
        </w:rPr>
      </w:pPr>
      <w:r>
        <w:rPr>
          <w:rFonts w:ascii="宋体" w:hAnsi="宋体" w:eastAsia="宋体" w:cs="宋体"/>
          <w:spacing w:val="-9"/>
          <w:sz w:val="24"/>
          <w:szCs w:val="24"/>
          <w:highlight w:val="none"/>
        </w:rPr>
        <w:t>（2）发包人完成支付的期限：</w:t>
      </w:r>
      <w:r>
        <w:rPr>
          <w:rFonts w:ascii="宋体" w:hAnsi="宋体" w:eastAsia="宋体" w:cs="宋体"/>
          <w:spacing w:val="70"/>
          <w:sz w:val="24"/>
          <w:szCs w:val="24"/>
          <w:highlight w:val="none"/>
        </w:rPr>
        <w:t xml:space="preserve"> </w:t>
      </w:r>
      <w:r>
        <w:rPr>
          <w:rFonts w:ascii="宋体" w:hAnsi="宋体" w:eastAsia="宋体" w:cs="宋体"/>
          <w:spacing w:val="-9"/>
          <w:sz w:val="24"/>
          <w:szCs w:val="24"/>
          <w:highlight w:val="none"/>
          <w:u w:val="single" w:color="auto"/>
        </w:rPr>
        <w:t xml:space="preserve">   见付款周期</w:t>
      </w:r>
      <w:r>
        <w:rPr>
          <w:rFonts w:ascii="宋体" w:hAnsi="宋体" w:eastAsia="宋体" w:cs="宋体"/>
          <w:sz w:val="24"/>
          <w:szCs w:val="24"/>
          <w:highlight w:val="none"/>
          <w:u w:val="single" w:color="auto"/>
        </w:rPr>
        <w:t xml:space="preserve">      </w:t>
      </w:r>
      <w:r>
        <w:rPr>
          <w:rFonts w:ascii="宋体" w:hAnsi="宋体" w:eastAsia="宋体" w:cs="宋体"/>
          <w:spacing w:val="-9"/>
          <w:sz w:val="24"/>
          <w:szCs w:val="24"/>
          <w:highlight w:val="none"/>
        </w:rPr>
        <w:t>。</w:t>
      </w:r>
    </w:p>
    <w:p>
      <w:pPr>
        <w:spacing w:before="1" w:line="219" w:lineRule="auto"/>
        <w:ind w:left="14"/>
        <w:rPr>
          <w:rFonts w:ascii="宋体" w:hAnsi="宋体" w:eastAsia="宋体" w:cs="宋体"/>
          <w:sz w:val="24"/>
          <w:szCs w:val="24"/>
          <w:highlight w:val="none"/>
        </w:rPr>
      </w:pPr>
      <w:r>
        <w:rPr>
          <w:rFonts w:ascii="宋体" w:hAnsi="宋体" w:eastAsia="宋体" w:cs="宋体"/>
          <w:spacing w:val="-3"/>
          <w:sz w:val="24"/>
          <w:szCs w:val="24"/>
          <w:highlight w:val="none"/>
        </w:rPr>
        <w:t>15. 缺陷责任期与保修</w:t>
      </w:r>
    </w:p>
    <w:p>
      <w:pPr>
        <w:spacing w:before="302" w:line="240" w:lineRule="auto"/>
        <w:ind w:left="495"/>
        <w:rPr>
          <w:rFonts w:ascii="宋体" w:hAnsi="宋体" w:eastAsia="宋体" w:cs="宋体"/>
          <w:sz w:val="24"/>
          <w:szCs w:val="24"/>
          <w:highlight w:val="none"/>
        </w:rPr>
      </w:pPr>
      <w:r>
        <w:rPr>
          <w:rFonts w:ascii="宋体" w:hAnsi="宋体" w:eastAsia="宋体" w:cs="宋体"/>
          <w:spacing w:val="-4"/>
          <w:sz w:val="24"/>
          <w:szCs w:val="24"/>
          <w:highlight w:val="none"/>
        </w:rPr>
        <w:t>15.2</w:t>
      </w:r>
      <w:r>
        <w:rPr>
          <w:rFonts w:ascii="宋体" w:hAnsi="宋体" w:eastAsia="宋体" w:cs="宋体"/>
          <w:spacing w:val="-51"/>
          <w:sz w:val="24"/>
          <w:szCs w:val="24"/>
          <w:highlight w:val="none"/>
        </w:rPr>
        <w:t xml:space="preserve"> </w:t>
      </w:r>
      <w:r>
        <w:rPr>
          <w:rFonts w:ascii="宋体" w:hAnsi="宋体" w:eastAsia="宋体" w:cs="宋体"/>
          <w:spacing w:val="-4"/>
          <w:sz w:val="24"/>
          <w:szCs w:val="24"/>
          <w:highlight w:val="none"/>
        </w:rPr>
        <w:t>缺陷责任期</w:t>
      </w:r>
    </w:p>
    <w:p>
      <w:pPr>
        <w:spacing w:before="302" w:line="240" w:lineRule="auto"/>
        <w:ind w:left="477"/>
        <w:rPr>
          <w:rFonts w:ascii="宋体" w:hAnsi="宋体" w:eastAsia="宋体" w:cs="宋体"/>
          <w:sz w:val="24"/>
          <w:szCs w:val="24"/>
          <w:highlight w:val="none"/>
        </w:rPr>
      </w:pPr>
      <w:r>
        <w:rPr>
          <w:rFonts w:ascii="宋体" w:hAnsi="宋体" w:eastAsia="宋体" w:cs="宋体"/>
          <w:spacing w:val="-9"/>
          <w:sz w:val="24"/>
          <w:szCs w:val="24"/>
          <w:highlight w:val="none"/>
        </w:rPr>
        <w:t>缺陷责任期的具体期限：</w:t>
      </w:r>
      <w:r>
        <w:rPr>
          <w:rFonts w:ascii="宋体" w:hAnsi="宋体" w:eastAsia="宋体" w:cs="宋体"/>
          <w:spacing w:val="72"/>
          <w:sz w:val="24"/>
          <w:szCs w:val="24"/>
          <w:highlight w:val="none"/>
        </w:rPr>
        <w:t xml:space="preserve"> </w:t>
      </w:r>
      <w:r>
        <w:rPr>
          <w:rFonts w:ascii="宋体" w:hAnsi="宋体" w:eastAsia="宋体" w:cs="宋体"/>
          <w:spacing w:val="24"/>
          <w:sz w:val="24"/>
          <w:szCs w:val="24"/>
          <w:highlight w:val="none"/>
          <w:u w:val="single" w:color="auto"/>
        </w:rPr>
        <w:t xml:space="preserve">  </w:t>
      </w:r>
      <w:r>
        <w:rPr>
          <w:rFonts w:ascii="宋体" w:hAnsi="宋体" w:eastAsia="宋体" w:cs="宋体"/>
          <w:spacing w:val="-9"/>
          <w:sz w:val="24"/>
          <w:szCs w:val="24"/>
          <w:highlight w:val="none"/>
          <w:u w:val="single" w:color="auto"/>
        </w:rPr>
        <w:t>自实际竣工日期起</w:t>
      </w:r>
      <w:r>
        <w:rPr>
          <w:rFonts w:ascii="宋体" w:hAnsi="宋体" w:eastAsia="宋体" w:cs="宋体"/>
          <w:spacing w:val="-31"/>
          <w:sz w:val="24"/>
          <w:szCs w:val="24"/>
          <w:highlight w:val="none"/>
          <w:u w:val="single" w:color="auto"/>
        </w:rPr>
        <w:t xml:space="preserve"> </w:t>
      </w:r>
      <w:r>
        <w:rPr>
          <w:rFonts w:ascii="宋体" w:hAnsi="宋体" w:eastAsia="宋体" w:cs="宋体"/>
          <w:spacing w:val="-9"/>
          <w:sz w:val="24"/>
          <w:szCs w:val="24"/>
          <w:highlight w:val="none"/>
          <w:u w:val="single" w:color="auto"/>
        </w:rPr>
        <w:t>12</w:t>
      </w:r>
      <w:r>
        <w:rPr>
          <w:rFonts w:ascii="宋体" w:hAnsi="宋体" w:eastAsia="宋体" w:cs="宋体"/>
          <w:spacing w:val="-51"/>
          <w:sz w:val="24"/>
          <w:szCs w:val="24"/>
          <w:highlight w:val="none"/>
          <w:u w:val="single" w:color="auto"/>
        </w:rPr>
        <w:t xml:space="preserve"> </w:t>
      </w:r>
      <w:r>
        <w:rPr>
          <w:rFonts w:ascii="宋体" w:hAnsi="宋体" w:eastAsia="宋体" w:cs="宋体"/>
          <w:spacing w:val="-9"/>
          <w:sz w:val="24"/>
          <w:szCs w:val="24"/>
          <w:highlight w:val="none"/>
          <w:u w:val="single" w:color="auto"/>
        </w:rPr>
        <w:t xml:space="preserve">个月        </w:t>
      </w:r>
      <w:r>
        <w:rPr>
          <w:rFonts w:ascii="宋体" w:hAnsi="宋体" w:eastAsia="宋体" w:cs="宋体"/>
          <w:spacing w:val="-9"/>
          <w:sz w:val="24"/>
          <w:szCs w:val="24"/>
          <w:highlight w:val="none"/>
        </w:rPr>
        <w:t>。</w:t>
      </w:r>
    </w:p>
    <w:p>
      <w:pPr>
        <w:spacing w:before="183" w:line="240" w:lineRule="auto"/>
        <w:ind w:left="495"/>
        <w:rPr>
          <w:rFonts w:ascii="宋体" w:hAnsi="宋体" w:eastAsia="宋体" w:cs="宋体"/>
          <w:sz w:val="24"/>
          <w:szCs w:val="24"/>
          <w:highlight w:val="none"/>
        </w:rPr>
      </w:pPr>
      <w:r>
        <w:rPr>
          <w:rFonts w:ascii="宋体" w:hAnsi="宋体" w:eastAsia="宋体" w:cs="宋体"/>
          <w:spacing w:val="-3"/>
          <w:sz w:val="24"/>
          <w:szCs w:val="24"/>
          <w:highlight w:val="none"/>
        </w:rPr>
        <w:t>15.3 质量保证金</w:t>
      </w:r>
    </w:p>
    <w:p>
      <w:pPr>
        <w:spacing w:before="301" w:line="360" w:lineRule="auto"/>
        <w:jc w:val="right"/>
        <w:rPr>
          <w:rFonts w:ascii="宋体" w:hAnsi="宋体" w:eastAsia="宋体" w:cs="宋体"/>
          <w:sz w:val="24"/>
          <w:szCs w:val="24"/>
          <w:highlight w:val="none"/>
        </w:rPr>
      </w:pPr>
      <w:r>
        <w:rPr>
          <w:rFonts w:ascii="宋体" w:hAnsi="宋体" w:eastAsia="宋体" w:cs="宋体"/>
          <w:spacing w:val="-10"/>
          <w:sz w:val="24"/>
          <w:szCs w:val="24"/>
          <w:highlight w:val="none"/>
        </w:rPr>
        <w:t>关于是否扣留质量保证金的约定：</w:t>
      </w:r>
      <w:r>
        <w:rPr>
          <w:rFonts w:ascii="宋体" w:hAnsi="宋体" w:eastAsia="宋体" w:cs="宋体"/>
          <w:spacing w:val="31"/>
          <w:sz w:val="24"/>
          <w:szCs w:val="24"/>
          <w:highlight w:val="none"/>
        </w:rPr>
        <w:t xml:space="preserve"> </w:t>
      </w:r>
      <w:r>
        <w:rPr>
          <w:rFonts w:ascii="宋体" w:hAnsi="宋体" w:eastAsia="宋体" w:cs="宋体"/>
          <w:spacing w:val="-10"/>
          <w:sz w:val="24"/>
          <w:szCs w:val="24"/>
          <w:highlight w:val="none"/>
          <w:u w:val="single" w:color="auto"/>
        </w:rPr>
        <w:t xml:space="preserve">  无  </w:t>
      </w:r>
      <w:r>
        <w:rPr>
          <w:rFonts w:ascii="宋体" w:hAnsi="宋体" w:eastAsia="宋体" w:cs="宋体"/>
          <w:spacing w:val="-10"/>
          <w:sz w:val="24"/>
          <w:szCs w:val="24"/>
          <w:highlight w:val="none"/>
        </w:rPr>
        <w:t>。在工程项目竣工前，</w:t>
      </w:r>
      <w:r>
        <w:rPr>
          <w:rFonts w:ascii="宋体" w:hAnsi="宋体" w:eastAsia="宋体" w:cs="宋体"/>
          <w:spacing w:val="31"/>
          <w:sz w:val="24"/>
          <w:szCs w:val="24"/>
          <w:highlight w:val="none"/>
        </w:rPr>
        <w:t xml:space="preserve"> </w:t>
      </w:r>
      <w:r>
        <w:rPr>
          <w:rFonts w:ascii="宋体" w:hAnsi="宋体" w:eastAsia="宋体" w:cs="宋体"/>
          <w:spacing w:val="-10"/>
          <w:sz w:val="24"/>
          <w:szCs w:val="24"/>
          <w:highlight w:val="none"/>
        </w:rPr>
        <w:t>承包人按专用合同条款第</w:t>
      </w:r>
    </w:p>
    <w:p>
      <w:pPr>
        <w:spacing w:before="1" w:line="360" w:lineRule="auto"/>
        <w:ind w:left="1"/>
        <w:rPr>
          <w:rFonts w:ascii="宋体" w:hAnsi="宋体" w:eastAsia="宋体" w:cs="宋体"/>
          <w:sz w:val="24"/>
          <w:szCs w:val="24"/>
          <w:highlight w:val="none"/>
        </w:rPr>
      </w:pPr>
      <w:r>
        <w:rPr>
          <w:rFonts w:ascii="宋体" w:hAnsi="宋体" w:eastAsia="宋体" w:cs="宋体"/>
          <w:spacing w:val="-2"/>
          <w:sz w:val="24"/>
          <w:szCs w:val="24"/>
          <w:highlight w:val="none"/>
        </w:rPr>
        <w:t>3.7</w:t>
      </w:r>
      <w:r>
        <w:rPr>
          <w:rFonts w:ascii="宋体" w:hAnsi="宋体" w:eastAsia="宋体" w:cs="宋体"/>
          <w:spacing w:val="-48"/>
          <w:sz w:val="24"/>
          <w:szCs w:val="24"/>
          <w:highlight w:val="none"/>
        </w:rPr>
        <w:t xml:space="preserve"> </w:t>
      </w:r>
      <w:r>
        <w:rPr>
          <w:rFonts w:ascii="宋体" w:hAnsi="宋体" w:eastAsia="宋体" w:cs="宋体"/>
          <w:spacing w:val="-2"/>
          <w:sz w:val="24"/>
          <w:szCs w:val="24"/>
          <w:highlight w:val="none"/>
        </w:rPr>
        <w:t>条提供履约担保的，发包人不得同时预留工程质量保证</w:t>
      </w:r>
      <w:r>
        <w:rPr>
          <w:rFonts w:ascii="宋体" w:hAnsi="宋体" w:eastAsia="宋体" w:cs="宋体"/>
          <w:spacing w:val="-3"/>
          <w:sz w:val="24"/>
          <w:szCs w:val="24"/>
          <w:highlight w:val="none"/>
        </w:rPr>
        <w:t>金。</w:t>
      </w:r>
    </w:p>
    <w:p>
      <w:pPr>
        <w:spacing w:before="122" w:line="360" w:lineRule="auto"/>
        <w:ind w:left="487"/>
        <w:rPr>
          <w:rFonts w:ascii="宋体" w:hAnsi="宋体" w:eastAsia="宋体" w:cs="宋体"/>
          <w:sz w:val="24"/>
          <w:szCs w:val="24"/>
          <w:highlight w:val="none"/>
          <w:u w:val="single" w:color="auto"/>
        </w:rPr>
      </w:pPr>
      <w:r>
        <w:rPr>
          <w:rFonts w:ascii="宋体" w:hAnsi="宋体" w:eastAsia="宋体" w:cs="宋体"/>
          <w:sz w:val="24"/>
          <w:szCs w:val="24"/>
          <w:highlight w:val="none"/>
          <w:u w:val="single" w:color="auto"/>
        </w:rPr>
        <w:t>15.3.1 承包人提供质量保证金的方式 质量保证金采用以下第     种方式：</w:t>
      </w:r>
    </w:p>
    <w:p>
      <w:pPr>
        <w:spacing w:before="183" w:line="240" w:lineRule="auto"/>
        <w:ind w:left="484"/>
        <w:rPr>
          <w:rFonts w:ascii="宋体" w:hAnsi="宋体" w:eastAsia="宋体" w:cs="宋体"/>
          <w:sz w:val="24"/>
          <w:szCs w:val="24"/>
          <w:highlight w:val="none"/>
        </w:rPr>
      </w:pPr>
      <w:r>
        <w:rPr>
          <w:rFonts w:ascii="宋体" w:hAnsi="宋体" w:eastAsia="宋体" w:cs="宋体"/>
          <w:spacing w:val="-12"/>
          <w:sz w:val="24"/>
          <w:szCs w:val="24"/>
          <w:highlight w:val="none"/>
        </w:rPr>
        <w:t>（1）质量保证金保函，保证金额为</w:t>
      </w:r>
      <w:r>
        <w:rPr>
          <w:rFonts w:ascii="宋体" w:hAnsi="宋体" w:eastAsia="宋体" w:cs="宋体"/>
          <w:spacing w:val="-1"/>
          <w:sz w:val="24"/>
          <w:szCs w:val="24"/>
          <w:highlight w:val="none"/>
        </w:rPr>
        <w:t>：</w:t>
      </w:r>
      <w:r>
        <w:rPr>
          <w:rFonts w:ascii="宋体" w:hAnsi="宋体" w:eastAsia="宋体" w:cs="宋体"/>
          <w:spacing w:val="57"/>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
          <w:sz w:val="24"/>
          <w:szCs w:val="24"/>
          <w:highlight w:val="none"/>
        </w:rPr>
        <w:t>；</w:t>
      </w:r>
    </w:p>
    <w:p>
      <w:pPr>
        <w:spacing w:before="122" w:line="360" w:lineRule="auto"/>
        <w:ind w:left="487"/>
        <w:rPr>
          <w:rFonts w:ascii="宋体" w:hAnsi="宋体" w:eastAsia="宋体" w:cs="宋体"/>
          <w:spacing w:val="-8"/>
          <w:sz w:val="24"/>
          <w:szCs w:val="24"/>
          <w:highlight w:val="none"/>
        </w:rPr>
      </w:pPr>
      <w:r>
        <w:rPr>
          <w:rFonts w:ascii="宋体" w:hAnsi="宋体" w:eastAsia="宋体" w:cs="宋体"/>
          <w:spacing w:val="-8"/>
          <w:sz w:val="24"/>
          <w:szCs w:val="24"/>
          <w:highlight w:val="none"/>
        </w:rPr>
        <w:t>（2）</w:t>
      </w:r>
      <w:r>
        <w:rPr>
          <w:rFonts w:ascii="宋体" w:hAnsi="宋体" w:eastAsia="宋体" w:cs="宋体"/>
          <w:spacing w:val="25"/>
          <w:sz w:val="24"/>
          <w:szCs w:val="24"/>
          <w:highlight w:val="none"/>
          <w:u w:val="single" w:color="auto"/>
        </w:rPr>
        <w:t xml:space="preserve">     </w:t>
      </w:r>
      <w:r>
        <w:rPr>
          <w:rFonts w:ascii="宋体" w:hAnsi="宋体" w:eastAsia="宋体" w:cs="宋体"/>
          <w:spacing w:val="-115"/>
          <w:sz w:val="24"/>
          <w:szCs w:val="24"/>
          <w:highlight w:val="none"/>
        </w:rPr>
        <w:t xml:space="preserve"> </w:t>
      </w:r>
      <w:r>
        <w:rPr>
          <w:rFonts w:ascii="宋体" w:hAnsi="宋体" w:eastAsia="宋体" w:cs="宋体"/>
          <w:spacing w:val="-8"/>
          <w:sz w:val="24"/>
          <w:szCs w:val="24"/>
          <w:highlight w:val="none"/>
        </w:rPr>
        <w:t>%的工程款；</w:t>
      </w:r>
    </w:p>
    <w:p>
      <w:pPr>
        <w:spacing w:before="122" w:line="360" w:lineRule="auto"/>
        <w:ind w:left="487"/>
        <w:rPr>
          <w:rFonts w:ascii="宋体" w:hAnsi="宋体" w:eastAsia="宋体" w:cs="宋体"/>
          <w:sz w:val="24"/>
          <w:szCs w:val="24"/>
          <w:highlight w:val="none"/>
        </w:rPr>
      </w:pPr>
      <w:r>
        <w:rPr>
          <w:rFonts w:ascii="宋体" w:hAnsi="宋体" w:eastAsia="宋体" w:cs="宋体"/>
          <w:sz w:val="24"/>
          <w:szCs w:val="24"/>
          <w:highlight w:val="none"/>
        </w:rPr>
        <w:t>（3）其他方式:</w:t>
      </w:r>
      <w:r>
        <w:rPr>
          <w:rFonts w:ascii="宋体" w:hAnsi="宋体" w:eastAsia="宋体" w:cs="宋体"/>
          <w:sz w:val="24"/>
          <w:szCs w:val="24"/>
          <w:highlight w:val="none"/>
          <w:u w:val="single" w:color="auto"/>
        </w:rPr>
        <w:t xml:space="preserve">   质量保证金的扣留金额执行本协</w:t>
      </w:r>
      <w:r>
        <w:rPr>
          <w:rFonts w:ascii="宋体" w:hAnsi="宋体" w:eastAsia="宋体" w:cs="宋体"/>
          <w:spacing w:val="-1"/>
          <w:sz w:val="24"/>
          <w:szCs w:val="24"/>
          <w:highlight w:val="none"/>
          <w:u w:val="single" w:color="auto"/>
        </w:rPr>
        <w:t xml:space="preserve">议第12款的约定       </w:t>
      </w:r>
      <w:r>
        <w:rPr>
          <w:rFonts w:ascii="宋体" w:hAnsi="宋体" w:eastAsia="宋体" w:cs="宋体"/>
          <w:spacing w:val="-1"/>
          <w:sz w:val="24"/>
          <w:szCs w:val="24"/>
          <w:highlight w:val="none"/>
        </w:rPr>
        <w:t>。</w:t>
      </w:r>
    </w:p>
    <w:p>
      <w:pPr>
        <w:spacing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15.3.2 质量保证金的扣留</w:t>
      </w:r>
    </w:p>
    <w:p>
      <w:pPr>
        <w:spacing w:before="181" w:line="219" w:lineRule="auto"/>
        <w:ind w:left="482"/>
        <w:rPr>
          <w:rFonts w:ascii="宋体" w:hAnsi="宋体" w:eastAsia="宋体" w:cs="宋体"/>
          <w:sz w:val="24"/>
          <w:szCs w:val="24"/>
          <w:highlight w:val="none"/>
        </w:rPr>
      </w:pPr>
      <w:r>
        <w:rPr>
          <w:rFonts w:ascii="宋体" w:hAnsi="宋体" w:eastAsia="宋体" w:cs="宋体"/>
          <w:spacing w:val="-4"/>
          <w:sz w:val="24"/>
          <w:szCs w:val="24"/>
          <w:highlight w:val="none"/>
        </w:rPr>
        <w:t>质量保证金的扣留采取以下第</w:t>
      </w:r>
      <w:r>
        <w:rPr>
          <w:rFonts w:ascii="宋体" w:hAnsi="宋体" w:eastAsia="宋体" w:cs="宋体"/>
          <w:spacing w:val="-112"/>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4"/>
          <w:sz w:val="24"/>
          <w:szCs w:val="24"/>
          <w:highlight w:val="none"/>
        </w:rPr>
        <w:t>种方式：</w:t>
      </w:r>
    </w:p>
    <w:p>
      <w:pPr>
        <w:spacing w:before="183" w:line="468" w:lineRule="exact"/>
        <w:ind w:right="9"/>
        <w:jc w:val="right"/>
        <w:rPr>
          <w:rFonts w:ascii="宋体" w:hAnsi="宋体" w:eastAsia="宋体" w:cs="宋体"/>
          <w:sz w:val="24"/>
          <w:szCs w:val="24"/>
          <w:highlight w:val="none"/>
        </w:rPr>
      </w:pPr>
      <w:r>
        <w:rPr>
          <w:rFonts w:ascii="宋体" w:hAnsi="宋体" w:eastAsia="宋体" w:cs="宋体"/>
          <w:spacing w:val="-1"/>
          <w:position w:val="17"/>
          <w:sz w:val="24"/>
          <w:szCs w:val="24"/>
          <w:highlight w:val="none"/>
        </w:rPr>
        <w:t>（1）在支付工程进度款时逐次扣留，在此情形下，质量保证金的计算基数不包括预付款</w:t>
      </w:r>
    </w:p>
    <w:p>
      <w:pPr>
        <w:spacing w:line="218" w:lineRule="auto"/>
        <w:ind w:left="20"/>
        <w:rPr>
          <w:rFonts w:ascii="宋体" w:hAnsi="宋体" w:eastAsia="宋体" w:cs="宋体"/>
          <w:sz w:val="24"/>
          <w:szCs w:val="24"/>
          <w:highlight w:val="none"/>
        </w:rPr>
      </w:pPr>
      <w:r>
        <w:rPr>
          <w:rFonts w:ascii="宋体" w:hAnsi="宋体" w:eastAsia="宋体" w:cs="宋体"/>
          <w:spacing w:val="-5"/>
          <w:sz w:val="24"/>
          <w:szCs w:val="24"/>
          <w:highlight w:val="none"/>
        </w:rPr>
        <w:t>的支付、扣回以及价格调整的金额；</w:t>
      </w:r>
    </w:p>
    <w:p>
      <w:pPr>
        <w:spacing w:before="183" w:line="220" w:lineRule="auto"/>
        <w:ind w:left="487"/>
        <w:rPr>
          <w:rFonts w:ascii="宋体" w:hAnsi="宋体" w:eastAsia="宋体" w:cs="宋体"/>
          <w:sz w:val="24"/>
          <w:szCs w:val="24"/>
          <w:highlight w:val="none"/>
        </w:rPr>
      </w:pPr>
      <w:r>
        <w:rPr>
          <w:rFonts w:ascii="宋体" w:hAnsi="宋体" w:eastAsia="宋体" w:cs="宋体"/>
          <w:spacing w:val="-4"/>
          <w:sz w:val="24"/>
          <w:szCs w:val="24"/>
          <w:highlight w:val="none"/>
        </w:rPr>
        <w:t>（2）工程竣工结算时一次性扣留质量保证金；</w:t>
      </w:r>
    </w:p>
    <w:p>
      <w:pPr>
        <w:spacing w:before="183" w:line="360" w:lineRule="auto"/>
        <w:ind w:left="487"/>
        <w:rPr>
          <w:rFonts w:ascii="宋体" w:hAnsi="宋体" w:eastAsia="宋体" w:cs="宋体"/>
          <w:sz w:val="24"/>
          <w:szCs w:val="24"/>
          <w:highlight w:val="none"/>
        </w:rPr>
      </w:pPr>
      <w:r>
        <w:rPr>
          <w:rFonts w:ascii="宋体" w:hAnsi="宋体" w:eastAsia="宋体" w:cs="宋体"/>
          <w:spacing w:val="-4"/>
          <w:sz w:val="24"/>
          <w:szCs w:val="24"/>
          <w:highlight w:val="none"/>
        </w:rPr>
        <w:t>（3）其他扣留方式</w:t>
      </w:r>
      <w:r>
        <w:rPr>
          <w:rFonts w:ascii="宋体" w:hAnsi="宋体" w:eastAsia="宋体" w:cs="宋体"/>
          <w:spacing w:val="-60"/>
          <w:sz w:val="24"/>
          <w:szCs w:val="24"/>
          <w:highlight w:val="none"/>
        </w:rPr>
        <w:t xml:space="preserve"> </w:t>
      </w:r>
      <w:r>
        <w:rPr>
          <w:rFonts w:ascii="宋体" w:hAnsi="宋体" w:eastAsia="宋体" w:cs="宋体"/>
          <w:spacing w:val="-4"/>
          <w:sz w:val="24"/>
          <w:szCs w:val="24"/>
          <w:highlight w:val="none"/>
        </w:rPr>
        <w:t>:</w:t>
      </w:r>
      <w:r>
        <w:rPr>
          <w:rFonts w:ascii="宋体" w:hAnsi="宋体" w:eastAsia="宋体" w:cs="宋体"/>
          <w:spacing w:val="-4"/>
          <w:sz w:val="24"/>
          <w:szCs w:val="24"/>
          <w:highlight w:val="none"/>
          <w:u w:val="single" w:color="auto"/>
        </w:rPr>
        <w:t xml:space="preserve">                                      </w:t>
      </w:r>
      <w:r>
        <w:rPr>
          <w:rFonts w:ascii="宋体" w:hAnsi="宋体" w:eastAsia="宋体" w:cs="宋体"/>
          <w:spacing w:val="-4"/>
          <w:sz w:val="24"/>
          <w:szCs w:val="24"/>
          <w:highlight w:val="none"/>
        </w:rPr>
        <w:t>。</w:t>
      </w:r>
    </w:p>
    <w:p>
      <w:pPr>
        <w:spacing w:line="220" w:lineRule="auto"/>
        <w:ind w:left="485"/>
        <w:rPr>
          <w:rFonts w:ascii="宋体" w:hAnsi="宋体" w:eastAsia="宋体" w:cs="宋体"/>
          <w:sz w:val="24"/>
          <w:szCs w:val="24"/>
          <w:highlight w:val="none"/>
        </w:rPr>
      </w:pPr>
      <w:r>
        <w:rPr>
          <w:rFonts w:ascii="宋体" w:hAnsi="宋体" w:eastAsia="宋体" w:cs="宋体"/>
          <w:spacing w:val="-9"/>
          <w:sz w:val="24"/>
          <w:szCs w:val="24"/>
          <w:highlight w:val="none"/>
        </w:rPr>
        <w:t>关于质量保证金的补充约定：</w:t>
      </w:r>
      <w:r>
        <w:rPr>
          <w:rFonts w:ascii="宋体" w:hAnsi="宋体" w:eastAsia="宋体" w:cs="宋体"/>
          <w:spacing w:val="67"/>
          <w:sz w:val="24"/>
          <w:szCs w:val="24"/>
          <w:highlight w:val="none"/>
        </w:rPr>
        <w:t xml:space="preserve"> </w:t>
      </w:r>
      <w:r>
        <w:rPr>
          <w:rFonts w:ascii="宋体" w:hAnsi="宋体" w:eastAsia="宋体" w:cs="宋体"/>
          <w:spacing w:val="-9"/>
          <w:sz w:val="24"/>
          <w:szCs w:val="24"/>
          <w:highlight w:val="none"/>
        </w:rPr>
        <w:t>/</w:t>
      </w:r>
      <w:r>
        <w:rPr>
          <w:rFonts w:ascii="宋体" w:hAnsi="宋体" w:eastAsia="宋体" w:cs="宋体"/>
          <w:spacing w:val="-9"/>
          <w:sz w:val="24"/>
          <w:szCs w:val="24"/>
          <w:highlight w:val="none"/>
          <w:u w:val="single" w:color="auto"/>
        </w:rPr>
        <w:t xml:space="preserve">                 。</w:t>
      </w:r>
    </w:p>
    <w:p>
      <w:pPr>
        <w:spacing w:before="181" w:line="220" w:lineRule="auto"/>
        <w:ind w:left="499"/>
        <w:rPr>
          <w:rFonts w:ascii="宋体" w:hAnsi="宋体" w:eastAsia="宋体" w:cs="宋体"/>
          <w:sz w:val="24"/>
          <w:szCs w:val="24"/>
          <w:highlight w:val="none"/>
        </w:rPr>
      </w:pPr>
      <w:r>
        <w:rPr>
          <w:rFonts w:ascii="宋体" w:hAnsi="宋体" w:eastAsia="宋体" w:cs="宋体"/>
          <w:spacing w:val="-6"/>
          <w:sz w:val="24"/>
          <w:szCs w:val="24"/>
          <w:highlight w:val="none"/>
        </w:rPr>
        <w:t>15.4</w:t>
      </w:r>
      <w:r>
        <w:rPr>
          <w:rFonts w:ascii="宋体" w:hAnsi="宋体" w:eastAsia="宋体" w:cs="宋体"/>
          <w:spacing w:val="-48"/>
          <w:sz w:val="24"/>
          <w:szCs w:val="24"/>
          <w:highlight w:val="none"/>
        </w:rPr>
        <w:t xml:space="preserve"> </w:t>
      </w:r>
      <w:r>
        <w:rPr>
          <w:rFonts w:ascii="宋体" w:hAnsi="宋体" w:eastAsia="宋体" w:cs="宋体"/>
          <w:spacing w:val="-6"/>
          <w:sz w:val="24"/>
          <w:szCs w:val="24"/>
          <w:highlight w:val="none"/>
        </w:rPr>
        <w:t>保修</w:t>
      </w:r>
    </w:p>
    <w:p>
      <w:pPr>
        <w:spacing w:before="303" w:line="220"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15.4.1 保修责任</w:t>
      </w:r>
    </w:p>
    <w:p>
      <w:pPr>
        <w:spacing w:before="182" w:line="220" w:lineRule="auto"/>
        <w:ind w:left="472"/>
        <w:rPr>
          <w:rFonts w:ascii="宋体" w:hAnsi="宋体" w:eastAsia="宋体" w:cs="宋体"/>
          <w:sz w:val="24"/>
          <w:szCs w:val="24"/>
          <w:highlight w:val="none"/>
        </w:rPr>
      </w:pPr>
      <w:r>
        <w:rPr>
          <w:rFonts w:ascii="宋体" w:hAnsi="宋体" w:eastAsia="宋体" w:cs="宋体"/>
          <w:spacing w:val="-13"/>
          <w:sz w:val="24"/>
          <w:szCs w:val="24"/>
          <w:highlight w:val="none"/>
        </w:rPr>
        <w:t>工程保修期为：</w:t>
      </w:r>
      <w:r>
        <w:rPr>
          <w:rFonts w:ascii="宋体" w:hAnsi="宋体" w:eastAsia="宋体" w:cs="宋体"/>
          <w:spacing w:val="55"/>
          <w:sz w:val="24"/>
          <w:szCs w:val="24"/>
          <w:highlight w:val="none"/>
        </w:rPr>
        <w:t xml:space="preserve"> </w:t>
      </w:r>
      <w:r>
        <w:rPr>
          <w:rFonts w:ascii="宋体" w:hAnsi="宋体" w:eastAsia="宋体" w:cs="宋体"/>
          <w:spacing w:val="-13"/>
          <w:sz w:val="24"/>
          <w:szCs w:val="24"/>
          <w:highlight w:val="none"/>
          <w:u w:val="single" w:color="auto"/>
        </w:rPr>
        <w:t xml:space="preserve">                                 </w:t>
      </w:r>
      <w:r>
        <w:rPr>
          <w:rFonts w:ascii="宋体" w:hAnsi="宋体" w:eastAsia="宋体" w:cs="宋体"/>
          <w:spacing w:val="-14"/>
          <w:sz w:val="24"/>
          <w:szCs w:val="24"/>
          <w:highlight w:val="none"/>
          <w:u w:val="single" w:color="auto"/>
        </w:rPr>
        <w:t xml:space="preserve"> </w:t>
      </w:r>
      <w:r>
        <w:rPr>
          <w:rFonts w:ascii="宋体" w:hAnsi="宋体" w:eastAsia="宋体" w:cs="宋体"/>
          <w:spacing w:val="-14"/>
          <w:sz w:val="24"/>
          <w:szCs w:val="24"/>
          <w:highlight w:val="none"/>
        </w:rPr>
        <w:t>。</w:t>
      </w:r>
    </w:p>
    <w:p>
      <w:pPr>
        <w:spacing w:before="182" w:line="220"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15.4.3 修复通知</w:t>
      </w:r>
    </w:p>
    <w:p>
      <w:pPr>
        <w:spacing w:before="183" w:line="452" w:lineRule="auto"/>
        <w:ind w:left="469"/>
        <w:rPr>
          <w:rFonts w:ascii="宋体" w:hAnsi="宋体" w:eastAsia="宋体" w:cs="宋体"/>
          <w:sz w:val="24"/>
          <w:szCs w:val="24"/>
          <w:highlight w:val="none"/>
        </w:rPr>
      </w:pPr>
      <w:r>
        <w:rPr>
          <w:rFonts w:ascii="宋体" w:hAnsi="宋体" w:eastAsia="宋体" w:cs="宋体"/>
          <w:spacing w:val="-8"/>
          <w:sz w:val="24"/>
          <w:szCs w:val="24"/>
          <w:highlight w:val="none"/>
        </w:rPr>
        <w:t>承包人收到保修通知并到达工程现场的合理时间</w:t>
      </w:r>
      <w:r>
        <w:rPr>
          <w:rFonts w:ascii="宋体" w:hAnsi="宋体" w:eastAsia="宋体" w:cs="宋体"/>
          <w:spacing w:val="-9"/>
          <w:sz w:val="24"/>
          <w:szCs w:val="24"/>
          <w:highlight w:val="none"/>
        </w:rPr>
        <w:t>：</w:t>
      </w:r>
      <w:r>
        <w:rPr>
          <w:rFonts w:ascii="宋体" w:hAnsi="宋体" w:eastAsia="宋体" w:cs="宋体"/>
          <w:spacing w:val="5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9"/>
          <w:sz w:val="24"/>
          <w:szCs w:val="24"/>
          <w:highlight w:val="none"/>
        </w:rPr>
        <w:t>。</w:t>
      </w:r>
    </w:p>
    <w:p>
      <w:pPr>
        <w:spacing w:line="224" w:lineRule="auto"/>
        <w:ind w:left="18"/>
        <w:rPr>
          <w:rFonts w:ascii="宋体" w:hAnsi="宋体" w:eastAsia="宋体" w:cs="宋体"/>
          <w:sz w:val="24"/>
          <w:szCs w:val="24"/>
          <w:highlight w:val="none"/>
        </w:rPr>
      </w:pPr>
      <w:r>
        <w:rPr>
          <w:rFonts w:ascii="宋体" w:hAnsi="宋体" w:eastAsia="宋体" w:cs="宋体"/>
          <w:spacing w:val="-7"/>
          <w:sz w:val="24"/>
          <w:szCs w:val="24"/>
          <w:highlight w:val="none"/>
        </w:rPr>
        <w:t>16.</w:t>
      </w:r>
      <w:r>
        <w:rPr>
          <w:rFonts w:ascii="宋体" w:hAnsi="宋体" w:eastAsia="宋体" w:cs="宋体"/>
          <w:spacing w:val="12"/>
          <w:sz w:val="24"/>
          <w:szCs w:val="24"/>
          <w:highlight w:val="none"/>
        </w:rPr>
        <w:t xml:space="preserve"> </w:t>
      </w:r>
      <w:r>
        <w:rPr>
          <w:rFonts w:ascii="宋体" w:hAnsi="宋体" w:eastAsia="宋体" w:cs="宋体"/>
          <w:spacing w:val="-7"/>
          <w:sz w:val="24"/>
          <w:szCs w:val="24"/>
          <w:highlight w:val="none"/>
        </w:rPr>
        <w:t>违约</w:t>
      </w:r>
    </w:p>
    <w:p>
      <w:pPr>
        <w:spacing w:before="297" w:line="220"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16.1 发包人违约</w:t>
      </w:r>
    </w:p>
    <w:p>
      <w:pPr>
        <w:spacing w:before="302" w:line="220" w:lineRule="auto"/>
        <w:ind w:left="499"/>
        <w:rPr>
          <w:rFonts w:ascii="宋体" w:hAnsi="宋体" w:eastAsia="宋体" w:cs="宋体"/>
          <w:sz w:val="24"/>
          <w:szCs w:val="24"/>
          <w:highlight w:val="none"/>
        </w:rPr>
      </w:pPr>
      <w:r>
        <w:rPr>
          <w:rFonts w:ascii="宋体" w:hAnsi="宋体" w:eastAsia="宋体" w:cs="宋体"/>
          <w:spacing w:val="-3"/>
          <w:sz w:val="24"/>
          <w:szCs w:val="24"/>
          <w:highlight w:val="none"/>
        </w:rPr>
        <w:t>16.1.1</w:t>
      </w:r>
      <w:r>
        <w:rPr>
          <w:rFonts w:ascii="宋体" w:hAnsi="宋体" w:eastAsia="宋体" w:cs="宋体"/>
          <w:spacing w:val="-45"/>
          <w:sz w:val="24"/>
          <w:szCs w:val="24"/>
          <w:highlight w:val="none"/>
        </w:rPr>
        <w:t xml:space="preserve"> </w:t>
      </w:r>
      <w:r>
        <w:rPr>
          <w:rFonts w:ascii="宋体" w:hAnsi="宋体" w:eastAsia="宋体" w:cs="宋体"/>
          <w:spacing w:val="-3"/>
          <w:sz w:val="24"/>
          <w:szCs w:val="24"/>
          <w:highlight w:val="none"/>
        </w:rPr>
        <w:t>发包人违约的情形</w:t>
      </w:r>
    </w:p>
    <w:p>
      <w:pPr>
        <w:spacing w:before="182" w:line="220" w:lineRule="auto"/>
        <w:ind w:left="485"/>
        <w:rPr>
          <w:rFonts w:ascii="宋体" w:hAnsi="宋体" w:eastAsia="宋体" w:cs="宋体"/>
          <w:sz w:val="24"/>
          <w:szCs w:val="24"/>
          <w:highlight w:val="none"/>
        </w:rPr>
      </w:pPr>
      <w:r>
        <w:rPr>
          <w:rFonts w:ascii="宋体" w:hAnsi="宋体" w:eastAsia="宋体" w:cs="宋体"/>
          <w:spacing w:val="-10"/>
          <w:sz w:val="24"/>
          <w:szCs w:val="24"/>
          <w:highlight w:val="none"/>
        </w:rPr>
        <w:t>发包人违约的其他情形：</w:t>
      </w:r>
      <w:r>
        <w:rPr>
          <w:rFonts w:ascii="宋体" w:hAnsi="宋体" w:eastAsia="宋体" w:cs="宋体"/>
          <w:spacing w:val="56"/>
          <w:sz w:val="24"/>
          <w:szCs w:val="24"/>
          <w:highlight w:val="none"/>
        </w:rPr>
        <w:t xml:space="preserve"> </w:t>
      </w:r>
      <w:r>
        <w:rPr>
          <w:rFonts w:ascii="宋体" w:hAnsi="宋体" w:eastAsia="宋体" w:cs="宋体"/>
          <w:spacing w:val="-10"/>
          <w:sz w:val="24"/>
          <w:szCs w:val="24"/>
          <w:highlight w:val="none"/>
          <w:u w:val="single" w:color="auto"/>
        </w:rPr>
        <w:t xml:space="preserve">                   </w:t>
      </w:r>
      <w:r>
        <w:rPr>
          <w:rFonts w:ascii="宋体" w:hAnsi="宋体" w:eastAsia="宋体" w:cs="宋体"/>
          <w:spacing w:val="-10"/>
          <w:sz w:val="24"/>
          <w:szCs w:val="24"/>
          <w:highlight w:val="none"/>
        </w:rPr>
        <w:t>。</w:t>
      </w:r>
    </w:p>
    <w:p>
      <w:pPr>
        <w:spacing w:before="181" w:line="220" w:lineRule="auto"/>
        <w:ind w:left="499"/>
        <w:rPr>
          <w:rFonts w:ascii="宋体" w:hAnsi="宋体" w:eastAsia="宋体" w:cs="宋体"/>
          <w:sz w:val="24"/>
          <w:szCs w:val="24"/>
          <w:highlight w:val="none"/>
        </w:rPr>
      </w:pPr>
      <w:r>
        <w:rPr>
          <w:rFonts w:ascii="宋体" w:hAnsi="宋体" w:eastAsia="宋体" w:cs="宋体"/>
          <w:spacing w:val="-2"/>
          <w:sz w:val="24"/>
          <w:szCs w:val="24"/>
          <w:highlight w:val="none"/>
        </w:rPr>
        <w:t>16.1.2 发包人违约的责任</w:t>
      </w:r>
    </w:p>
    <w:p>
      <w:pPr>
        <w:spacing w:before="182" w:line="220" w:lineRule="auto"/>
        <w:ind w:left="485"/>
        <w:rPr>
          <w:rFonts w:ascii="宋体" w:hAnsi="宋体" w:eastAsia="宋体" w:cs="宋体"/>
          <w:sz w:val="24"/>
          <w:szCs w:val="24"/>
          <w:highlight w:val="none"/>
        </w:rPr>
      </w:pPr>
      <w:r>
        <w:rPr>
          <w:rFonts w:ascii="宋体" w:hAnsi="宋体" w:eastAsia="宋体" w:cs="宋体"/>
          <w:spacing w:val="-4"/>
          <w:sz w:val="24"/>
          <w:szCs w:val="24"/>
          <w:highlight w:val="none"/>
        </w:rPr>
        <w:t>发包人违约责任的承担方式和计算方法：</w:t>
      </w:r>
    </w:p>
    <w:p>
      <w:pPr>
        <w:spacing w:before="182" w:line="220"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（1）因发包人原因未能在计划开工日期前</w:t>
      </w:r>
      <w:r>
        <w:rPr>
          <w:rFonts w:ascii="宋体" w:hAnsi="宋体" w:eastAsia="宋体" w:cs="宋体"/>
          <w:spacing w:val="-26"/>
          <w:sz w:val="24"/>
          <w:szCs w:val="24"/>
          <w:highlight w:val="none"/>
        </w:rPr>
        <w:t xml:space="preserve"> </w:t>
      </w:r>
      <w:r>
        <w:rPr>
          <w:rFonts w:ascii="宋体" w:hAnsi="宋体" w:eastAsia="宋体" w:cs="宋体"/>
          <w:spacing w:val="-6"/>
          <w:sz w:val="24"/>
          <w:szCs w:val="24"/>
          <w:highlight w:val="none"/>
        </w:rPr>
        <w:t>7</w:t>
      </w:r>
      <w:r>
        <w:rPr>
          <w:rFonts w:ascii="宋体" w:hAnsi="宋体" w:eastAsia="宋体" w:cs="宋体"/>
          <w:spacing w:val="-46"/>
          <w:sz w:val="24"/>
          <w:szCs w:val="24"/>
          <w:highlight w:val="none"/>
        </w:rPr>
        <w:t xml:space="preserve"> </w:t>
      </w:r>
      <w:r>
        <w:rPr>
          <w:rFonts w:ascii="宋体" w:hAnsi="宋体" w:eastAsia="宋体" w:cs="宋体"/>
          <w:spacing w:val="-6"/>
          <w:sz w:val="24"/>
          <w:szCs w:val="24"/>
          <w:highlight w:val="none"/>
        </w:rPr>
        <w:t>天内下达开工通知的违约责任：</w:t>
      </w:r>
      <w:r>
        <w:rPr>
          <w:rFonts w:ascii="宋体" w:hAnsi="宋体" w:eastAsia="宋体" w:cs="宋体"/>
          <w:spacing w:val="56"/>
          <w:sz w:val="24"/>
          <w:szCs w:val="24"/>
          <w:highlight w:val="none"/>
        </w:rPr>
        <w:t xml:space="preserve"> </w:t>
      </w:r>
      <w:r>
        <w:rPr>
          <w:rFonts w:ascii="宋体" w:hAnsi="宋体" w:eastAsia="宋体" w:cs="宋体"/>
          <w:spacing w:val="-6"/>
          <w:sz w:val="24"/>
          <w:szCs w:val="24"/>
          <w:highlight w:val="none"/>
          <w:u w:val="single" w:color="auto"/>
        </w:rPr>
        <w:t xml:space="preserve">     </w:t>
      </w:r>
      <w:r>
        <w:rPr>
          <w:rFonts w:ascii="宋体" w:hAnsi="宋体" w:eastAsia="宋体" w:cs="宋体"/>
          <w:spacing w:val="-6"/>
          <w:sz w:val="24"/>
          <w:szCs w:val="24"/>
          <w:highlight w:val="none"/>
        </w:rPr>
        <w:t>。</w:t>
      </w:r>
    </w:p>
    <w:p>
      <w:pPr>
        <w:spacing w:before="183" w:line="218" w:lineRule="auto"/>
        <w:ind w:left="487"/>
        <w:rPr>
          <w:rFonts w:ascii="宋体" w:hAnsi="宋体" w:eastAsia="宋体" w:cs="宋体"/>
          <w:sz w:val="24"/>
          <w:szCs w:val="24"/>
          <w:highlight w:val="none"/>
        </w:rPr>
      </w:pPr>
      <w:r>
        <w:rPr>
          <w:rFonts w:ascii="宋体" w:hAnsi="宋体" w:eastAsia="宋体" w:cs="宋体"/>
          <w:spacing w:val="-5"/>
          <w:sz w:val="24"/>
          <w:szCs w:val="24"/>
          <w:highlight w:val="none"/>
        </w:rPr>
        <w:t>（2）因发包人原因未能按合同约定支付合同价款的违约责任：</w:t>
      </w:r>
      <w:r>
        <w:rPr>
          <w:rFonts w:ascii="宋体" w:hAnsi="宋体" w:eastAsia="宋体" w:cs="宋体"/>
          <w:spacing w:val="69"/>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5"/>
          <w:sz w:val="24"/>
          <w:szCs w:val="24"/>
          <w:highlight w:val="none"/>
        </w:rPr>
        <w:t>。</w:t>
      </w:r>
    </w:p>
    <w:p>
      <w:pPr>
        <w:spacing w:before="184" w:line="220" w:lineRule="auto"/>
        <w:ind w:right="8"/>
        <w:jc w:val="right"/>
        <w:rPr>
          <w:rFonts w:ascii="宋体" w:hAnsi="宋体" w:eastAsia="宋体" w:cs="宋体"/>
          <w:sz w:val="24"/>
          <w:szCs w:val="24"/>
          <w:highlight w:val="none"/>
        </w:rPr>
      </w:pPr>
      <w:r>
        <w:rPr>
          <w:rFonts w:ascii="宋体" w:hAnsi="宋体" w:eastAsia="宋体" w:cs="宋体"/>
          <w:spacing w:val="-2"/>
          <w:sz w:val="24"/>
          <w:szCs w:val="24"/>
          <w:highlight w:val="none"/>
        </w:rPr>
        <w:t>（3）发包人违反第 10.1</w:t>
      </w:r>
      <w:r>
        <w:rPr>
          <w:rFonts w:ascii="宋体" w:hAnsi="宋体" w:eastAsia="宋体" w:cs="宋体"/>
          <w:spacing w:val="-49"/>
          <w:sz w:val="24"/>
          <w:szCs w:val="24"/>
          <w:highlight w:val="none"/>
        </w:rPr>
        <w:t xml:space="preserve"> </w:t>
      </w:r>
      <w:r>
        <w:rPr>
          <w:rFonts w:ascii="宋体" w:hAnsi="宋体" w:eastAsia="宋体" w:cs="宋体"/>
          <w:spacing w:val="-2"/>
          <w:sz w:val="24"/>
          <w:szCs w:val="24"/>
          <w:highlight w:val="none"/>
        </w:rPr>
        <w:t>款〔变更的范围〕第（2）项约定</w:t>
      </w:r>
      <w:r>
        <w:rPr>
          <w:rFonts w:ascii="宋体" w:hAnsi="宋体" w:eastAsia="宋体" w:cs="宋体"/>
          <w:spacing w:val="-3"/>
          <w:sz w:val="24"/>
          <w:szCs w:val="24"/>
          <w:highlight w:val="none"/>
        </w:rPr>
        <w:t>，自行实施被取消的工作或转</w:t>
      </w:r>
    </w:p>
    <w:p>
      <w:pPr>
        <w:spacing w:before="182" w:line="220" w:lineRule="auto"/>
        <w:ind w:left="30"/>
        <w:rPr>
          <w:rFonts w:ascii="宋体" w:hAnsi="宋体" w:eastAsia="宋体" w:cs="宋体"/>
          <w:sz w:val="24"/>
          <w:szCs w:val="24"/>
          <w:highlight w:val="none"/>
        </w:rPr>
      </w:pPr>
      <w:r>
        <w:rPr>
          <w:rFonts w:ascii="宋体" w:hAnsi="宋体" w:eastAsia="宋体" w:cs="宋体"/>
          <w:spacing w:val="-10"/>
          <w:sz w:val="24"/>
          <w:szCs w:val="24"/>
          <w:highlight w:val="none"/>
        </w:rPr>
        <w:t>由他人实施的违约责任：</w:t>
      </w:r>
      <w:r>
        <w:rPr>
          <w:rFonts w:ascii="宋体" w:hAnsi="宋体" w:eastAsia="宋体" w:cs="宋体"/>
          <w:spacing w:val="56"/>
          <w:sz w:val="24"/>
          <w:szCs w:val="24"/>
          <w:highlight w:val="none"/>
        </w:rPr>
        <w:t xml:space="preserve"> </w:t>
      </w:r>
      <w:r>
        <w:rPr>
          <w:rFonts w:ascii="宋体" w:hAnsi="宋体" w:eastAsia="宋体" w:cs="宋体"/>
          <w:spacing w:val="-10"/>
          <w:sz w:val="24"/>
          <w:szCs w:val="24"/>
          <w:highlight w:val="none"/>
          <w:u w:val="single" w:color="auto"/>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1"/>
          <w:sz w:val="24"/>
          <w:szCs w:val="24"/>
          <w:highlight w:val="none"/>
        </w:rPr>
        <w:t>。</w:t>
      </w:r>
    </w:p>
    <w:p>
      <w:pPr>
        <w:spacing w:before="182" w:line="219" w:lineRule="auto"/>
        <w:ind w:right="19"/>
        <w:jc w:val="right"/>
        <w:rPr>
          <w:rFonts w:ascii="宋体" w:hAnsi="宋体" w:eastAsia="宋体" w:cs="宋体"/>
          <w:sz w:val="24"/>
          <w:szCs w:val="24"/>
          <w:highlight w:val="none"/>
        </w:rPr>
      </w:pPr>
      <w:r>
        <w:rPr>
          <w:rFonts w:ascii="宋体" w:hAnsi="宋体" w:eastAsia="宋体" w:cs="宋体"/>
          <w:spacing w:val="-1"/>
          <w:sz w:val="24"/>
          <w:szCs w:val="24"/>
          <w:highlight w:val="none"/>
        </w:rPr>
        <w:t>（4）发包人提供的材料、工程设备的规格、数量或质量不符合合同约定，或因发包人原</w:t>
      </w:r>
    </w:p>
    <w:p>
      <w:pPr>
        <w:spacing w:before="184" w:line="360" w:lineRule="auto"/>
        <w:ind w:left="19"/>
        <w:rPr>
          <w:rFonts w:ascii="宋体" w:hAnsi="宋体" w:eastAsia="宋体" w:cs="宋体"/>
          <w:sz w:val="24"/>
          <w:szCs w:val="24"/>
          <w:highlight w:val="none"/>
        </w:rPr>
      </w:pPr>
      <w:r>
        <w:rPr>
          <w:rFonts w:ascii="宋体" w:hAnsi="宋体" w:eastAsia="宋体" w:cs="宋体"/>
          <w:spacing w:val="-5"/>
          <w:sz w:val="24"/>
          <w:szCs w:val="24"/>
          <w:highlight w:val="none"/>
        </w:rPr>
        <w:t>因导致交货日期延误或交货地点变更等情况的违约责任：</w:t>
      </w:r>
      <w:r>
        <w:rPr>
          <w:rFonts w:ascii="宋体" w:hAnsi="宋体" w:eastAsia="宋体" w:cs="宋体"/>
          <w:spacing w:val="57"/>
          <w:sz w:val="24"/>
          <w:szCs w:val="24"/>
          <w:highlight w:val="none"/>
        </w:rPr>
        <w:t xml:space="preserve"> </w:t>
      </w:r>
      <w:r>
        <w:rPr>
          <w:rFonts w:ascii="宋体" w:hAnsi="宋体" w:eastAsia="宋体" w:cs="宋体"/>
          <w:spacing w:val="-5"/>
          <w:sz w:val="24"/>
          <w:szCs w:val="24"/>
          <w:highlight w:val="none"/>
          <w:u w:val="single" w:color="auto"/>
        </w:rPr>
        <w:t xml:space="preserve">    </w:t>
      </w:r>
      <w:r>
        <w:rPr>
          <w:rFonts w:ascii="宋体" w:hAnsi="宋体" w:eastAsia="宋体" w:cs="宋体"/>
          <w:spacing w:val="-6"/>
          <w:sz w:val="24"/>
          <w:szCs w:val="24"/>
          <w:highlight w:val="none"/>
          <w:u w:val="single" w:color="auto"/>
        </w:rPr>
        <w:t xml:space="preserve">         </w:t>
      </w:r>
      <w:r>
        <w:rPr>
          <w:rFonts w:ascii="宋体" w:hAnsi="宋体" w:eastAsia="宋体" w:cs="宋体"/>
          <w:spacing w:val="-6"/>
          <w:sz w:val="24"/>
          <w:szCs w:val="24"/>
          <w:highlight w:val="none"/>
        </w:rPr>
        <w:t>。</w:t>
      </w:r>
    </w:p>
    <w:p>
      <w:pPr>
        <w:spacing w:before="1" w:line="219" w:lineRule="auto"/>
        <w:ind w:left="487"/>
        <w:rPr>
          <w:rFonts w:ascii="宋体" w:hAnsi="宋体" w:eastAsia="宋体" w:cs="宋体"/>
          <w:sz w:val="24"/>
          <w:szCs w:val="24"/>
          <w:highlight w:val="none"/>
        </w:rPr>
      </w:pPr>
      <w:r>
        <w:rPr>
          <w:rFonts w:ascii="宋体" w:hAnsi="宋体" w:eastAsia="宋体" w:cs="宋体"/>
          <w:spacing w:val="-5"/>
          <w:sz w:val="24"/>
          <w:szCs w:val="24"/>
          <w:highlight w:val="none"/>
        </w:rPr>
        <w:t>（5）因发包人违反合同约定造成暂停施工的违约责</w:t>
      </w:r>
      <w:r>
        <w:rPr>
          <w:rFonts w:ascii="宋体" w:hAnsi="宋体" w:eastAsia="宋体" w:cs="宋体"/>
          <w:spacing w:val="-6"/>
          <w:sz w:val="24"/>
          <w:szCs w:val="24"/>
          <w:highlight w:val="none"/>
        </w:rPr>
        <w:t>任：</w:t>
      </w:r>
      <w:r>
        <w:rPr>
          <w:rFonts w:ascii="宋体" w:hAnsi="宋体" w:eastAsia="宋体" w:cs="宋体"/>
          <w:spacing w:val="57"/>
          <w:sz w:val="24"/>
          <w:szCs w:val="24"/>
          <w:highlight w:val="none"/>
        </w:rPr>
        <w:t xml:space="preserve"> </w:t>
      </w:r>
      <w:r>
        <w:rPr>
          <w:rFonts w:ascii="宋体" w:hAnsi="宋体" w:eastAsia="宋体" w:cs="宋体"/>
          <w:spacing w:val="-6"/>
          <w:sz w:val="24"/>
          <w:szCs w:val="24"/>
          <w:highlight w:val="none"/>
          <w:u w:val="single" w:color="auto"/>
        </w:rPr>
        <w:t xml:space="preserve">          </w:t>
      </w:r>
      <w:r>
        <w:rPr>
          <w:rFonts w:ascii="宋体" w:hAnsi="宋体" w:eastAsia="宋体" w:cs="宋体"/>
          <w:spacing w:val="-6"/>
          <w:sz w:val="24"/>
          <w:szCs w:val="24"/>
          <w:highlight w:val="none"/>
        </w:rPr>
        <w:t>。</w:t>
      </w:r>
    </w:p>
    <w:p>
      <w:pPr>
        <w:spacing w:before="183" w:line="468" w:lineRule="exact"/>
        <w:jc w:val="right"/>
        <w:rPr>
          <w:rFonts w:ascii="宋体" w:hAnsi="宋体" w:eastAsia="宋体" w:cs="宋体"/>
          <w:sz w:val="24"/>
          <w:szCs w:val="24"/>
          <w:highlight w:val="none"/>
        </w:rPr>
      </w:pPr>
      <w:r>
        <w:rPr>
          <w:rFonts w:ascii="宋体" w:hAnsi="宋体" w:eastAsia="宋体" w:cs="宋体"/>
          <w:position w:val="17"/>
          <w:sz w:val="24"/>
          <w:szCs w:val="24"/>
          <w:highlight w:val="none"/>
        </w:rPr>
        <w:t>（6）发包人无正当理由没有在约定期限内发出复</w:t>
      </w:r>
      <w:r>
        <w:rPr>
          <w:rFonts w:ascii="宋体" w:hAnsi="宋体" w:eastAsia="宋体" w:cs="宋体"/>
          <w:spacing w:val="-1"/>
          <w:position w:val="17"/>
          <w:sz w:val="24"/>
          <w:szCs w:val="24"/>
          <w:highlight w:val="none"/>
        </w:rPr>
        <w:t>工指示，导致承包人无法复工的违约责</w:t>
      </w:r>
    </w:p>
    <w:p>
      <w:pPr>
        <w:spacing w:before="122" w:line="220" w:lineRule="auto"/>
        <w:ind w:left="485"/>
        <w:rPr>
          <w:rFonts w:ascii="宋体" w:hAnsi="宋体" w:eastAsia="宋体" w:cs="宋体"/>
          <w:spacing w:val="-31"/>
          <w:sz w:val="24"/>
          <w:szCs w:val="24"/>
          <w:highlight w:val="none"/>
        </w:rPr>
      </w:pPr>
      <w:r>
        <w:rPr>
          <w:rFonts w:ascii="宋体" w:hAnsi="宋体" w:eastAsia="宋体" w:cs="宋体"/>
          <w:spacing w:val="-31"/>
          <w:sz w:val="24"/>
          <w:szCs w:val="24"/>
          <w:highlight w:val="none"/>
        </w:rPr>
        <w:t>任：</w:t>
      </w:r>
      <w:r>
        <w:rPr>
          <w:rFonts w:ascii="宋体" w:hAnsi="宋体" w:eastAsia="宋体" w:cs="宋体"/>
          <w:spacing w:val="-36"/>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31"/>
          <w:sz w:val="24"/>
          <w:szCs w:val="24"/>
          <w:highlight w:val="none"/>
        </w:rPr>
        <w:t>。</w:t>
      </w:r>
    </w:p>
    <w:p>
      <w:pPr>
        <w:spacing w:before="122" w:line="220" w:lineRule="auto"/>
        <w:ind w:left="485"/>
        <w:rPr>
          <w:rFonts w:ascii="宋体" w:hAnsi="宋体" w:eastAsia="宋体" w:cs="宋体"/>
          <w:sz w:val="24"/>
          <w:szCs w:val="24"/>
          <w:highlight w:val="none"/>
        </w:rPr>
      </w:pPr>
      <w:r>
        <w:rPr>
          <w:rFonts w:ascii="宋体" w:hAnsi="宋体" w:eastAsia="宋体" w:cs="宋体"/>
          <w:spacing w:val="-17"/>
          <w:sz w:val="24"/>
          <w:szCs w:val="24"/>
          <w:highlight w:val="none"/>
        </w:rPr>
        <w:t xml:space="preserve">（7）其他： </w:t>
      </w:r>
      <w:r>
        <w:rPr>
          <w:rFonts w:ascii="宋体" w:hAnsi="宋体" w:eastAsia="宋体" w:cs="宋体"/>
          <w:sz w:val="24"/>
          <w:szCs w:val="24"/>
          <w:highlight w:val="none"/>
          <w:u w:val="single" w:color="auto"/>
        </w:rPr>
        <w:t xml:space="preserve">                                          </w:t>
      </w:r>
      <w:r>
        <w:rPr>
          <w:rFonts w:ascii="宋体" w:hAnsi="宋体" w:eastAsia="宋体" w:cs="宋体"/>
          <w:spacing w:val="-17"/>
          <w:sz w:val="24"/>
          <w:szCs w:val="24"/>
          <w:highlight w:val="none"/>
        </w:rPr>
        <w:t>。</w:t>
      </w:r>
    </w:p>
    <w:p>
      <w:pPr>
        <w:spacing w:before="181" w:line="220" w:lineRule="auto"/>
        <w:ind w:left="497"/>
        <w:rPr>
          <w:rFonts w:ascii="宋体" w:hAnsi="宋体" w:eastAsia="宋体" w:cs="宋体"/>
          <w:sz w:val="24"/>
          <w:szCs w:val="24"/>
          <w:highlight w:val="none"/>
        </w:rPr>
      </w:pPr>
      <w:r>
        <w:rPr>
          <w:rFonts w:ascii="宋体" w:hAnsi="宋体" w:eastAsia="宋体" w:cs="宋体"/>
          <w:spacing w:val="-4"/>
          <w:sz w:val="24"/>
          <w:szCs w:val="24"/>
          <w:highlight w:val="none"/>
        </w:rPr>
        <w:t>16.1.3</w:t>
      </w:r>
      <w:r>
        <w:rPr>
          <w:rFonts w:ascii="宋体" w:hAnsi="宋体" w:eastAsia="宋体" w:cs="宋体"/>
          <w:spacing w:val="38"/>
          <w:sz w:val="24"/>
          <w:szCs w:val="24"/>
          <w:highlight w:val="none"/>
        </w:rPr>
        <w:t xml:space="preserve"> </w:t>
      </w:r>
      <w:r>
        <w:rPr>
          <w:rFonts w:ascii="宋体" w:hAnsi="宋体" w:eastAsia="宋体" w:cs="宋体"/>
          <w:spacing w:val="-4"/>
          <w:sz w:val="24"/>
          <w:szCs w:val="24"/>
          <w:highlight w:val="none"/>
        </w:rPr>
        <w:t>因发包人违约解除合同</w:t>
      </w:r>
    </w:p>
    <w:p>
      <w:pPr>
        <w:spacing w:before="182" w:line="360" w:lineRule="auto"/>
        <w:jc w:val="right"/>
        <w:rPr>
          <w:rFonts w:ascii="宋体" w:hAnsi="宋体" w:eastAsia="宋体" w:cs="宋体"/>
          <w:sz w:val="24"/>
          <w:szCs w:val="24"/>
          <w:highlight w:val="none"/>
        </w:rPr>
      </w:pPr>
      <w:r>
        <w:rPr>
          <w:rFonts w:ascii="宋体" w:hAnsi="宋体" w:eastAsia="宋体" w:cs="宋体"/>
          <w:spacing w:val="-3"/>
          <w:sz w:val="24"/>
          <w:szCs w:val="24"/>
          <w:highlight w:val="none"/>
        </w:rPr>
        <w:t>承包人按16.1.1项〔发包人违约的情形〕约定暂停施工满</w:t>
      </w:r>
      <w:r>
        <w:rPr>
          <w:rFonts w:ascii="宋体" w:hAnsi="宋体" w:eastAsia="宋体" w:cs="宋体"/>
          <w:spacing w:val="-1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3"/>
          <w:sz w:val="24"/>
          <w:szCs w:val="24"/>
          <w:highlight w:val="none"/>
        </w:rPr>
        <w:t>天后发包人仍不纠正其违约</w:t>
      </w:r>
    </w:p>
    <w:p>
      <w:pPr>
        <w:spacing w:line="219" w:lineRule="auto"/>
        <w:ind w:left="2"/>
        <w:rPr>
          <w:rFonts w:ascii="宋体" w:hAnsi="宋体" w:eastAsia="宋体" w:cs="宋体"/>
          <w:sz w:val="24"/>
          <w:szCs w:val="24"/>
          <w:highlight w:val="none"/>
        </w:rPr>
      </w:pPr>
      <w:r>
        <w:rPr>
          <w:rFonts w:ascii="宋体" w:hAnsi="宋体" w:eastAsia="宋体" w:cs="宋体"/>
          <w:spacing w:val="-2"/>
          <w:sz w:val="24"/>
          <w:szCs w:val="24"/>
          <w:highlight w:val="none"/>
        </w:rPr>
        <w:t>行为并致使合同目的不能实现的，承包人有权解除合同。</w:t>
      </w:r>
    </w:p>
    <w:p>
      <w:pPr>
        <w:spacing w:before="182" w:line="220" w:lineRule="auto"/>
        <w:ind w:left="497"/>
        <w:rPr>
          <w:rFonts w:ascii="宋体" w:hAnsi="宋体" w:eastAsia="宋体" w:cs="宋体"/>
          <w:sz w:val="24"/>
          <w:szCs w:val="24"/>
          <w:highlight w:val="none"/>
        </w:rPr>
      </w:pPr>
      <w:r>
        <w:rPr>
          <w:rFonts w:ascii="宋体" w:hAnsi="宋体" w:eastAsia="宋体" w:cs="宋体"/>
          <w:spacing w:val="-3"/>
          <w:sz w:val="24"/>
          <w:szCs w:val="24"/>
          <w:highlight w:val="none"/>
        </w:rPr>
        <w:t>16.2 承包人违约</w:t>
      </w:r>
    </w:p>
    <w:p>
      <w:pPr>
        <w:spacing w:before="301" w:line="220" w:lineRule="auto"/>
        <w:ind w:left="497"/>
        <w:rPr>
          <w:rFonts w:ascii="宋体" w:hAnsi="宋体" w:eastAsia="宋体" w:cs="宋体"/>
          <w:sz w:val="24"/>
          <w:szCs w:val="24"/>
          <w:highlight w:val="none"/>
        </w:rPr>
      </w:pPr>
      <w:r>
        <w:rPr>
          <w:rFonts w:ascii="宋体" w:hAnsi="宋体" w:eastAsia="宋体" w:cs="宋体"/>
          <w:spacing w:val="-2"/>
          <w:sz w:val="24"/>
          <w:szCs w:val="24"/>
          <w:highlight w:val="none"/>
        </w:rPr>
        <w:t>16.2.1 承包人违约的情形</w:t>
      </w:r>
    </w:p>
    <w:p>
      <w:pPr>
        <w:spacing w:before="182" w:line="220" w:lineRule="auto"/>
        <w:ind w:left="479"/>
        <w:rPr>
          <w:rFonts w:ascii="宋体" w:hAnsi="宋体" w:eastAsia="宋体" w:cs="宋体"/>
          <w:sz w:val="24"/>
          <w:szCs w:val="24"/>
          <w:highlight w:val="none"/>
        </w:rPr>
      </w:pPr>
      <w:r>
        <w:rPr>
          <w:rFonts w:ascii="宋体" w:hAnsi="宋体" w:eastAsia="宋体" w:cs="宋体"/>
          <w:spacing w:val="-8"/>
          <w:sz w:val="24"/>
          <w:szCs w:val="24"/>
          <w:highlight w:val="none"/>
        </w:rPr>
        <w:t>承包人违约的其他情形：</w:t>
      </w:r>
      <w:r>
        <w:rPr>
          <w:rFonts w:ascii="宋体" w:hAnsi="宋体" w:eastAsia="宋体" w:cs="宋体"/>
          <w:spacing w:val="56"/>
          <w:sz w:val="24"/>
          <w:szCs w:val="24"/>
          <w:highlight w:val="none"/>
        </w:rPr>
        <w:t xml:space="preserve"> </w:t>
      </w:r>
      <w:r>
        <w:rPr>
          <w:rFonts w:ascii="宋体" w:hAnsi="宋体" w:eastAsia="宋体" w:cs="宋体"/>
          <w:spacing w:val="-8"/>
          <w:sz w:val="24"/>
          <w:szCs w:val="24"/>
          <w:highlight w:val="none"/>
          <w:u w:val="single" w:color="auto"/>
        </w:rPr>
        <w:t xml:space="preserve">             </w:t>
      </w:r>
      <w:r>
        <w:rPr>
          <w:rFonts w:ascii="宋体" w:hAnsi="宋体" w:eastAsia="宋体" w:cs="宋体"/>
          <w:spacing w:val="-9"/>
          <w:sz w:val="24"/>
          <w:szCs w:val="24"/>
          <w:highlight w:val="none"/>
          <w:u w:val="single" w:color="auto"/>
        </w:rPr>
        <w:t xml:space="preserve">                         </w:t>
      </w:r>
      <w:r>
        <w:rPr>
          <w:rFonts w:ascii="宋体" w:hAnsi="宋体" w:eastAsia="宋体" w:cs="宋体"/>
          <w:spacing w:val="-9"/>
          <w:sz w:val="24"/>
          <w:szCs w:val="24"/>
          <w:highlight w:val="none"/>
        </w:rPr>
        <w:t>。</w:t>
      </w:r>
    </w:p>
    <w:p>
      <w:pPr>
        <w:spacing w:before="182" w:line="220" w:lineRule="auto"/>
        <w:ind w:left="497"/>
        <w:rPr>
          <w:rFonts w:ascii="宋体" w:hAnsi="宋体" w:eastAsia="宋体" w:cs="宋体"/>
          <w:sz w:val="24"/>
          <w:szCs w:val="24"/>
          <w:highlight w:val="none"/>
        </w:rPr>
      </w:pPr>
      <w:r>
        <w:rPr>
          <w:rFonts w:ascii="宋体" w:hAnsi="宋体" w:eastAsia="宋体" w:cs="宋体"/>
          <w:spacing w:val="-3"/>
          <w:sz w:val="24"/>
          <w:szCs w:val="24"/>
          <w:highlight w:val="none"/>
        </w:rPr>
        <w:t>16.2.2</w:t>
      </w:r>
      <w:r>
        <w:rPr>
          <w:rFonts w:ascii="宋体" w:hAnsi="宋体" w:eastAsia="宋体" w:cs="宋体"/>
          <w:spacing w:val="-46"/>
          <w:sz w:val="24"/>
          <w:szCs w:val="24"/>
          <w:highlight w:val="none"/>
        </w:rPr>
        <w:t xml:space="preserve"> </w:t>
      </w:r>
      <w:r>
        <w:rPr>
          <w:rFonts w:ascii="宋体" w:hAnsi="宋体" w:eastAsia="宋体" w:cs="宋体"/>
          <w:spacing w:val="-3"/>
          <w:sz w:val="24"/>
          <w:szCs w:val="24"/>
          <w:highlight w:val="none"/>
        </w:rPr>
        <w:t>承包人违约的责任</w:t>
      </w:r>
    </w:p>
    <w:p>
      <w:pPr>
        <w:spacing w:before="184" w:line="360" w:lineRule="auto"/>
        <w:ind w:firstLine="478"/>
        <w:rPr>
          <w:rFonts w:ascii="宋体" w:hAnsi="宋体" w:eastAsia="宋体" w:cs="宋体"/>
          <w:sz w:val="24"/>
          <w:szCs w:val="24"/>
          <w:highlight w:val="none"/>
        </w:rPr>
      </w:pPr>
      <w:r>
        <w:rPr>
          <w:rFonts w:ascii="宋体" w:hAnsi="宋体" w:eastAsia="宋体" w:cs="宋体"/>
          <w:spacing w:val="-15"/>
          <w:sz w:val="24"/>
          <w:szCs w:val="24"/>
          <w:highlight w:val="none"/>
        </w:rPr>
        <w:t>承包人</w:t>
      </w:r>
      <w:r>
        <w:rPr>
          <w:rFonts w:ascii="宋体" w:hAnsi="宋体" w:eastAsia="宋体" w:cs="宋体"/>
          <w:spacing w:val="-14"/>
          <w:sz w:val="24"/>
          <w:szCs w:val="24"/>
          <w:highlight w:val="none"/>
        </w:rPr>
        <w:t>违约责任的承担方式和计算方法：</w:t>
      </w:r>
      <w:r>
        <w:rPr>
          <w:rFonts w:ascii="宋体" w:hAnsi="宋体" w:eastAsia="宋体" w:cs="宋体"/>
          <w:spacing w:val="35"/>
          <w:sz w:val="24"/>
          <w:szCs w:val="24"/>
          <w:highlight w:val="none"/>
        </w:rPr>
        <w:t xml:space="preserve"> </w:t>
      </w:r>
      <w:r>
        <w:rPr>
          <w:rFonts w:ascii="宋体" w:hAnsi="宋体" w:eastAsia="宋体" w:cs="宋体"/>
          <w:spacing w:val="-14"/>
          <w:sz w:val="24"/>
          <w:szCs w:val="24"/>
          <w:highlight w:val="none"/>
          <w:u w:val="single" w:color="auto"/>
        </w:rPr>
        <w:t>本合</w:t>
      </w:r>
      <w:r>
        <w:rPr>
          <w:rFonts w:ascii="宋体" w:hAnsi="宋体" w:eastAsia="宋体" w:cs="宋体"/>
          <w:spacing w:val="-15"/>
          <w:sz w:val="24"/>
          <w:szCs w:val="24"/>
          <w:highlight w:val="none"/>
          <w:u w:val="single" w:color="auto"/>
        </w:rPr>
        <w:t>同履行过程中，</w:t>
      </w:r>
      <w:r>
        <w:rPr>
          <w:rFonts w:ascii="宋体" w:hAnsi="宋体" w:eastAsia="宋体" w:cs="宋体"/>
          <w:spacing w:val="31"/>
          <w:sz w:val="24"/>
          <w:szCs w:val="24"/>
          <w:highlight w:val="none"/>
          <w:u w:val="single" w:color="auto"/>
        </w:rPr>
        <w:t xml:space="preserve"> </w:t>
      </w:r>
      <w:r>
        <w:rPr>
          <w:rFonts w:ascii="宋体" w:hAnsi="宋体" w:eastAsia="宋体" w:cs="宋体"/>
          <w:spacing w:val="-15"/>
          <w:sz w:val="24"/>
          <w:szCs w:val="24"/>
          <w:highlight w:val="none"/>
          <w:u w:val="single" w:color="auto"/>
        </w:rPr>
        <w:t>在本合同范围内，</w:t>
      </w:r>
      <w:r>
        <w:rPr>
          <w:rFonts w:ascii="宋体" w:hAnsi="宋体" w:eastAsia="宋体" w:cs="宋体"/>
          <w:spacing w:val="35"/>
          <w:sz w:val="24"/>
          <w:szCs w:val="24"/>
          <w:highlight w:val="none"/>
          <w:u w:val="single" w:color="auto"/>
        </w:rPr>
        <w:t xml:space="preserve"> </w:t>
      </w:r>
      <w:r>
        <w:rPr>
          <w:rFonts w:ascii="宋体" w:hAnsi="宋体" w:eastAsia="宋体" w:cs="宋体"/>
          <w:spacing w:val="-15"/>
          <w:sz w:val="24"/>
          <w:szCs w:val="24"/>
          <w:highlight w:val="none"/>
          <w:u w:val="single" w:color="auto"/>
        </w:rPr>
        <w:t>如因承</w:t>
      </w:r>
      <w:r>
        <w:rPr>
          <w:rFonts w:ascii="宋体" w:hAnsi="宋体" w:eastAsia="宋体" w:cs="宋体"/>
          <w:spacing w:val="-12"/>
          <w:sz w:val="24"/>
          <w:szCs w:val="24"/>
          <w:highlight w:val="none"/>
          <w:u w:val="single" w:color="auto"/>
        </w:rPr>
        <w:t>包</w:t>
      </w:r>
      <w:r>
        <w:rPr>
          <w:rFonts w:ascii="宋体" w:hAnsi="宋体" w:eastAsia="宋体" w:cs="宋体"/>
          <w:sz w:val="24"/>
          <w:szCs w:val="24"/>
          <w:highlight w:val="none"/>
        </w:rPr>
        <w:t xml:space="preserve"> </w:t>
      </w:r>
      <w:r>
        <w:rPr>
          <w:rFonts w:ascii="宋体" w:hAnsi="宋体" w:eastAsia="宋体" w:cs="宋体"/>
          <w:spacing w:val="-8"/>
          <w:sz w:val="24"/>
          <w:szCs w:val="24"/>
          <w:highlight w:val="none"/>
          <w:u w:val="single" w:color="auto"/>
        </w:rPr>
        <w:t>人的责任给发包人造成损失的， 承包人负责赔偿因其违约给发包人造成的损失； 如承包</w:t>
      </w:r>
      <w:r>
        <w:rPr>
          <w:rFonts w:ascii="宋体" w:hAnsi="宋体" w:eastAsia="宋体" w:cs="宋体"/>
          <w:spacing w:val="-9"/>
          <w:sz w:val="24"/>
          <w:szCs w:val="24"/>
          <w:highlight w:val="none"/>
          <w:u w:val="single" w:color="auto"/>
        </w:rPr>
        <w:t>人违反</w:t>
      </w:r>
    </w:p>
    <w:p>
      <w:pPr>
        <w:spacing w:before="1" w:line="218" w:lineRule="auto"/>
        <w:rPr>
          <w:rFonts w:ascii="宋体" w:hAnsi="宋体" w:eastAsia="宋体" w:cs="宋体"/>
          <w:sz w:val="24"/>
          <w:szCs w:val="24"/>
          <w:highlight w:val="none"/>
        </w:rPr>
      </w:pPr>
      <w:r>
        <w:rPr>
          <w:rFonts w:ascii="宋体" w:hAnsi="宋体" w:eastAsia="宋体" w:cs="宋体"/>
          <w:sz w:val="24"/>
          <w:szCs w:val="24"/>
          <w:highlight w:val="none"/>
          <w:u w:val="single" w:color="auto"/>
        </w:rPr>
        <w:t>本合同相关规定的，发包人有权按照相关约定对承包人进行</w:t>
      </w:r>
      <w:r>
        <w:rPr>
          <w:rFonts w:ascii="宋体" w:hAnsi="宋体" w:eastAsia="宋体" w:cs="宋体"/>
          <w:spacing w:val="-1"/>
          <w:sz w:val="24"/>
          <w:szCs w:val="24"/>
          <w:highlight w:val="none"/>
          <w:u w:val="single" w:color="auto"/>
        </w:rPr>
        <w:t xml:space="preserve">处罚       </w:t>
      </w:r>
      <w:r>
        <w:rPr>
          <w:rFonts w:ascii="宋体" w:hAnsi="宋体" w:eastAsia="宋体" w:cs="宋体"/>
          <w:spacing w:val="-1"/>
          <w:sz w:val="24"/>
          <w:szCs w:val="24"/>
          <w:highlight w:val="none"/>
        </w:rPr>
        <w:t>。</w:t>
      </w:r>
    </w:p>
    <w:p>
      <w:pPr>
        <w:spacing w:before="183" w:line="220" w:lineRule="auto"/>
        <w:ind w:left="497"/>
        <w:rPr>
          <w:rFonts w:ascii="宋体" w:hAnsi="宋体" w:eastAsia="宋体" w:cs="宋体"/>
          <w:sz w:val="24"/>
          <w:szCs w:val="24"/>
          <w:highlight w:val="none"/>
        </w:rPr>
      </w:pPr>
      <w:r>
        <w:rPr>
          <w:rFonts w:ascii="宋体" w:hAnsi="宋体" w:eastAsia="宋体" w:cs="宋体"/>
          <w:spacing w:val="-4"/>
          <w:sz w:val="24"/>
          <w:szCs w:val="24"/>
          <w:highlight w:val="none"/>
        </w:rPr>
        <w:t>16.2.3</w:t>
      </w:r>
      <w:r>
        <w:rPr>
          <w:rFonts w:ascii="宋体" w:hAnsi="宋体" w:eastAsia="宋体" w:cs="宋体"/>
          <w:spacing w:val="38"/>
          <w:sz w:val="24"/>
          <w:szCs w:val="24"/>
          <w:highlight w:val="none"/>
        </w:rPr>
        <w:t xml:space="preserve"> </w:t>
      </w:r>
      <w:r>
        <w:rPr>
          <w:rFonts w:ascii="宋体" w:hAnsi="宋体" w:eastAsia="宋体" w:cs="宋体"/>
          <w:spacing w:val="-4"/>
          <w:sz w:val="24"/>
          <w:szCs w:val="24"/>
          <w:highlight w:val="none"/>
        </w:rPr>
        <w:t>因承包人违约解除合同</w:t>
      </w:r>
    </w:p>
    <w:p>
      <w:pPr>
        <w:spacing w:before="302" w:line="220" w:lineRule="auto"/>
        <w:ind w:left="483"/>
        <w:rPr>
          <w:rFonts w:ascii="宋体" w:hAnsi="宋体" w:eastAsia="宋体" w:cs="宋体"/>
          <w:sz w:val="24"/>
          <w:szCs w:val="24"/>
          <w:highlight w:val="none"/>
        </w:rPr>
      </w:pPr>
      <w:r>
        <w:rPr>
          <w:rFonts w:ascii="宋体" w:hAnsi="宋体" w:eastAsia="宋体" w:cs="宋体"/>
          <w:spacing w:val="-7"/>
          <w:sz w:val="24"/>
          <w:szCs w:val="24"/>
          <w:highlight w:val="none"/>
        </w:rPr>
        <w:t>关于承包人违约解除合同的特别约定：</w:t>
      </w:r>
      <w:r>
        <w:rPr>
          <w:rFonts w:ascii="宋体" w:hAnsi="宋体" w:eastAsia="宋体" w:cs="宋体"/>
          <w:spacing w:val="61"/>
          <w:sz w:val="24"/>
          <w:szCs w:val="24"/>
          <w:highlight w:val="none"/>
        </w:rPr>
        <w:t xml:space="preserve"> </w:t>
      </w:r>
      <w:r>
        <w:rPr>
          <w:rFonts w:ascii="宋体" w:hAnsi="宋体" w:eastAsia="宋体" w:cs="宋体"/>
          <w:spacing w:val="-7"/>
          <w:sz w:val="24"/>
          <w:szCs w:val="24"/>
          <w:highlight w:val="none"/>
          <w:u w:val="single" w:color="auto"/>
        </w:rPr>
        <w:t xml:space="preserve">                           </w:t>
      </w:r>
      <w:r>
        <w:rPr>
          <w:rFonts w:ascii="宋体" w:hAnsi="宋体" w:eastAsia="宋体" w:cs="宋体"/>
          <w:spacing w:val="-7"/>
          <w:sz w:val="24"/>
          <w:szCs w:val="24"/>
          <w:highlight w:val="none"/>
        </w:rPr>
        <w:t>。</w:t>
      </w:r>
    </w:p>
    <w:p>
      <w:pPr>
        <w:spacing w:before="302" w:line="360" w:lineRule="auto"/>
        <w:ind w:firstLine="483"/>
        <w:jc w:val="both"/>
        <w:rPr>
          <w:rFonts w:ascii="宋体" w:hAnsi="宋体" w:eastAsia="宋体" w:cs="宋体"/>
          <w:sz w:val="24"/>
          <w:szCs w:val="24"/>
          <w:highlight w:val="none"/>
        </w:rPr>
      </w:pPr>
      <w:r>
        <w:rPr>
          <w:rFonts w:ascii="宋体" w:hAnsi="宋体" w:eastAsia="宋体" w:cs="宋体"/>
          <w:spacing w:val="-3"/>
          <w:sz w:val="24"/>
          <w:szCs w:val="24"/>
          <w:highlight w:val="none"/>
        </w:rPr>
        <w:t>发包人继续使用承包人在施工现场的材料、设备、临时工程、承包人文件和由承包人或以</w:t>
      </w:r>
      <w:r>
        <w:rPr>
          <w:rFonts w:ascii="宋体" w:hAnsi="宋体" w:eastAsia="宋体" w:cs="宋体"/>
          <w:spacing w:val="9"/>
          <w:sz w:val="24"/>
          <w:szCs w:val="24"/>
          <w:highlight w:val="none"/>
        </w:rPr>
        <w:t xml:space="preserve"> </w:t>
      </w:r>
      <w:r>
        <w:rPr>
          <w:rFonts w:ascii="宋体" w:hAnsi="宋体" w:eastAsia="宋体" w:cs="宋体"/>
          <w:spacing w:val="-6"/>
          <w:sz w:val="24"/>
          <w:szCs w:val="24"/>
          <w:highlight w:val="none"/>
        </w:rPr>
        <w:t>其名义编制的其他文件的费用承担方式：</w:t>
      </w:r>
      <w:r>
        <w:rPr>
          <w:rFonts w:ascii="宋体" w:hAnsi="宋体" w:eastAsia="宋体" w:cs="宋体"/>
          <w:spacing w:val="-6"/>
          <w:sz w:val="24"/>
          <w:szCs w:val="24"/>
          <w:highlight w:val="none"/>
          <w:u w:val="single" w:color="auto"/>
        </w:rPr>
        <w:t>发包人承担相应租</w:t>
      </w:r>
      <w:r>
        <w:rPr>
          <w:rFonts w:ascii="宋体" w:hAnsi="宋体" w:eastAsia="宋体" w:cs="宋体"/>
          <w:spacing w:val="-7"/>
          <w:sz w:val="24"/>
          <w:szCs w:val="24"/>
          <w:highlight w:val="none"/>
          <w:u w:val="single" w:color="auto"/>
        </w:rPr>
        <w:t>赁、使用费用，</w:t>
      </w:r>
      <w:r>
        <w:rPr>
          <w:rFonts w:ascii="宋体" w:hAnsi="宋体" w:eastAsia="宋体" w:cs="宋体"/>
          <w:spacing w:val="37"/>
          <w:sz w:val="24"/>
          <w:szCs w:val="24"/>
          <w:highlight w:val="none"/>
          <w:u w:val="single" w:color="auto"/>
        </w:rPr>
        <w:t xml:space="preserve"> </w:t>
      </w:r>
      <w:r>
        <w:rPr>
          <w:rFonts w:ascii="宋体" w:hAnsi="宋体" w:eastAsia="宋体" w:cs="宋体"/>
          <w:spacing w:val="-7"/>
          <w:sz w:val="24"/>
          <w:szCs w:val="24"/>
          <w:highlight w:val="none"/>
          <w:u w:val="single" w:color="auto"/>
        </w:rPr>
        <w:t>具体费用双方另行</w:t>
      </w:r>
    </w:p>
    <w:p>
      <w:pPr>
        <w:spacing w:line="220" w:lineRule="auto"/>
        <w:ind w:left="4"/>
        <w:rPr>
          <w:rFonts w:ascii="宋体" w:hAnsi="宋体" w:eastAsia="宋体" w:cs="宋体"/>
          <w:sz w:val="24"/>
          <w:szCs w:val="24"/>
          <w:highlight w:val="none"/>
        </w:rPr>
      </w:pPr>
      <w:r>
        <w:rPr>
          <w:rFonts w:ascii="宋体" w:hAnsi="宋体" w:eastAsia="宋体" w:cs="宋体"/>
          <w:spacing w:val="-3"/>
          <w:sz w:val="24"/>
          <w:szCs w:val="24"/>
          <w:highlight w:val="none"/>
          <w:u w:val="single" w:color="auto"/>
        </w:rPr>
        <w:t xml:space="preserve">约定   </w:t>
      </w:r>
      <w:r>
        <w:rPr>
          <w:rFonts w:ascii="宋体" w:hAnsi="宋体" w:eastAsia="宋体" w:cs="宋体"/>
          <w:spacing w:val="-3"/>
          <w:sz w:val="24"/>
          <w:szCs w:val="24"/>
          <w:highlight w:val="none"/>
        </w:rPr>
        <w:t>。</w:t>
      </w:r>
    </w:p>
    <w:p>
      <w:pPr>
        <w:spacing w:before="302" w:line="220" w:lineRule="auto"/>
        <w:ind w:left="16"/>
        <w:rPr>
          <w:rFonts w:ascii="宋体" w:hAnsi="宋体" w:eastAsia="宋体" w:cs="宋体"/>
          <w:sz w:val="24"/>
          <w:szCs w:val="24"/>
          <w:highlight w:val="none"/>
        </w:rPr>
      </w:pPr>
      <w:r>
        <w:rPr>
          <w:rFonts w:ascii="宋体" w:hAnsi="宋体" w:eastAsia="宋体" w:cs="宋体"/>
          <w:spacing w:val="-6"/>
          <w:sz w:val="24"/>
          <w:szCs w:val="24"/>
          <w:highlight w:val="none"/>
        </w:rPr>
        <w:t>17.</w:t>
      </w:r>
      <w:r>
        <w:rPr>
          <w:rFonts w:ascii="宋体" w:hAnsi="宋体" w:eastAsia="宋体" w:cs="宋体"/>
          <w:spacing w:val="17"/>
          <w:sz w:val="24"/>
          <w:szCs w:val="24"/>
          <w:highlight w:val="none"/>
        </w:rPr>
        <w:t xml:space="preserve"> </w:t>
      </w:r>
      <w:r>
        <w:rPr>
          <w:rFonts w:ascii="宋体" w:hAnsi="宋体" w:eastAsia="宋体" w:cs="宋体"/>
          <w:spacing w:val="-6"/>
          <w:sz w:val="24"/>
          <w:szCs w:val="24"/>
          <w:highlight w:val="none"/>
        </w:rPr>
        <w:t>不可抗力</w:t>
      </w:r>
    </w:p>
    <w:p>
      <w:pPr>
        <w:spacing w:before="302" w:line="220" w:lineRule="auto"/>
        <w:ind w:left="497"/>
        <w:rPr>
          <w:rFonts w:ascii="宋体" w:hAnsi="宋体" w:eastAsia="宋体" w:cs="宋体"/>
          <w:sz w:val="24"/>
          <w:szCs w:val="24"/>
          <w:highlight w:val="none"/>
        </w:rPr>
      </w:pPr>
      <w:r>
        <w:rPr>
          <w:rFonts w:ascii="宋体" w:hAnsi="宋体" w:eastAsia="宋体" w:cs="宋体"/>
          <w:spacing w:val="-3"/>
          <w:sz w:val="24"/>
          <w:szCs w:val="24"/>
          <w:highlight w:val="none"/>
        </w:rPr>
        <w:t>17.1 不可抗力的确认</w:t>
      </w:r>
    </w:p>
    <w:p>
      <w:pPr>
        <w:spacing w:before="303" w:line="468" w:lineRule="exact"/>
        <w:ind w:left="493"/>
        <w:rPr>
          <w:rFonts w:ascii="宋体" w:hAnsi="宋体" w:eastAsia="宋体" w:cs="宋体"/>
          <w:sz w:val="24"/>
          <w:szCs w:val="24"/>
          <w:highlight w:val="none"/>
        </w:rPr>
      </w:pPr>
      <w:r>
        <w:rPr>
          <w:rFonts w:ascii="宋体" w:hAnsi="宋体" w:eastAsia="宋体" w:cs="宋体"/>
          <w:spacing w:val="-1"/>
          <w:position w:val="17"/>
          <w:sz w:val="24"/>
          <w:szCs w:val="24"/>
          <w:highlight w:val="none"/>
        </w:rPr>
        <w:t>除通用合同条款约定的不可抗力事件之外，视为不可抗力的其他情</w:t>
      </w:r>
    </w:p>
    <w:p>
      <w:pPr>
        <w:spacing w:line="221" w:lineRule="auto"/>
        <w:ind w:left="1"/>
        <w:rPr>
          <w:rFonts w:ascii="宋体" w:hAnsi="宋体" w:eastAsia="宋体" w:cs="宋体"/>
          <w:sz w:val="24"/>
          <w:szCs w:val="24"/>
          <w:highlight w:val="none"/>
        </w:rPr>
      </w:pPr>
      <w:r>
        <w:rPr>
          <w:rFonts w:ascii="宋体" w:hAnsi="宋体" w:eastAsia="宋体" w:cs="宋体"/>
          <w:spacing w:val="-32"/>
          <w:sz w:val="24"/>
          <w:szCs w:val="24"/>
          <w:highlight w:val="none"/>
        </w:rPr>
        <w:t>形：</w:t>
      </w:r>
      <w:r>
        <w:rPr>
          <w:rFonts w:ascii="宋体" w:hAnsi="宋体" w:eastAsia="宋体" w:cs="宋体"/>
          <w:spacing w:val="83"/>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32"/>
          <w:sz w:val="24"/>
          <w:szCs w:val="24"/>
          <w:highlight w:val="none"/>
        </w:rPr>
        <w:t>。</w:t>
      </w:r>
    </w:p>
    <w:p>
      <w:pPr>
        <w:spacing w:before="180" w:line="220" w:lineRule="auto"/>
        <w:ind w:left="497"/>
        <w:rPr>
          <w:rFonts w:ascii="宋体" w:hAnsi="宋体" w:eastAsia="宋体" w:cs="宋体"/>
          <w:sz w:val="24"/>
          <w:szCs w:val="24"/>
          <w:highlight w:val="none"/>
        </w:rPr>
      </w:pPr>
      <w:r>
        <w:rPr>
          <w:rFonts w:ascii="宋体" w:hAnsi="宋体" w:eastAsia="宋体" w:cs="宋体"/>
          <w:spacing w:val="-5"/>
          <w:sz w:val="24"/>
          <w:szCs w:val="24"/>
          <w:highlight w:val="none"/>
        </w:rPr>
        <w:t>17.4</w:t>
      </w:r>
      <w:r>
        <w:rPr>
          <w:rFonts w:ascii="宋体" w:hAnsi="宋体" w:eastAsia="宋体" w:cs="宋体"/>
          <w:spacing w:val="39"/>
          <w:sz w:val="24"/>
          <w:szCs w:val="24"/>
          <w:highlight w:val="none"/>
        </w:rPr>
        <w:t xml:space="preserve"> </w:t>
      </w:r>
      <w:r>
        <w:rPr>
          <w:rFonts w:ascii="宋体" w:hAnsi="宋体" w:eastAsia="宋体" w:cs="宋体"/>
          <w:spacing w:val="-5"/>
          <w:sz w:val="24"/>
          <w:szCs w:val="24"/>
          <w:highlight w:val="none"/>
        </w:rPr>
        <w:t>因不可抗力解除合同</w:t>
      </w:r>
    </w:p>
    <w:p>
      <w:pPr>
        <w:spacing w:before="303" w:line="452" w:lineRule="auto"/>
        <w:ind w:left="480"/>
        <w:rPr>
          <w:rFonts w:ascii="宋体" w:hAnsi="宋体" w:eastAsia="宋体" w:cs="宋体"/>
          <w:sz w:val="24"/>
          <w:szCs w:val="24"/>
          <w:highlight w:val="none"/>
        </w:rPr>
      </w:pPr>
      <w:r>
        <w:rPr>
          <w:rFonts w:ascii="宋体" w:hAnsi="宋体" w:eastAsia="宋体" w:cs="宋体"/>
          <w:spacing w:val="-2"/>
          <w:sz w:val="24"/>
          <w:szCs w:val="24"/>
          <w:highlight w:val="none"/>
        </w:rPr>
        <w:t>合同解除后，发包人应在商定或确定发包人应支付款项后</w:t>
      </w:r>
      <w:r>
        <w:rPr>
          <w:rFonts w:ascii="宋体" w:hAnsi="宋体" w:eastAsia="宋体" w:cs="宋体"/>
          <w:spacing w:val="-105"/>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06"/>
          <w:sz w:val="24"/>
          <w:szCs w:val="24"/>
          <w:highlight w:val="none"/>
        </w:rPr>
        <w:t xml:space="preserve"> </w:t>
      </w:r>
      <w:r>
        <w:rPr>
          <w:rFonts w:ascii="宋体" w:hAnsi="宋体" w:eastAsia="宋体" w:cs="宋体"/>
          <w:spacing w:val="-2"/>
          <w:sz w:val="24"/>
          <w:szCs w:val="24"/>
          <w:highlight w:val="none"/>
        </w:rPr>
        <w:t>天内完成款项的支付。</w:t>
      </w:r>
    </w:p>
    <w:p>
      <w:pPr>
        <w:spacing w:line="220" w:lineRule="auto"/>
        <w:ind w:left="16"/>
        <w:rPr>
          <w:rFonts w:ascii="宋体" w:hAnsi="宋体" w:eastAsia="宋体" w:cs="宋体"/>
          <w:sz w:val="24"/>
          <w:szCs w:val="24"/>
          <w:highlight w:val="none"/>
        </w:rPr>
      </w:pPr>
      <w:r>
        <w:rPr>
          <w:rFonts w:ascii="宋体" w:hAnsi="宋体" w:eastAsia="宋体" w:cs="宋体"/>
          <w:spacing w:val="-7"/>
          <w:sz w:val="24"/>
          <w:szCs w:val="24"/>
          <w:highlight w:val="none"/>
        </w:rPr>
        <w:t>18.</w:t>
      </w:r>
      <w:r>
        <w:rPr>
          <w:rFonts w:ascii="宋体" w:hAnsi="宋体" w:eastAsia="宋体" w:cs="宋体"/>
          <w:spacing w:val="12"/>
          <w:sz w:val="24"/>
          <w:szCs w:val="24"/>
          <w:highlight w:val="none"/>
        </w:rPr>
        <w:t xml:space="preserve"> </w:t>
      </w:r>
      <w:r>
        <w:rPr>
          <w:rFonts w:ascii="宋体" w:hAnsi="宋体" w:eastAsia="宋体" w:cs="宋体"/>
          <w:spacing w:val="-7"/>
          <w:sz w:val="24"/>
          <w:szCs w:val="24"/>
          <w:highlight w:val="none"/>
        </w:rPr>
        <w:t>保险</w:t>
      </w:r>
    </w:p>
    <w:p>
      <w:pPr>
        <w:spacing w:before="303" w:line="220" w:lineRule="auto"/>
        <w:ind w:left="497"/>
        <w:rPr>
          <w:rFonts w:ascii="宋体" w:hAnsi="宋体" w:eastAsia="宋体" w:cs="宋体"/>
          <w:sz w:val="24"/>
          <w:szCs w:val="24"/>
          <w:highlight w:val="none"/>
        </w:rPr>
      </w:pPr>
      <w:r>
        <w:rPr>
          <w:rFonts w:ascii="宋体" w:hAnsi="宋体" w:eastAsia="宋体" w:cs="宋体"/>
          <w:spacing w:val="-5"/>
          <w:sz w:val="24"/>
          <w:szCs w:val="24"/>
          <w:highlight w:val="none"/>
        </w:rPr>
        <w:t>18.1</w:t>
      </w:r>
      <w:r>
        <w:rPr>
          <w:rFonts w:ascii="宋体" w:hAnsi="宋体" w:eastAsia="宋体" w:cs="宋体"/>
          <w:spacing w:val="14"/>
          <w:sz w:val="24"/>
          <w:szCs w:val="24"/>
          <w:highlight w:val="none"/>
        </w:rPr>
        <w:t xml:space="preserve"> </w:t>
      </w:r>
      <w:r>
        <w:rPr>
          <w:rFonts w:ascii="宋体" w:hAnsi="宋体" w:eastAsia="宋体" w:cs="宋体"/>
          <w:spacing w:val="-5"/>
          <w:sz w:val="24"/>
          <w:szCs w:val="24"/>
          <w:highlight w:val="none"/>
        </w:rPr>
        <w:t>工程保险</w:t>
      </w:r>
    </w:p>
    <w:p>
      <w:pPr>
        <w:spacing w:before="301" w:line="220" w:lineRule="auto"/>
        <w:ind w:left="483"/>
        <w:rPr>
          <w:rFonts w:ascii="宋体" w:hAnsi="宋体" w:eastAsia="宋体" w:cs="宋体"/>
          <w:sz w:val="24"/>
          <w:szCs w:val="24"/>
          <w:highlight w:val="none"/>
        </w:rPr>
      </w:pPr>
      <w:r>
        <w:rPr>
          <w:rFonts w:ascii="宋体" w:hAnsi="宋体" w:eastAsia="宋体" w:cs="宋体"/>
          <w:spacing w:val="-7"/>
          <w:sz w:val="24"/>
          <w:szCs w:val="24"/>
          <w:highlight w:val="none"/>
        </w:rPr>
        <w:t>关于工程保险的特别约定：</w:t>
      </w:r>
      <w:r>
        <w:rPr>
          <w:rFonts w:ascii="宋体" w:hAnsi="宋体" w:eastAsia="宋体" w:cs="宋体"/>
          <w:spacing w:val="55"/>
          <w:sz w:val="24"/>
          <w:szCs w:val="24"/>
          <w:highlight w:val="none"/>
        </w:rPr>
        <w:t xml:space="preserve"> </w:t>
      </w:r>
      <w:r>
        <w:rPr>
          <w:rFonts w:ascii="宋体" w:hAnsi="宋体" w:eastAsia="宋体" w:cs="宋体"/>
          <w:spacing w:val="-7"/>
          <w:sz w:val="24"/>
          <w:szCs w:val="24"/>
          <w:highlight w:val="none"/>
          <w:u w:val="single" w:color="auto"/>
        </w:rPr>
        <w:t xml:space="preserve">    执行通</w:t>
      </w:r>
      <w:r>
        <w:rPr>
          <w:rFonts w:ascii="宋体" w:hAnsi="宋体" w:eastAsia="宋体" w:cs="宋体"/>
          <w:spacing w:val="-8"/>
          <w:sz w:val="24"/>
          <w:szCs w:val="24"/>
          <w:highlight w:val="none"/>
          <w:u w:val="single" w:color="auto"/>
        </w:rPr>
        <w:t xml:space="preserve">用条款                  </w:t>
      </w:r>
      <w:r>
        <w:rPr>
          <w:rFonts w:ascii="宋体" w:hAnsi="宋体" w:eastAsia="宋体" w:cs="宋体"/>
          <w:spacing w:val="-8"/>
          <w:sz w:val="24"/>
          <w:szCs w:val="24"/>
          <w:highlight w:val="none"/>
        </w:rPr>
        <w:t>。</w:t>
      </w:r>
    </w:p>
    <w:p>
      <w:pPr>
        <w:spacing w:before="183" w:line="220" w:lineRule="auto"/>
        <w:ind w:left="497"/>
        <w:rPr>
          <w:rFonts w:ascii="宋体" w:hAnsi="宋体" w:eastAsia="宋体" w:cs="宋体"/>
          <w:sz w:val="24"/>
          <w:szCs w:val="24"/>
          <w:highlight w:val="none"/>
        </w:rPr>
      </w:pPr>
      <w:r>
        <w:rPr>
          <w:rFonts w:ascii="宋体" w:hAnsi="宋体" w:eastAsia="宋体" w:cs="宋体"/>
          <w:spacing w:val="-3"/>
          <w:sz w:val="24"/>
          <w:szCs w:val="24"/>
          <w:highlight w:val="none"/>
        </w:rPr>
        <w:t>18.3 其他保险</w:t>
      </w:r>
    </w:p>
    <w:p>
      <w:pPr>
        <w:spacing w:before="301" w:line="220" w:lineRule="auto"/>
        <w:ind w:left="483"/>
        <w:rPr>
          <w:rFonts w:ascii="宋体" w:hAnsi="宋体" w:eastAsia="宋体" w:cs="宋体"/>
          <w:sz w:val="24"/>
          <w:szCs w:val="24"/>
          <w:highlight w:val="none"/>
        </w:rPr>
      </w:pPr>
      <w:r>
        <w:rPr>
          <w:rFonts w:ascii="宋体" w:hAnsi="宋体" w:eastAsia="宋体" w:cs="宋体"/>
          <w:spacing w:val="-8"/>
          <w:sz w:val="24"/>
          <w:szCs w:val="24"/>
          <w:highlight w:val="none"/>
        </w:rPr>
        <w:t>关于其他保险的约定：</w:t>
      </w:r>
      <w:r>
        <w:rPr>
          <w:rFonts w:ascii="宋体" w:hAnsi="宋体" w:eastAsia="宋体" w:cs="宋体"/>
          <w:spacing w:val="74"/>
          <w:sz w:val="24"/>
          <w:szCs w:val="24"/>
          <w:highlight w:val="none"/>
        </w:rPr>
        <w:t xml:space="preserve"> </w:t>
      </w:r>
      <w:r>
        <w:rPr>
          <w:rFonts w:ascii="宋体" w:hAnsi="宋体" w:eastAsia="宋体" w:cs="宋体"/>
          <w:spacing w:val="-8"/>
          <w:sz w:val="24"/>
          <w:szCs w:val="24"/>
          <w:highlight w:val="none"/>
          <w:u w:val="single" w:color="auto"/>
        </w:rPr>
        <w:t xml:space="preserve">执行通用条款                        </w:t>
      </w:r>
      <w:r>
        <w:rPr>
          <w:rFonts w:ascii="宋体" w:hAnsi="宋体" w:eastAsia="宋体" w:cs="宋体"/>
          <w:spacing w:val="-8"/>
          <w:sz w:val="24"/>
          <w:szCs w:val="24"/>
          <w:highlight w:val="none"/>
        </w:rPr>
        <w:t>。</w:t>
      </w:r>
    </w:p>
    <w:p>
      <w:pPr>
        <w:spacing w:before="121" w:line="220" w:lineRule="auto"/>
        <w:ind w:left="477"/>
        <w:rPr>
          <w:rFonts w:ascii="宋体" w:hAnsi="宋体" w:eastAsia="宋体" w:cs="宋体"/>
          <w:sz w:val="24"/>
          <w:szCs w:val="24"/>
          <w:highlight w:val="none"/>
        </w:rPr>
      </w:pPr>
      <w:r>
        <w:rPr>
          <w:rFonts w:ascii="宋体" w:hAnsi="宋体" w:eastAsia="宋体" w:cs="宋体"/>
          <w:spacing w:val="-9"/>
          <w:sz w:val="24"/>
          <w:szCs w:val="24"/>
          <w:highlight w:val="none"/>
        </w:rPr>
        <w:t>承包人是否应为其施工设备等办理财产保险：</w:t>
      </w:r>
      <w:r>
        <w:rPr>
          <w:rFonts w:ascii="宋体" w:hAnsi="宋体" w:eastAsia="宋体" w:cs="宋体"/>
          <w:spacing w:val="68"/>
          <w:sz w:val="24"/>
          <w:szCs w:val="24"/>
          <w:highlight w:val="none"/>
        </w:rPr>
        <w:t xml:space="preserve"> </w:t>
      </w:r>
      <w:r>
        <w:rPr>
          <w:rFonts w:ascii="宋体" w:hAnsi="宋体" w:eastAsia="宋体" w:cs="宋体"/>
          <w:spacing w:val="-9"/>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
          <w:sz w:val="24"/>
          <w:szCs w:val="24"/>
          <w:highlight w:val="none"/>
        </w:rPr>
        <w:t>。</w:t>
      </w:r>
    </w:p>
    <w:p>
      <w:pPr>
        <w:spacing w:before="182" w:line="220" w:lineRule="auto"/>
        <w:ind w:left="495"/>
        <w:rPr>
          <w:rFonts w:ascii="宋体" w:hAnsi="宋体" w:eastAsia="宋体" w:cs="宋体"/>
          <w:sz w:val="24"/>
          <w:szCs w:val="24"/>
          <w:highlight w:val="none"/>
        </w:rPr>
      </w:pPr>
      <w:r>
        <w:rPr>
          <w:rFonts w:ascii="宋体" w:hAnsi="宋体" w:eastAsia="宋体" w:cs="宋体"/>
          <w:spacing w:val="-3"/>
          <w:sz w:val="24"/>
          <w:szCs w:val="24"/>
          <w:highlight w:val="none"/>
        </w:rPr>
        <w:t>18.7 通知义务</w:t>
      </w:r>
    </w:p>
    <w:p>
      <w:pPr>
        <w:spacing w:before="303" w:line="452" w:lineRule="auto"/>
        <w:ind w:left="481"/>
        <w:rPr>
          <w:rFonts w:ascii="宋体" w:hAnsi="宋体" w:eastAsia="宋体" w:cs="宋体"/>
          <w:sz w:val="24"/>
          <w:szCs w:val="24"/>
          <w:highlight w:val="none"/>
        </w:rPr>
      </w:pPr>
      <w:r>
        <w:rPr>
          <w:rFonts w:ascii="宋体" w:hAnsi="宋体" w:eastAsia="宋体" w:cs="宋体"/>
          <w:spacing w:val="-6"/>
          <w:sz w:val="24"/>
          <w:szCs w:val="24"/>
          <w:highlight w:val="none"/>
        </w:rPr>
        <w:t>关于变更保险合同时的通知义务的约定：</w:t>
      </w:r>
      <w:r>
        <w:rPr>
          <w:rFonts w:ascii="宋体" w:hAnsi="宋体" w:eastAsia="宋体" w:cs="宋体"/>
          <w:spacing w:val="76"/>
          <w:sz w:val="24"/>
          <w:szCs w:val="24"/>
          <w:highlight w:val="none"/>
        </w:rPr>
        <w:t xml:space="preserve"> </w:t>
      </w:r>
      <w:r>
        <w:rPr>
          <w:rFonts w:ascii="宋体" w:hAnsi="宋体" w:eastAsia="宋体" w:cs="宋体"/>
          <w:spacing w:val="-6"/>
          <w:sz w:val="24"/>
          <w:szCs w:val="24"/>
          <w:highlight w:val="none"/>
          <w:u w:val="single" w:color="auto"/>
        </w:rPr>
        <w:t xml:space="preserve">执行通用条款          </w:t>
      </w:r>
      <w:r>
        <w:rPr>
          <w:rFonts w:ascii="宋体" w:hAnsi="宋体" w:eastAsia="宋体" w:cs="宋体"/>
          <w:spacing w:val="-6"/>
          <w:sz w:val="24"/>
          <w:szCs w:val="24"/>
          <w:highlight w:val="none"/>
        </w:rPr>
        <w:t>。</w:t>
      </w:r>
    </w:p>
    <w:p>
      <w:pPr>
        <w:spacing w:line="219" w:lineRule="auto"/>
        <w:rPr>
          <w:rFonts w:ascii="宋体" w:hAnsi="宋体" w:eastAsia="宋体" w:cs="宋体"/>
          <w:sz w:val="24"/>
          <w:szCs w:val="24"/>
          <w:highlight w:val="none"/>
        </w:rPr>
      </w:pPr>
      <w:r>
        <w:rPr>
          <w:rFonts w:ascii="宋体" w:hAnsi="宋体" w:eastAsia="宋体" w:cs="宋体"/>
          <w:spacing w:val="-4"/>
          <w:sz w:val="24"/>
          <w:szCs w:val="24"/>
          <w:highlight w:val="none"/>
        </w:rPr>
        <w:t>20.</w:t>
      </w:r>
      <w:r>
        <w:rPr>
          <w:rFonts w:ascii="宋体" w:hAnsi="宋体" w:eastAsia="宋体" w:cs="宋体"/>
          <w:spacing w:val="18"/>
          <w:sz w:val="24"/>
          <w:szCs w:val="24"/>
          <w:highlight w:val="none"/>
        </w:rPr>
        <w:t xml:space="preserve"> </w:t>
      </w:r>
      <w:r>
        <w:rPr>
          <w:rFonts w:ascii="宋体" w:hAnsi="宋体" w:eastAsia="宋体" w:cs="宋体"/>
          <w:spacing w:val="-4"/>
          <w:sz w:val="24"/>
          <w:szCs w:val="24"/>
          <w:highlight w:val="none"/>
        </w:rPr>
        <w:t>争议解决</w:t>
      </w:r>
    </w:p>
    <w:p>
      <w:pPr>
        <w:spacing w:before="302" w:line="220" w:lineRule="auto"/>
        <w:ind w:left="480"/>
        <w:rPr>
          <w:rFonts w:ascii="宋体" w:hAnsi="宋体" w:eastAsia="宋体" w:cs="宋体"/>
          <w:sz w:val="24"/>
          <w:szCs w:val="24"/>
          <w:highlight w:val="none"/>
        </w:rPr>
      </w:pPr>
      <w:r>
        <w:rPr>
          <w:rFonts w:ascii="宋体" w:hAnsi="宋体" w:eastAsia="宋体" w:cs="宋体"/>
          <w:spacing w:val="-3"/>
          <w:sz w:val="24"/>
          <w:szCs w:val="24"/>
          <w:highlight w:val="none"/>
        </w:rPr>
        <w:t>20.3</w:t>
      </w:r>
      <w:r>
        <w:rPr>
          <w:rFonts w:ascii="宋体" w:hAnsi="宋体" w:eastAsia="宋体" w:cs="宋体"/>
          <w:spacing w:val="14"/>
          <w:sz w:val="24"/>
          <w:szCs w:val="24"/>
          <w:highlight w:val="none"/>
        </w:rPr>
        <w:t xml:space="preserve"> </w:t>
      </w:r>
      <w:r>
        <w:rPr>
          <w:rFonts w:ascii="宋体" w:hAnsi="宋体" w:eastAsia="宋体" w:cs="宋体"/>
          <w:spacing w:val="-3"/>
          <w:sz w:val="24"/>
          <w:szCs w:val="24"/>
          <w:highlight w:val="none"/>
        </w:rPr>
        <w:t>争议评审</w:t>
      </w:r>
    </w:p>
    <w:p>
      <w:pPr>
        <w:spacing w:before="301" w:line="220" w:lineRule="auto"/>
        <w:ind w:left="507"/>
        <w:rPr>
          <w:rFonts w:ascii="宋体" w:hAnsi="宋体" w:eastAsia="宋体" w:cs="宋体"/>
          <w:sz w:val="24"/>
          <w:szCs w:val="24"/>
          <w:highlight w:val="none"/>
        </w:rPr>
      </w:pPr>
      <w:r>
        <w:rPr>
          <w:rFonts w:ascii="宋体" w:hAnsi="宋体" w:eastAsia="宋体" w:cs="宋体"/>
          <w:spacing w:val="-4"/>
          <w:sz w:val="24"/>
          <w:szCs w:val="24"/>
          <w:highlight w:val="none"/>
        </w:rPr>
        <w:t xml:space="preserve">合同当事人是否同意将工程争议提交争议评审小组决定： </w:t>
      </w:r>
      <w:r>
        <w:rPr>
          <w:rFonts w:ascii="宋体" w:hAnsi="宋体" w:eastAsia="宋体" w:cs="宋体"/>
          <w:spacing w:val="-4"/>
          <w:sz w:val="24"/>
          <w:szCs w:val="24"/>
          <w:highlight w:val="none"/>
          <w:u w:val="single" w:color="auto"/>
        </w:rPr>
        <w:t>不同意</w:t>
      </w:r>
      <w:r>
        <w:rPr>
          <w:rFonts w:ascii="宋体" w:hAnsi="宋体" w:eastAsia="宋体" w:cs="宋体"/>
          <w:spacing w:val="-5"/>
          <w:sz w:val="24"/>
          <w:szCs w:val="24"/>
          <w:highlight w:val="none"/>
          <w:u w:val="single" w:color="auto"/>
        </w:rPr>
        <w:t xml:space="preserve">  </w:t>
      </w:r>
      <w:r>
        <w:rPr>
          <w:rFonts w:ascii="宋体" w:hAnsi="宋体" w:eastAsia="宋体" w:cs="宋体"/>
          <w:spacing w:val="-5"/>
          <w:sz w:val="24"/>
          <w:szCs w:val="24"/>
          <w:highlight w:val="none"/>
        </w:rPr>
        <w:t>。</w:t>
      </w:r>
    </w:p>
    <w:p>
      <w:pPr>
        <w:spacing w:before="182" w:line="220"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20.3.1 争议评审小组的确定</w:t>
      </w:r>
    </w:p>
    <w:p>
      <w:pPr>
        <w:spacing w:before="183" w:line="360" w:lineRule="auto"/>
        <w:ind w:left="482"/>
        <w:rPr>
          <w:rFonts w:ascii="宋体" w:hAnsi="宋体" w:eastAsia="宋体" w:cs="宋体"/>
          <w:sz w:val="24"/>
          <w:szCs w:val="24"/>
          <w:highlight w:val="none"/>
        </w:rPr>
      </w:pPr>
      <w:r>
        <w:rPr>
          <w:rFonts w:ascii="宋体" w:hAnsi="宋体" w:eastAsia="宋体" w:cs="宋体"/>
          <w:spacing w:val="-13"/>
          <w:sz w:val="24"/>
          <w:szCs w:val="24"/>
          <w:highlight w:val="none"/>
        </w:rPr>
        <w:t>争议评审小组成员的确定：</w:t>
      </w:r>
      <w:r>
        <w:rPr>
          <w:rFonts w:ascii="宋体" w:hAnsi="宋体" w:eastAsia="宋体" w:cs="宋体"/>
          <w:spacing w:val="60"/>
          <w:sz w:val="24"/>
          <w:szCs w:val="24"/>
          <w:highlight w:val="none"/>
        </w:rPr>
        <w:t xml:space="preserve"> </w:t>
      </w:r>
      <w:r>
        <w:rPr>
          <w:rFonts w:ascii="宋体" w:hAnsi="宋体" w:eastAsia="宋体" w:cs="宋体"/>
          <w:spacing w:val="-13"/>
          <w:sz w:val="24"/>
          <w:szCs w:val="24"/>
          <w:highlight w:val="none"/>
          <w:u w:val="single" w:color="auto"/>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3"/>
          <w:sz w:val="24"/>
          <w:szCs w:val="24"/>
          <w:highlight w:val="none"/>
        </w:rPr>
        <w:t>。</w:t>
      </w:r>
    </w:p>
    <w:p>
      <w:pPr>
        <w:spacing w:before="1" w:line="219" w:lineRule="auto"/>
        <w:ind w:left="476"/>
        <w:rPr>
          <w:rFonts w:ascii="宋体" w:hAnsi="宋体" w:eastAsia="宋体" w:cs="宋体"/>
          <w:sz w:val="24"/>
          <w:szCs w:val="24"/>
          <w:highlight w:val="none"/>
        </w:rPr>
      </w:pPr>
      <w:r>
        <w:rPr>
          <w:rFonts w:ascii="宋体" w:hAnsi="宋体" w:eastAsia="宋体" w:cs="宋体"/>
          <w:spacing w:val="-9"/>
          <w:sz w:val="24"/>
          <w:szCs w:val="24"/>
          <w:highlight w:val="none"/>
        </w:rPr>
        <w:t>选定争议评审员的期限：</w:t>
      </w:r>
      <w:r>
        <w:rPr>
          <w:rFonts w:ascii="宋体" w:hAnsi="宋体" w:eastAsia="宋体" w:cs="宋体"/>
          <w:spacing w:val="56"/>
          <w:sz w:val="24"/>
          <w:szCs w:val="24"/>
          <w:highlight w:val="none"/>
        </w:rPr>
        <w:t xml:space="preserve"> </w:t>
      </w:r>
      <w:r>
        <w:rPr>
          <w:rFonts w:ascii="宋体" w:hAnsi="宋体" w:eastAsia="宋体" w:cs="宋体"/>
          <w:spacing w:val="-9"/>
          <w:sz w:val="24"/>
          <w:szCs w:val="24"/>
          <w:highlight w:val="none"/>
          <w:u w:val="single" w:color="auto"/>
        </w:rPr>
        <w:t xml:space="preserve"> /                      </w:t>
      </w:r>
      <w:r>
        <w:rPr>
          <w:rFonts w:ascii="宋体" w:hAnsi="宋体" w:eastAsia="宋体" w:cs="宋体"/>
          <w:spacing w:val="-10"/>
          <w:sz w:val="24"/>
          <w:szCs w:val="24"/>
          <w:highlight w:val="none"/>
          <w:u w:val="single" w:color="auto"/>
        </w:rPr>
        <w:t xml:space="preserve">          </w:t>
      </w:r>
      <w:r>
        <w:rPr>
          <w:rFonts w:ascii="宋体" w:hAnsi="宋体" w:eastAsia="宋体" w:cs="宋体"/>
          <w:spacing w:val="-10"/>
          <w:sz w:val="24"/>
          <w:szCs w:val="24"/>
          <w:highlight w:val="none"/>
        </w:rPr>
        <w:t>。</w:t>
      </w:r>
    </w:p>
    <w:p>
      <w:pPr>
        <w:spacing w:before="182" w:line="220" w:lineRule="auto"/>
        <w:ind w:left="482"/>
        <w:rPr>
          <w:rFonts w:ascii="宋体" w:hAnsi="宋体" w:eastAsia="宋体" w:cs="宋体"/>
          <w:sz w:val="24"/>
          <w:szCs w:val="24"/>
          <w:highlight w:val="none"/>
        </w:rPr>
      </w:pPr>
      <w:r>
        <w:rPr>
          <w:rFonts w:ascii="宋体" w:hAnsi="宋体" w:eastAsia="宋体" w:cs="宋体"/>
          <w:spacing w:val="-8"/>
          <w:sz w:val="24"/>
          <w:szCs w:val="24"/>
          <w:highlight w:val="none"/>
        </w:rPr>
        <w:t>争议评审小组成员的报酬承担方式：</w:t>
      </w:r>
      <w:r>
        <w:rPr>
          <w:rFonts w:ascii="宋体" w:hAnsi="宋体" w:eastAsia="宋体" w:cs="宋体"/>
          <w:spacing w:val="65"/>
          <w:sz w:val="24"/>
          <w:szCs w:val="24"/>
          <w:highlight w:val="none"/>
        </w:rPr>
        <w:t xml:space="preserve"> </w:t>
      </w:r>
      <w:r>
        <w:rPr>
          <w:rFonts w:ascii="宋体" w:hAnsi="宋体" w:eastAsia="宋体" w:cs="宋体"/>
          <w:spacing w:val="-8"/>
          <w:sz w:val="24"/>
          <w:szCs w:val="24"/>
          <w:highlight w:val="none"/>
          <w:u w:val="single" w:color="auto"/>
        </w:rPr>
        <w:t xml:space="preserve"> /                     </w:t>
      </w:r>
      <w:r>
        <w:rPr>
          <w:rFonts w:ascii="宋体" w:hAnsi="宋体" w:eastAsia="宋体" w:cs="宋体"/>
          <w:spacing w:val="-8"/>
          <w:sz w:val="24"/>
          <w:szCs w:val="24"/>
          <w:highlight w:val="none"/>
        </w:rPr>
        <w:t>。</w:t>
      </w:r>
    </w:p>
    <w:p>
      <w:pPr>
        <w:spacing w:before="183" w:line="220" w:lineRule="auto"/>
        <w:ind w:left="478"/>
        <w:rPr>
          <w:rFonts w:ascii="宋体" w:hAnsi="宋体" w:eastAsia="宋体" w:cs="宋体"/>
          <w:sz w:val="24"/>
          <w:szCs w:val="24"/>
          <w:highlight w:val="none"/>
        </w:rPr>
      </w:pPr>
      <w:r>
        <w:rPr>
          <w:rFonts w:ascii="宋体" w:hAnsi="宋体" w:eastAsia="宋体" w:cs="宋体"/>
          <w:spacing w:val="-11"/>
          <w:sz w:val="24"/>
          <w:szCs w:val="24"/>
          <w:highlight w:val="none"/>
        </w:rPr>
        <w:t>其他事项的约定：</w:t>
      </w:r>
      <w:r>
        <w:rPr>
          <w:rFonts w:ascii="宋体" w:hAnsi="宋体" w:eastAsia="宋体" w:cs="宋体"/>
          <w:spacing w:val="55"/>
          <w:sz w:val="24"/>
          <w:szCs w:val="24"/>
          <w:highlight w:val="none"/>
        </w:rPr>
        <w:t xml:space="preserve"> </w:t>
      </w:r>
      <w:r>
        <w:rPr>
          <w:rFonts w:ascii="宋体" w:hAnsi="宋体" w:eastAsia="宋体" w:cs="宋体"/>
          <w:spacing w:val="4"/>
          <w:sz w:val="24"/>
          <w:szCs w:val="24"/>
          <w:highlight w:val="none"/>
          <w:u w:val="single" w:color="auto"/>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pacing w:val="-12"/>
          <w:sz w:val="24"/>
          <w:szCs w:val="24"/>
          <w:highlight w:val="none"/>
        </w:rPr>
        <w:t>。</w:t>
      </w:r>
    </w:p>
    <w:p>
      <w:pPr>
        <w:spacing w:before="181" w:line="220"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20.3.2 争议评审小组的决定</w:t>
      </w:r>
    </w:p>
    <w:p>
      <w:pPr>
        <w:spacing w:before="182" w:line="219" w:lineRule="auto"/>
        <w:ind w:left="478"/>
        <w:rPr>
          <w:rFonts w:ascii="宋体" w:hAnsi="宋体" w:eastAsia="宋体" w:cs="宋体"/>
          <w:sz w:val="24"/>
          <w:szCs w:val="24"/>
          <w:highlight w:val="none"/>
        </w:rPr>
      </w:pPr>
      <w:r>
        <w:rPr>
          <w:rFonts w:ascii="宋体" w:hAnsi="宋体" w:eastAsia="宋体" w:cs="宋体"/>
          <w:spacing w:val="-12"/>
          <w:sz w:val="24"/>
          <w:szCs w:val="24"/>
          <w:highlight w:val="none"/>
        </w:rPr>
        <w:t>合同当事人关于本项的约定：</w:t>
      </w:r>
      <w:r>
        <w:rPr>
          <w:rFonts w:ascii="宋体" w:hAnsi="宋体" w:eastAsia="宋体" w:cs="宋体"/>
          <w:spacing w:val="61"/>
          <w:sz w:val="24"/>
          <w:szCs w:val="24"/>
          <w:highlight w:val="none"/>
        </w:rPr>
        <w:t xml:space="preserve"> </w:t>
      </w:r>
      <w:r>
        <w:rPr>
          <w:rFonts w:ascii="宋体" w:hAnsi="宋体" w:eastAsia="宋体" w:cs="宋体"/>
          <w:spacing w:val="-12"/>
          <w:sz w:val="24"/>
          <w:szCs w:val="24"/>
          <w:highlight w:val="none"/>
          <w:u w:val="single" w:color="auto"/>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2"/>
          <w:sz w:val="24"/>
          <w:szCs w:val="24"/>
          <w:highlight w:val="none"/>
        </w:rPr>
        <w:t>。</w:t>
      </w:r>
    </w:p>
    <w:p>
      <w:pPr>
        <w:spacing w:before="183" w:line="220" w:lineRule="auto"/>
        <w:ind w:left="480"/>
        <w:rPr>
          <w:rFonts w:ascii="宋体" w:hAnsi="宋体" w:eastAsia="宋体" w:cs="宋体"/>
          <w:sz w:val="24"/>
          <w:szCs w:val="24"/>
          <w:highlight w:val="none"/>
        </w:rPr>
      </w:pPr>
      <w:r>
        <w:rPr>
          <w:rFonts w:ascii="宋体" w:hAnsi="宋体" w:eastAsia="宋体" w:cs="宋体"/>
          <w:spacing w:val="-3"/>
          <w:sz w:val="24"/>
          <w:szCs w:val="24"/>
          <w:highlight w:val="none"/>
        </w:rPr>
        <w:t>20.4</w:t>
      </w:r>
      <w:r>
        <w:rPr>
          <w:rFonts w:ascii="宋体" w:hAnsi="宋体" w:eastAsia="宋体" w:cs="宋体"/>
          <w:spacing w:val="-45"/>
          <w:sz w:val="24"/>
          <w:szCs w:val="24"/>
          <w:highlight w:val="none"/>
        </w:rPr>
        <w:t xml:space="preserve"> </w:t>
      </w:r>
      <w:r>
        <w:rPr>
          <w:rFonts w:ascii="宋体" w:hAnsi="宋体" w:eastAsia="宋体" w:cs="宋体"/>
          <w:spacing w:val="-3"/>
          <w:sz w:val="24"/>
          <w:szCs w:val="24"/>
          <w:highlight w:val="none"/>
        </w:rPr>
        <w:t>仲裁或诉讼</w:t>
      </w:r>
    </w:p>
    <w:p>
      <w:pPr>
        <w:spacing w:before="302" w:line="220" w:lineRule="auto"/>
        <w:ind w:left="496"/>
        <w:rPr>
          <w:rFonts w:ascii="宋体" w:hAnsi="宋体" w:eastAsia="宋体" w:cs="宋体"/>
          <w:sz w:val="24"/>
          <w:szCs w:val="24"/>
          <w:highlight w:val="none"/>
        </w:rPr>
      </w:pPr>
      <w:r>
        <w:rPr>
          <w:rFonts w:ascii="宋体" w:hAnsi="宋体" w:eastAsia="宋体" w:cs="宋体"/>
          <w:spacing w:val="-2"/>
          <w:sz w:val="24"/>
          <w:szCs w:val="24"/>
          <w:highlight w:val="none"/>
        </w:rPr>
        <w:t>因合同及合同有关事项发生的争议，按下列第</w:t>
      </w:r>
      <w:r>
        <w:rPr>
          <w:rFonts w:ascii="宋体" w:hAnsi="宋体" w:eastAsia="宋体" w:cs="宋体"/>
          <w:spacing w:val="-2"/>
          <w:sz w:val="24"/>
          <w:szCs w:val="24"/>
          <w:highlight w:val="none"/>
          <w:u w:val="single" w:color="auto"/>
        </w:rPr>
        <w:t xml:space="preserve">  2 </w:t>
      </w:r>
      <w:r>
        <w:rPr>
          <w:rFonts w:ascii="宋体" w:hAnsi="宋体" w:eastAsia="宋体" w:cs="宋体"/>
          <w:spacing w:val="-2"/>
          <w:sz w:val="24"/>
          <w:szCs w:val="24"/>
          <w:highlight w:val="none"/>
        </w:rPr>
        <w:t>种方式解决：</w:t>
      </w:r>
    </w:p>
    <w:p>
      <w:pPr>
        <w:spacing w:before="303" w:line="219" w:lineRule="auto"/>
        <w:ind w:left="484"/>
        <w:rPr>
          <w:rFonts w:ascii="宋体" w:hAnsi="宋体" w:eastAsia="宋体" w:cs="宋体"/>
          <w:sz w:val="24"/>
          <w:szCs w:val="24"/>
          <w:highlight w:val="none"/>
        </w:rPr>
      </w:pPr>
      <w:r>
        <w:rPr>
          <w:rFonts w:ascii="宋体" w:hAnsi="宋体" w:eastAsia="宋体" w:cs="宋体"/>
          <w:spacing w:val="-8"/>
          <w:sz w:val="24"/>
          <w:szCs w:val="24"/>
          <w:highlight w:val="none"/>
        </w:rPr>
        <w:t>（1）向</w:t>
      </w:r>
      <w:r>
        <w:rPr>
          <w:rFonts w:ascii="宋体" w:hAnsi="宋体" w:eastAsia="宋体" w:cs="宋体"/>
          <w:spacing w:val="-84"/>
          <w:sz w:val="24"/>
          <w:szCs w:val="24"/>
          <w:highlight w:val="none"/>
        </w:rPr>
        <w:t xml:space="preserve"> </w:t>
      </w:r>
      <w:r>
        <w:rPr>
          <w:rFonts w:ascii="宋体" w:hAnsi="宋体" w:eastAsia="宋体" w:cs="宋体"/>
          <w:spacing w:val="13"/>
          <w:sz w:val="24"/>
          <w:szCs w:val="24"/>
          <w:highlight w:val="none"/>
          <w:u w:val="single" w:color="auto"/>
        </w:rPr>
        <w:t xml:space="preserve">         </w:t>
      </w:r>
      <w:r>
        <w:rPr>
          <w:rFonts w:ascii="宋体" w:hAnsi="宋体" w:eastAsia="宋体" w:cs="宋体"/>
          <w:spacing w:val="-108"/>
          <w:sz w:val="24"/>
          <w:szCs w:val="24"/>
          <w:highlight w:val="none"/>
        </w:rPr>
        <w:t xml:space="preserve"> </w:t>
      </w:r>
      <w:r>
        <w:rPr>
          <w:rFonts w:ascii="宋体" w:hAnsi="宋体" w:eastAsia="宋体" w:cs="宋体"/>
          <w:spacing w:val="-8"/>
          <w:sz w:val="24"/>
          <w:szCs w:val="24"/>
          <w:highlight w:val="none"/>
        </w:rPr>
        <w:t>仲裁委员会申请仲裁；</w:t>
      </w:r>
    </w:p>
    <w:p>
      <w:pPr>
        <w:spacing w:before="183" w:line="219" w:lineRule="auto"/>
        <w:ind w:left="484"/>
        <w:rPr>
          <w:rFonts w:ascii="宋体" w:hAnsi="宋体" w:eastAsia="宋体" w:cs="宋体"/>
          <w:sz w:val="24"/>
          <w:szCs w:val="24"/>
          <w:highlight w:val="none"/>
        </w:rPr>
      </w:pPr>
      <w:r>
        <w:rPr>
          <w:rFonts w:ascii="宋体" w:hAnsi="宋体" w:eastAsia="宋体" w:cs="宋体"/>
          <w:spacing w:val="-4"/>
          <w:sz w:val="24"/>
          <w:szCs w:val="24"/>
          <w:highlight w:val="none"/>
        </w:rPr>
        <w:t>（2）向</w:t>
      </w:r>
      <w:r>
        <w:rPr>
          <w:rFonts w:ascii="宋体" w:hAnsi="宋体" w:eastAsia="宋体" w:cs="宋体"/>
          <w:spacing w:val="41"/>
          <w:sz w:val="24"/>
          <w:szCs w:val="24"/>
          <w:highlight w:val="none"/>
          <w:u w:val="single" w:color="auto"/>
        </w:rPr>
        <w:t xml:space="preserve"> </w:t>
      </w:r>
      <w:r>
        <w:rPr>
          <w:rFonts w:ascii="宋体" w:hAnsi="宋体" w:eastAsia="宋体" w:cs="宋体"/>
          <w:spacing w:val="-4"/>
          <w:sz w:val="24"/>
          <w:szCs w:val="24"/>
          <w:highlight w:val="none"/>
          <w:u w:val="single" w:color="auto"/>
        </w:rPr>
        <w:t>本项目所在地有管辖权的</w:t>
      </w:r>
      <w:r>
        <w:rPr>
          <w:rFonts w:ascii="宋体" w:hAnsi="宋体" w:eastAsia="宋体" w:cs="宋体"/>
          <w:spacing w:val="-4"/>
          <w:sz w:val="24"/>
          <w:szCs w:val="24"/>
          <w:highlight w:val="none"/>
        </w:rPr>
        <w:t>人民法院起诉。</w:t>
      </w:r>
    </w:p>
    <w:p>
      <w:pPr>
        <w:spacing w:line="219" w:lineRule="auto"/>
        <w:rPr>
          <w:rFonts w:ascii="宋体" w:hAnsi="宋体" w:eastAsia="宋体" w:cs="宋体"/>
          <w:sz w:val="24"/>
          <w:szCs w:val="24"/>
          <w:highlight w:val="none"/>
        </w:rPr>
        <w:sectPr>
          <w:footerReference r:id="rId28" w:type="default"/>
          <w:pgSz w:w="11907" w:h="16839"/>
          <w:pgMar w:top="1431" w:right="1785" w:bottom="1184" w:left="1092" w:header="0" w:footer="993" w:gutter="0"/>
          <w:pgNumType w:fmt="decimal"/>
          <w:cols w:space="720" w:num="1"/>
        </w:sectPr>
      </w:pPr>
    </w:p>
    <w:p>
      <w:pPr>
        <w:spacing w:before="140" w:line="219" w:lineRule="auto"/>
        <w:ind w:left="2645"/>
        <w:rPr>
          <w:rFonts w:ascii="宋体" w:hAnsi="宋体" w:eastAsia="宋体" w:cs="宋体"/>
          <w:sz w:val="36"/>
          <w:szCs w:val="36"/>
          <w:highlight w:val="none"/>
        </w:rPr>
      </w:pPr>
      <w:bookmarkStart w:id="4" w:name="bookmark5"/>
      <w:bookmarkEnd w:id="4"/>
      <w:r>
        <w:rPr>
          <w:rFonts w:ascii="宋体" w:hAnsi="宋体" w:eastAsia="宋体" w:cs="宋体"/>
          <w:spacing w:val="-1"/>
          <w:sz w:val="36"/>
          <w:szCs w:val="36"/>
          <w:highlight w:val="none"/>
          <w14:textOutline w14:w="6531" w14:cap="flat" w14:cmpd="sng">
            <w14:solidFill>
              <w14:srgbClr w14:val="000000"/>
            </w14:solidFill>
            <w14:prstDash w14:val="solid"/>
            <w14:miter w14:val="0"/>
          </w14:textOutline>
        </w:rPr>
        <w:t>第五章</w:t>
      </w:r>
      <w:r>
        <w:rPr>
          <w:rFonts w:ascii="宋体" w:hAnsi="宋体" w:eastAsia="宋体" w:cs="宋体"/>
          <w:spacing w:val="-1"/>
          <w:sz w:val="36"/>
          <w:szCs w:val="36"/>
          <w:highlight w:val="none"/>
        </w:rPr>
        <w:t xml:space="preserve"> </w:t>
      </w:r>
      <w:r>
        <w:rPr>
          <w:rFonts w:ascii="宋体" w:hAnsi="宋体" w:eastAsia="宋体" w:cs="宋体"/>
          <w:spacing w:val="-1"/>
          <w:sz w:val="36"/>
          <w:szCs w:val="36"/>
          <w:highlight w:val="none"/>
          <w14:textOutline w14:w="6531" w14:cap="flat" w14:cmpd="sng">
            <w14:solidFill>
              <w14:srgbClr w14:val="000000"/>
            </w14:solidFill>
            <w14:prstDash w14:val="solid"/>
            <w14:miter w14:val="0"/>
          </w14:textOutline>
        </w:rPr>
        <w:t>工程量清单</w:t>
      </w:r>
    </w:p>
    <w:p>
      <w:pPr>
        <w:spacing w:line="219" w:lineRule="auto"/>
        <w:rPr>
          <w:rFonts w:ascii="宋体" w:hAnsi="宋体" w:eastAsia="宋体" w:cs="宋体"/>
          <w:sz w:val="24"/>
          <w:szCs w:val="24"/>
          <w:highlight w:val="none"/>
        </w:rPr>
      </w:pPr>
    </w:p>
    <w:p>
      <w:pPr>
        <w:pStyle w:val="2"/>
        <w:rPr>
          <w:rFonts w:ascii="宋体" w:hAnsi="宋体" w:eastAsia="宋体" w:cs="宋体"/>
          <w:sz w:val="24"/>
          <w:szCs w:val="24"/>
          <w:highlight w:val="none"/>
        </w:rPr>
      </w:pPr>
    </w:p>
    <w:p>
      <w:pPr>
        <w:pStyle w:val="4"/>
        <w:rPr>
          <w:rFonts w:ascii="宋体" w:hAnsi="宋体" w:eastAsia="宋体" w:cs="宋体"/>
          <w:sz w:val="24"/>
          <w:szCs w:val="24"/>
          <w:highlight w:val="none"/>
        </w:rPr>
      </w:pPr>
    </w:p>
    <w:p>
      <w:pPr>
        <w:rPr>
          <w:rFonts w:ascii="宋体" w:hAnsi="宋体" w:eastAsia="宋体" w:cs="宋体"/>
          <w:sz w:val="24"/>
          <w:szCs w:val="24"/>
          <w:highlight w:val="none"/>
        </w:rPr>
      </w:pPr>
    </w:p>
    <w:p>
      <w:pPr>
        <w:pStyle w:val="2"/>
        <w:rPr>
          <w:rFonts w:ascii="宋体" w:hAnsi="宋体" w:eastAsia="宋体" w:cs="宋体"/>
          <w:sz w:val="24"/>
          <w:szCs w:val="24"/>
          <w:highlight w:val="none"/>
        </w:rPr>
      </w:pPr>
    </w:p>
    <w:p>
      <w:pPr>
        <w:pStyle w:val="4"/>
        <w:rPr>
          <w:rFonts w:ascii="宋体" w:hAnsi="宋体" w:eastAsia="宋体" w:cs="宋体"/>
          <w:sz w:val="24"/>
          <w:szCs w:val="24"/>
          <w:highlight w:val="none"/>
        </w:rPr>
      </w:pPr>
    </w:p>
    <w:p>
      <w:pPr>
        <w:rPr>
          <w:rFonts w:ascii="宋体" w:hAnsi="宋体" w:eastAsia="宋体" w:cs="宋体"/>
          <w:sz w:val="24"/>
          <w:szCs w:val="24"/>
          <w:highlight w:val="none"/>
        </w:rPr>
      </w:pPr>
    </w:p>
    <w:p>
      <w:pPr>
        <w:pStyle w:val="2"/>
        <w:rPr>
          <w:rFonts w:ascii="宋体" w:hAnsi="宋体" w:eastAsia="宋体" w:cs="宋体"/>
          <w:sz w:val="24"/>
          <w:szCs w:val="24"/>
          <w:highlight w:val="none"/>
        </w:rPr>
      </w:pPr>
    </w:p>
    <w:p>
      <w:pPr>
        <w:pStyle w:val="4"/>
        <w:jc w:val="center"/>
        <w:rPr>
          <w:rFonts w:hint="default" w:eastAsia="宋体"/>
          <w:b/>
          <w:bCs/>
          <w:sz w:val="28"/>
          <w:szCs w:val="28"/>
          <w:lang w:val="en-US" w:eastAsia="zh-CN"/>
        </w:rPr>
        <w:sectPr>
          <w:footerReference r:id="rId29" w:type="default"/>
          <w:pgSz w:w="11907" w:h="16839"/>
          <w:pgMar w:top="1431" w:right="1785" w:bottom="1184" w:left="1785" w:header="0" w:footer="993" w:gutter="0"/>
          <w:pgNumType w:fmt="decimal"/>
          <w:cols w:space="720" w:num="1"/>
        </w:sectPr>
      </w:pPr>
      <w:r>
        <w:rPr>
          <w:rFonts w:hint="eastAsia" w:ascii="宋体" w:hAnsi="宋体" w:eastAsia="宋体" w:cs="宋体"/>
          <w:b/>
          <w:bCs/>
          <w:sz w:val="36"/>
          <w:szCs w:val="36"/>
          <w:highlight w:val="none"/>
          <w:lang w:val="en-US" w:eastAsia="zh-CN"/>
        </w:rPr>
        <w:t>请在成武县人民政府网下载清单</w:t>
      </w:r>
    </w:p>
    <w:p>
      <w:pPr>
        <w:spacing w:before="140" w:line="219" w:lineRule="auto"/>
        <w:ind w:left="3187"/>
        <w:rPr>
          <w:rFonts w:ascii="宋体" w:hAnsi="宋体" w:eastAsia="宋体" w:cs="宋体"/>
          <w:sz w:val="36"/>
          <w:szCs w:val="36"/>
          <w:highlight w:val="none"/>
        </w:rPr>
      </w:pPr>
      <w:bookmarkStart w:id="5" w:name="bookmark6"/>
      <w:bookmarkEnd w:id="5"/>
      <w:r>
        <w:rPr>
          <w:rFonts w:ascii="宋体" w:hAnsi="宋体" w:eastAsia="宋体" w:cs="宋体"/>
          <w:spacing w:val="-7"/>
          <w:sz w:val="36"/>
          <w:szCs w:val="36"/>
          <w:highlight w:val="none"/>
          <w14:textOutline w14:w="6531" w14:cap="flat" w14:cmpd="sng">
            <w14:solidFill>
              <w14:srgbClr w14:val="000000"/>
            </w14:solidFill>
            <w14:prstDash w14:val="solid"/>
            <w14:miter w14:val="0"/>
          </w14:textOutline>
        </w:rPr>
        <w:t>第六章</w:t>
      </w:r>
      <w:r>
        <w:rPr>
          <w:rFonts w:ascii="宋体" w:hAnsi="宋体" w:eastAsia="宋体" w:cs="宋体"/>
          <w:spacing w:val="51"/>
          <w:sz w:val="36"/>
          <w:szCs w:val="36"/>
          <w:highlight w:val="none"/>
        </w:rPr>
        <w:t xml:space="preserve"> </w:t>
      </w:r>
      <w:r>
        <w:rPr>
          <w:rFonts w:ascii="宋体" w:hAnsi="宋体" w:eastAsia="宋体" w:cs="宋体"/>
          <w:spacing w:val="-7"/>
          <w:sz w:val="36"/>
          <w:szCs w:val="36"/>
          <w:highlight w:val="none"/>
          <w14:textOutline w14:w="6531" w14:cap="flat" w14:cmpd="sng">
            <w14:solidFill>
              <w14:srgbClr w14:val="000000"/>
            </w14:solidFill>
            <w14:prstDash w14:val="solid"/>
            <w14:miter w14:val="0"/>
          </w14:textOutline>
        </w:rPr>
        <w:t>图纸</w:t>
      </w:r>
    </w:p>
    <w:p>
      <w:pPr>
        <w:spacing w:before="194" w:line="219" w:lineRule="auto"/>
        <w:ind w:left="3702"/>
        <w:rPr>
          <w:rFonts w:ascii="宋体" w:hAnsi="宋体" w:eastAsia="宋体" w:cs="宋体"/>
          <w:sz w:val="24"/>
          <w:szCs w:val="24"/>
          <w:highlight w:val="none"/>
        </w:rPr>
      </w:pPr>
      <w:r>
        <w:rPr>
          <w:rFonts w:ascii="宋体" w:hAnsi="宋体" w:eastAsia="宋体" w:cs="宋体"/>
          <w:spacing w:val="-4"/>
          <w:sz w:val="24"/>
          <w:szCs w:val="24"/>
          <w:highlight w:val="none"/>
        </w:rPr>
        <w:t>（另附）</w:t>
      </w:r>
    </w:p>
    <w:p>
      <w:pPr>
        <w:spacing w:line="219" w:lineRule="auto"/>
        <w:rPr>
          <w:rFonts w:ascii="宋体" w:hAnsi="宋体" w:eastAsia="宋体" w:cs="宋体"/>
          <w:sz w:val="24"/>
          <w:szCs w:val="24"/>
          <w:highlight w:val="none"/>
        </w:rPr>
        <w:sectPr>
          <w:footerReference r:id="rId30" w:type="default"/>
          <w:pgSz w:w="11907" w:h="16839"/>
          <w:pgMar w:top="1431" w:right="1785" w:bottom="1183" w:left="1785" w:header="0" w:footer="993" w:gutter="0"/>
          <w:pgNumType w:fmt="decimal"/>
          <w:cols w:space="720" w:num="1"/>
        </w:sectPr>
      </w:pPr>
    </w:p>
    <w:p>
      <w:pPr>
        <w:spacing w:before="140" w:line="219" w:lineRule="auto"/>
        <w:ind w:left="2889"/>
        <w:rPr>
          <w:rFonts w:ascii="宋体" w:hAnsi="宋体" w:eastAsia="宋体" w:cs="宋体"/>
          <w:sz w:val="36"/>
          <w:szCs w:val="36"/>
          <w:highlight w:val="none"/>
        </w:rPr>
      </w:pPr>
      <w:bookmarkStart w:id="6" w:name="bookmark8"/>
      <w:bookmarkEnd w:id="6"/>
      <w:bookmarkStart w:id="7" w:name="bookmark7"/>
      <w:bookmarkEnd w:id="7"/>
      <w:r>
        <w:rPr>
          <w:rFonts w:ascii="宋体" w:hAnsi="宋体" w:eastAsia="宋体" w:cs="宋体"/>
          <w:sz w:val="36"/>
          <w:szCs w:val="36"/>
          <w:highlight w:val="none"/>
          <w14:textOutline w14:w="6531" w14:cap="flat" w14:cmpd="sng">
            <w14:solidFill>
              <w14:srgbClr w14:val="000000"/>
            </w14:solidFill>
            <w14:prstDash w14:val="solid"/>
            <w14:miter w14:val="0"/>
          </w14:textOutline>
        </w:rPr>
        <w:t>第七章</w:t>
      </w:r>
      <w:r>
        <w:rPr>
          <w:rFonts w:ascii="宋体" w:hAnsi="宋体" w:eastAsia="宋体" w:cs="宋体"/>
          <w:sz w:val="36"/>
          <w:szCs w:val="36"/>
          <w:highlight w:val="none"/>
        </w:rPr>
        <w:t xml:space="preserve">  </w:t>
      </w:r>
      <w:r>
        <w:rPr>
          <w:rFonts w:ascii="宋体" w:hAnsi="宋体" w:eastAsia="宋体" w:cs="宋体"/>
          <w:sz w:val="36"/>
          <w:szCs w:val="36"/>
          <w:highlight w:val="none"/>
          <w14:textOutline w14:w="6531" w14:cap="flat" w14:cmpd="sng">
            <w14:solidFill>
              <w14:srgbClr w14:val="000000"/>
            </w14:solidFill>
            <w14:prstDash w14:val="solid"/>
            <w14:miter w14:val="0"/>
          </w14:textOutline>
        </w:rPr>
        <w:t>技术标准和要求</w:t>
      </w:r>
    </w:p>
    <w:p>
      <w:pPr>
        <w:spacing w:before="257" w:line="624" w:lineRule="exact"/>
        <w:jc w:val="right"/>
        <w:rPr>
          <w:rFonts w:ascii="宋体" w:hAnsi="宋体" w:eastAsia="宋体" w:cs="宋体"/>
          <w:sz w:val="24"/>
          <w:szCs w:val="24"/>
          <w:highlight w:val="none"/>
        </w:rPr>
      </w:pPr>
      <w:r>
        <w:rPr>
          <w:rFonts w:ascii="宋体" w:hAnsi="宋体" w:eastAsia="宋体" w:cs="宋体"/>
          <w:spacing w:val="-8"/>
          <w:position w:val="29"/>
          <w:sz w:val="24"/>
          <w:szCs w:val="24"/>
          <w:highlight w:val="none"/>
        </w:rPr>
        <w:t>具体详见图纸及工程量清单，</w:t>
      </w:r>
      <w:r>
        <w:rPr>
          <w:rFonts w:ascii="宋体" w:hAnsi="宋体" w:eastAsia="宋体" w:cs="宋体"/>
          <w:spacing w:val="-44"/>
          <w:position w:val="29"/>
          <w:sz w:val="24"/>
          <w:szCs w:val="24"/>
          <w:highlight w:val="none"/>
        </w:rPr>
        <w:t xml:space="preserve"> </w:t>
      </w:r>
      <w:r>
        <w:rPr>
          <w:rFonts w:ascii="宋体" w:hAnsi="宋体" w:eastAsia="宋体" w:cs="宋体"/>
          <w:spacing w:val="-8"/>
          <w:position w:val="29"/>
          <w:sz w:val="24"/>
          <w:szCs w:val="24"/>
          <w:highlight w:val="none"/>
        </w:rPr>
        <w:t>本工程所用材料</w:t>
      </w:r>
      <w:r>
        <w:rPr>
          <w:rFonts w:ascii="宋体" w:hAnsi="宋体" w:eastAsia="宋体" w:cs="宋体"/>
          <w:spacing w:val="-9"/>
          <w:position w:val="29"/>
          <w:sz w:val="24"/>
          <w:szCs w:val="24"/>
          <w:highlight w:val="none"/>
        </w:rPr>
        <w:t>、设备及施工必须达到国家或行业现行标准、</w:t>
      </w:r>
    </w:p>
    <w:p>
      <w:pPr>
        <w:spacing w:before="1" w:line="218" w:lineRule="auto"/>
        <w:rPr>
          <w:rFonts w:ascii="宋体" w:hAnsi="宋体" w:eastAsia="宋体" w:cs="宋体"/>
          <w:sz w:val="24"/>
          <w:szCs w:val="24"/>
          <w:highlight w:val="none"/>
        </w:rPr>
      </w:pPr>
      <w:r>
        <w:rPr>
          <w:rFonts w:ascii="宋体" w:hAnsi="宋体" w:eastAsia="宋体" w:cs="宋体"/>
          <w:spacing w:val="-2"/>
          <w:sz w:val="24"/>
          <w:szCs w:val="24"/>
          <w:highlight w:val="none"/>
        </w:rPr>
        <w:t>规范的要求，如各标准及规范要求有出入则以最新颁布者为准。</w:t>
      </w:r>
    </w:p>
    <w:p>
      <w:pPr>
        <w:spacing w:line="218" w:lineRule="auto"/>
        <w:rPr>
          <w:rFonts w:ascii="宋体" w:hAnsi="宋体" w:eastAsia="宋体" w:cs="宋体"/>
          <w:sz w:val="24"/>
          <w:szCs w:val="24"/>
          <w:highlight w:val="none"/>
        </w:rPr>
        <w:sectPr>
          <w:footerReference r:id="rId31" w:type="default"/>
          <w:pgSz w:w="11907" w:h="16839"/>
          <w:pgMar w:top="1431" w:right="994" w:bottom="1184" w:left="1090" w:header="0" w:footer="993" w:gutter="0"/>
          <w:pgNumType w:fmt="decimal"/>
          <w:cols w:space="720" w:num="1"/>
        </w:sectPr>
      </w:pPr>
    </w:p>
    <w:p>
      <w:pPr>
        <w:spacing w:before="140" w:line="219" w:lineRule="auto"/>
        <w:ind w:left="2465"/>
        <w:rPr>
          <w:rFonts w:ascii="宋体" w:hAnsi="宋体" w:eastAsia="宋体" w:cs="宋体"/>
          <w:sz w:val="36"/>
          <w:szCs w:val="36"/>
          <w:highlight w:val="none"/>
        </w:rPr>
      </w:pPr>
      <w:r>
        <w:rPr>
          <w:rFonts w:ascii="宋体" w:hAnsi="宋体" w:eastAsia="宋体" w:cs="宋体"/>
          <w:spacing w:val="-4"/>
          <w:sz w:val="36"/>
          <w:szCs w:val="36"/>
          <w:highlight w:val="none"/>
          <w14:textOutline w14:w="6531" w14:cap="flat" w14:cmpd="sng">
            <w14:solidFill>
              <w14:srgbClr w14:val="000000"/>
            </w14:solidFill>
            <w14:prstDash w14:val="solid"/>
            <w14:miter w14:val="0"/>
          </w14:textOutline>
        </w:rPr>
        <w:t>第八章</w:t>
      </w:r>
      <w:r>
        <w:rPr>
          <w:rFonts w:ascii="宋体" w:hAnsi="宋体" w:eastAsia="宋体" w:cs="宋体"/>
          <w:spacing w:val="34"/>
          <w:sz w:val="36"/>
          <w:szCs w:val="36"/>
          <w:highlight w:val="none"/>
        </w:rPr>
        <w:t xml:space="preserve"> </w:t>
      </w:r>
      <w:r>
        <w:rPr>
          <w:rFonts w:ascii="宋体" w:hAnsi="宋体" w:eastAsia="宋体" w:cs="宋体"/>
          <w:spacing w:val="-4"/>
          <w:sz w:val="36"/>
          <w:szCs w:val="36"/>
          <w:highlight w:val="none"/>
          <w14:textOutline w14:w="6531" w14:cap="flat" w14:cmpd="sng">
            <w14:solidFill>
              <w14:srgbClr w14:val="000000"/>
            </w14:solidFill>
            <w14:prstDash w14:val="solid"/>
            <w14:miter w14:val="0"/>
          </w14:textOutline>
        </w:rPr>
        <w:t>响应文件格式</w:t>
      </w:r>
    </w:p>
    <w:p>
      <w:pPr>
        <w:pStyle w:val="5"/>
        <w:spacing w:line="261" w:lineRule="auto"/>
        <w:rPr>
          <w:highlight w:val="none"/>
        </w:rPr>
      </w:pPr>
    </w:p>
    <w:p>
      <w:pPr>
        <w:pStyle w:val="5"/>
        <w:spacing w:line="261" w:lineRule="auto"/>
        <w:rPr>
          <w:highlight w:val="none"/>
        </w:rPr>
      </w:pPr>
    </w:p>
    <w:p>
      <w:pPr>
        <w:pStyle w:val="5"/>
        <w:spacing w:line="261" w:lineRule="auto"/>
        <w:rPr>
          <w:highlight w:val="none"/>
        </w:rPr>
      </w:pPr>
    </w:p>
    <w:p>
      <w:pPr>
        <w:spacing w:line="220" w:lineRule="auto"/>
        <w:jc w:val="center"/>
        <w:rPr>
          <w:rFonts w:ascii="宋体" w:hAnsi="宋体" w:eastAsia="宋体" w:cs="宋体"/>
          <w:b/>
          <w:bCs/>
          <w:sz w:val="28"/>
          <w:szCs w:val="28"/>
          <w:highlight w:val="none"/>
        </w:rPr>
        <w:sectPr>
          <w:footerReference r:id="rId32" w:type="default"/>
          <w:pgSz w:w="11907" w:h="16839"/>
          <w:pgMar w:top="1431" w:right="1785" w:bottom="1184" w:left="1785" w:header="0" w:footer="993" w:gutter="0"/>
          <w:pgNumType w:fmt="decimal"/>
          <w:cols w:space="720" w:num="1"/>
        </w:sectPr>
      </w:pPr>
      <w:r>
        <w:rPr>
          <w:rFonts w:hint="eastAsia" w:ascii="宋体" w:hAnsi="宋体" w:eastAsia="宋体" w:cs="宋体"/>
          <w:b/>
          <w:bCs/>
          <w:sz w:val="28"/>
          <w:szCs w:val="28"/>
          <w:highlight w:val="none"/>
          <w:lang w:val="en-US" w:eastAsia="zh-CN"/>
        </w:rPr>
        <w:t>响应文件封面以公共资源电子系统生成为准</w:t>
      </w:r>
    </w:p>
    <w:p>
      <w:pPr>
        <w:spacing w:before="138" w:line="227" w:lineRule="auto"/>
        <w:ind w:left="3922"/>
        <w:rPr>
          <w:rFonts w:ascii="宋体" w:hAnsi="宋体" w:eastAsia="宋体" w:cs="宋体"/>
          <w:sz w:val="31"/>
          <w:szCs w:val="31"/>
          <w:highlight w:val="none"/>
        </w:rPr>
      </w:pPr>
      <w:r>
        <w:rPr>
          <w:rFonts w:ascii="宋体" w:hAnsi="宋体" w:eastAsia="宋体" w:cs="宋体"/>
          <w:spacing w:val="-33"/>
          <w:sz w:val="31"/>
          <w:szCs w:val="31"/>
          <w:highlight w:val="none"/>
          <w14:textOutline w14:w="5791" w14:cap="flat" w14:cmpd="sng">
            <w14:solidFill>
              <w14:srgbClr w14:val="000000"/>
            </w14:solidFill>
            <w14:prstDash w14:val="solid"/>
            <w14:miter w14:val="0"/>
          </w14:textOutline>
        </w:rPr>
        <w:t>目</w:t>
      </w:r>
      <w:r>
        <w:rPr>
          <w:rFonts w:ascii="宋体" w:hAnsi="宋体" w:eastAsia="宋体" w:cs="宋体"/>
          <w:spacing w:val="15"/>
          <w:sz w:val="31"/>
          <w:szCs w:val="31"/>
          <w:highlight w:val="none"/>
        </w:rPr>
        <w:t xml:space="preserve">  </w:t>
      </w:r>
      <w:r>
        <w:rPr>
          <w:rFonts w:ascii="宋体" w:hAnsi="宋体" w:eastAsia="宋体" w:cs="宋体"/>
          <w:spacing w:val="-33"/>
          <w:sz w:val="31"/>
          <w:szCs w:val="31"/>
          <w:highlight w:val="none"/>
          <w14:textOutline w14:w="5791" w14:cap="flat" w14:cmpd="sng">
            <w14:solidFill>
              <w14:srgbClr w14:val="000000"/>
            </w14:solidFill>
            <w14:prstDash w14:val="solid"/>
            <w14:miter w14:val="0"/>
          </w14:textOutline>
        </w:rPr>
        <w:t>录</w:t>
      </w:r>
    </w:p>
    <w:p>
      <w:pPr>
        <w:pStyle w:val="5"/>
        <w:spacing w:line="295" w:lineRule="auto"/>
        <w:rPr>
          <w:highlight w:val="none"/>
        </w:rPr>
      </w:pPr>
    </w:p>
    <w:p>
      <w:pPr>
        <w:pStyle w:val="5"/>
        <w:spacing w:line="296" w:lineRule="auto"/>
        <w:jc w:val="center"/>
        <w:rPr>
          <w:b/>
          <w:bCs/>
          <w:highlight w:val="none"/>
        </w:rPr>
      </w:pPr>
    </w:p>
    <w:p>
      <w:pPr>
        <w:spacing w:line="219"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具体目录排版以公共资源电子系统生成为准</w:t>
      </w:r>
    </w:p>
    <w:p>
      <w:pPr>
        <w:spacing w:line="219" w:lineRule="auto"/>
        <w:jc w:val="center"/>
        <w:rPr>
          <w:rFonts w:ascii="宋体" w:hAnsi="宋体" w:eastAsia="宋体" w:cs="宋体"/>
          <w:b/>
          <w:bCs/>
          <w:sz w:val="24"/>
          <w:szCs w:val="24"/>
          <w:highlight w:val="none"/>
        </w:rPr>
        <w:sectPr>
          <w:footerReference r:id="rId33" w:type="default"/>
          <w:pgSz w:w="11907" w:h="16839"/>
          <w:pgMar w:top="1431" w:right="1653" w:bottom="1183" w:left="1621" w:header="0" w:footer="993" w:gutter="0"/>
          <w:pgNumType w:fmt="decimal"/>
          <w:cols w:space="720" w:num="1"/>
        </w:sectPr>
      </w:pPr>
    </w:p>
    <w:p>
      <w:pPr>
        <w:spacing w:before="100" w:line="218" w:lineRule="auto"/>
        <w:ind w:left="3709"/>
        <w:outlineLvl w:val="2"/>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一、报价一览表</w:t>
      </w:r>
    </w:p>
    <w:p>
      <w:pPr>
        <w:spacing w:line="71" w:lineRule="exact"/>
        <w:rPr>
          <w:highlight w:val="none"/>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rPr>
      </w:pPr>
      <w:r>
        <w:rPr>
          <w:rFonts w:ascii="宋体" w:hAnsi="宋体" w:eastAsia="宋体" w:cs="宋体"/>
          <w:b/>
          <w:bCs/>
          <w:sz w:val="28"/>
          <w:szCs w:val="28"/>
          <w:highlight w:val="none"/>
          <w:lang w:val="en-US" w:eastAsia="zh-CN"/>
        </w:rPr>
        <w:t>注：以公共资源交易系统中的</w:t>
      </w:r>
      <w:r>
        <w:rPr>
          <w:rFonts w:hint="eastAsia" w:ascii="宋体" w:hAnsi="宋体" w:eastAsia="宋体" w:cs="宋体"/>
          <w:b/>
          <w:bCs/>
          <w:sz w:val="28"/>
          <w:szCs w:val="28"/>
          <w:highlight w:val="none"/>
          <w:lang w:val="en-US" w:eastAsia="zh-CN"/>
        </w:rPr>
        <w:t>报价一览表</w:t>
      </w:r>
      <w:r>
        <w:rPr>
          <w:rFonts w:ascii="宋体" w:hAnsi="宋体" w:eastAsia="宋体" w:cs="宋体"/>
          <w:b/>
          <w:bCs/>
          <w:sz w:val="28"/>
          <w:szCs w:val="28"/>
          <w:highlight w:val="none"/>
          <w:lang w:val="en-US" w:eastAsia="zh-CN"/>
        </w:rPr>
        <w:t>格式为准。</w:t>
      </w:r>
    </w:p>
    <w:p>
      <w:pPr>
        <w:spacing w:line="220" w:lineRule="auto"/>
        <w:rPr>
          <w:rFonts w:ascii="宋体" w:hAnsi="宋体" w:eastAsia="宋体" w:cs="宋体"/>
          <w:sz w:val="24"/>
          <w:szCs w:val="24"/>
          <w:highlight w:val="none"/>
        </w:rPr>
        <w:sectPr>
          <w:footerReference r:id="rId34" w:type="default"/>
          <w:pgSz w:w="11907" w:h="16839"/>
          <w:pgMar w:top="1431" w:right="924" w:bottom="1182" w:left="1414" w:header="0" w:footer="993" w:gutter="0"/>
          <w:pgNumType w:fmt="decimal"/>
          <w:cols w:space="720" w:num="1"/>
        </w:sectPr>
      </w:pPr>
    </w:p>
    <w:p>
      <w:pPr>
        <w:spacing w:before="100" w:line="220" w:lineRule="auto"/>
        <w:ind w:left="3884"/>
        <w:outlineLvl w:val="2"/>
        <w:rPr>
          <w:rFonts w:ascii="宋体" w:hAnsi="宋体" w:eastAsia="宋体" w:cs="宋体"/>
          <w:sz w:val="24"/>
          <w:szCs w:val="24"/>
          <w:highlight w:val="none"/>
        </w:rPr>
      </w:pPr>
      <w:r>
        <w:rPr>
          <w:rFonts w:ascii="宋体" w:hAnsi="宋体" w:eastAsia="宋体" w:cs="宋体"/>
          <w:spacing w:val="-19"/>
          <w:sz w:val="24"/>
          <w:szCs w:val="24"/>
          <w:highlight w:val="none"/>
          <w14:textOutline w14:w="4354" w14:cap="flat" w14:cmpd="sng">
            <w14:solidFill>
              <w14:srgbClr w14:val="000000"/>
            </w14:solidFill>
            <w14:prstDash w14:val="solid"/>
            <w14:miter w14:val="0"/>
          </w14:textOutline>
        </w:rPr>
        <w:t>二、</w:t>
      </w:r>
      <w:r>
        <w:rPr>
          <w:rFonts w:ascii="宋体" w:hAnsi="宋体" w:eastAsia="宋体" w:cs="宋体"/>
          <w:spacing w:val="85"/>
          <w:sz w:val="24"/>
          <w:szCs w:val="24"/>
          <w:highlight w:val="none"/>
        </w:rPr>
        <w:t xml:space="preserve"> </w:t>
      </w:r>
      <w:r>
        <w:rPr>
          <w:rFonts w:ascii="宋体" w:hAnsi="宋体" w:eastAsia="宋体" w:cs="宋体"/>
          <w:spacing w:val="-19"/>
          <w:sz w:val="24"/>
          <w:szCs w:val="24"/>
          <w:highlight w:val="none"/>
          <w14:textOutline w14:w="4354" w14:cap="flat" w14:cmpd="sng">
            <w14:solidFill>
              <w14:srgbClr w14:val="000000"/>
            </w14:solidFill>
            <w14:prstDash w14:val="solid"/>
            <w14:miter w14:val="0"/>
          </w14:textOutline>
        </w:rPr>
        <w:t>投标函</w:t>
      </w: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lang w:val="en-US" w:eastAsia="zh-CN"/>
        </w:rPr>
      </w:pPr>
    </w:p>
    <w:p>
      <w:pPr>
        <w:spacing w:line="220" w:lineRule="auto"/>
        <w:jc w:val="center"/>
        <w:rPr>
          <w:rFonts w:ascii="宋体" w:hAnsi="宋体" w:eastAsia="宋体" w:cs="宋体"/>
          <w:b/>
          <w:bCs/>
          <w:sz w:val="28"/>
          <w:szCs w:val="28"/>
          <w:highlight w:val="none"/>
        </w:rPr>
      </w:pPr>
      <w:r>
        <w:rPr>
          <w:rFonts w:ascii="宋体" w:hAnsi="宋体" w:eastAsia="宋体" w:cs="宋体"/>
          <w:b/>
          <w:bCs/>
          <w:sz w:val="28"/>
          <w:szCs w:val="28"/>
          <w:highlight w:val="none"/>
          <w:lang w:val="en-US" w:eastAsia="zh-CN"/>
        </w:rPr>
        <w:t>注：以公共资源交易系统中的投标函或报价函格式为准。</w:t>
      </w:r>
    </w:p>
    <w:p>
      <w:pPr>
        <w:spacing w:line="220" w:lineRule="auto"/>
        <w:rPr>
          <w:rFonts w:ascii="宋体" w:hAnsi="宋体" w:eastAsia="宋体" w:cs="宋体"/>
          <w:sz w:val="24"/>
          <w:szCs w:val="24"/>
          <w:highlight w:val="none"/>
        </w:rPr>
        <w:sectPr>
          <w:footerReference r:id="rId35" w:type="default"/>
          <w:pgSz w:w="11907" w:h="16839"/>
          <w:pgMar w:top="1431" w:right="1402" w:bottom="1184" w:left="1418" w:header="0" w:footer="993" w:gutter="0"/>
          <w:pgNumType w:fmt="decimal"/>
          <w:cols w:space="720" w:num="1"/>
        </w:sectPr>
      </w:pPr>
    </w:p>
    <w:p>
      <w:pPr>
        <w:spacing w:before="99" w:line="220" w:lineRule="auto"/>
        <w:ind w:left="2549"/>
        <w:outlineLvl w:val="2"/>
        <w:rPr>
          <w:rFonts w:ascii="宋体" w:hAnsi="宋体" w:eastAsia="宋体" w:cs="宋体"/>
          <w:sz w:val="24"/>
          <w:szCs w:val="24"/>
          <w:highlight w:val="none"/>
        </w:rPr>
      </w:pPr>
      <w:r>
        <w:rPr>
          <w:rFonts w:ascii="宋体" w:hAnsi="宋体" w:eastAsia="宋体" w:cs="宋体"/>
          <w:sz w:val="24"/>
          <w:szCs w:val="24"/>
          <w:highlight w:val="none"/>
          <w14:textOutline w14:w="4354" w14:cap="flat" w14:cmpd="sng">
            <w14:solidFill>
              <w14:srgbClr w14:val="000000"/>
            </w14:solidFill>
            <w14:prstDash w14:val="solid"/>
            <w14:miter w14:val="0"/>
          </w14:textOutline>
        </w:rPr>
        <w:t>三、（1）法定代表人身份证明</w:t>
      </w:r>
    </w:p>
    <w:p>
      <w:pPr>
        <w:pStyle w:val="5"/>
        <w:spacing w:line="284" w:lineRule="auto"/>
        <w:rPr>
          <w:highlight w:val="none"/>
        </w:rPr>
      </w:pPr>
    </w:p>
    <w:p>
      <w:pPr>
        <w:pStyle w:val="5"/>
        <w:spacing w:line="285" w:lineRule="auto"/>
        <w:rPr>
          <w:highlight w:val="none"/>
        </w:rPr>
      </w:pPr>
    </w:p>
    <w:p>
      <w:pPr>
        <w:spacing w:before="78" w:line="468" w:lineRule="exact"/>
        <w:ind w:left="122"/>
        <w:rPr>
          <w:rFonts w:ascii="宋体" w:hAnsi="宋体" w:eastAsia="宋体" w:cs="宋体"/>
          <w:sz w:val="24"/>
          <w:szCs w:val="24"/>
          <w:highlight w:val="none"/>
        </w:rPr>
      </w:pPr>
      <w:r>
        <w:rPr>
          <w:rFonts w:ascii="宋体" w:hAnsi="宋体" w:eastAsia="宋体" w:cs="宋体"/>
          <w:spacing w:val="-9"/>
          <w:position w:val="17"/>
          <w:sz w:val="24"/>
          <w:szCs w:val="24"/>
          <w:highlight w:val="none"/>
        </w:rPr>
        <w:t>供应商名称：</w:t>
      </w:r>
    </w:p>
    <w:p>
      <w:pPr>
        <w:spacing w:line="220" w:lineRule="auto"/>
        <w:ind w:left="124"/>
        <w:rPr>
          <w:rFonts w:ascii="宋体" w:hAnsi="宋体" w:eastAsia="宋体" w:cs="宋体"/>
          <w:sz w:val="24"/>
          <w:szCs w:val="24"/>
          <w:highlight w:val="none"/>
        </w:rPr>
      </w:pPr>
      <w:r>
        <w:rPr>
          <w:rFonts w:ascii="宋体" w:hAnsi="宋体" w:eastAsia="宋体" w:cs="宋体"/>
          <w:spacing w:val="-11"/>
          <w:sz w:val="24"/>
          <w:szCs w:val="24"/>
          <w:highlight w:val="none"/>
        </w:rPr>
        <w:t>单位性质：</w:t>
      </w:r>
    </w:p>
    <w:p>
      <w:pPr>
        <w:spacing w:before="181" w:line="229" w:lineRule="auto"/>
        <w:ind w:left="122"/>
        <w:rPr>
          <w:rFonts w:ascii="宋体" w:hAnsi="宋体" w:eastAsia="宋体" w:cs="宋体"/>
          <w:sz w:val="24"/>
          <w:szCs w:val="24"/>
          <w:highlight w:val="none"/>
        </w:rPr>
      </w:pPr>
      <w:r>
        <w:rPr>
          <w:rFonts w:ascii="宋体" w:hAnsi="宋体" w:eastAsia="宋体" w:cs="宋体"/>
          <w:spacing w:val="-15"/>
          <w:sz w:val="24"/>
          <w:szCs w:val="24"/>
          <w:highlight w:val="none"/>
        </w:rPr>
        <w:t>地址：</w:t>
      </w:r>
    </w:p>
    <w:p>
      <w:pPr>
        <w:spacing w:before="170" w:line="360" w:lineRule="auto"/>
        <w:ind w:left="124"/>
        <w:rPr>
          <w:rFonts w:ascii="宋体" w:hAnsi="宋体" w:eastAsia="宋体" w:cs="宋体"/>
          <w:sz w:val="24"/>
          <w:szCs w:val="24"/>
          <w:highlight w:val="none"/>
        </w:rPr>
      </w:pPr>
      <w:r>
        <w:rPr>
          <w:rFonts w:ascii="宋体" w:hAnsi="宋体" w:eastAsia="宋体" w:cs="宋体"/>
          <w:spacing w:val="-22"/>
          <w:sz w:val="24"/>
          <w:szCs w:val="24"/>
          <w:highlight w:val="none"/>
        </w:rPr>
        <w:t>成立时间：</w:t>
      </w:r>
      <w:r>
        <w:rPr>
          <w:rFonts w:ascii="宋体" w:hAnsi="宋体" w:eastAsia="宋体" w:cs="宋体"/>
          <w:spacing w:val="1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22"/>
          <w:sz w:val="24"/>
          <w:szCs w:val="24"/>
          <w:highlight w:val="none"/>
        </w:rPr>
        <w:t>年</w:t>
      </w:r>
      <w:r>
        <w:rPr>
          <w:rFonts w:ascii="宋体" w:hAnsi="宋体" w:eastAsia="宋体" w:cs="宋体"/>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22"/>
          <w:sz w:val="24"/>
          <w:szCs w:val="24"/>
          <w:highlight w:val="none"/>
        </w:rPr>
        <w:t>月</w:t>
      </w:r>
      <w:r>
        <w:rPr>
          <w:rFonts w:ascii="宋体" w:hAnsi="宋体" w:eastAsia="宋体" w:cs="宋体"/>
          <w:sz w:val="24"/>
          <w:szCs w:val="24"/>
          <w:highlight w:val="none"/>
          <w:u w:val="single" w:color="auto"/>
        </w:rPr>
        <w:t xml:space="preserve">    </w:t>
      </w:r>
      <w:r>
        <w:rPr>
          <w:rFonts w:ascii="宋体" w:hAnsi="宋体" w:eastAsia="宋体" w:cs="宋体"/>
          <w:spacing w:val="-70"/>
          <w:sz w:val="24"/>
          <w:szCs w:val="24"/>
          <w:highlight w:val="none"/>
        </w:rPr>
        <w:t xml:space="preserve"> </w:t>
      </w:r>
      <w:r>
        <w:rPr>
          <w:rFonts w:ascii="宋体" w:hAnsi="宋体" w:eastAsia="宋体" w:cs="宋体"/>
          <w:spacing w:val="-22"/>
          <w:sz w:val="24"/>
          <w:szCs w:val="24"/>
          <w:highlight w:val="none"/>
        </w:rPr>
        <w:t>日</w:t>
      </w:r>
    </w:p>
    <w:p>
      <w:pPr>
        <w:spacing w:line="220" w:lineRule="auto"/>
        <w:ind w:left="124"/>
        <w:rPr>
          <w:rFonts w:ascii="宋体" w:hAnsi="宋体" w:eastAsia="宋体" w:cs="宋体"/>
          <w:sz w:val="24"/>
          <w:szCs w:val="24"/>
          <w:highlight w:val="none"/>
        </w:rPr>
      </w:pPr>
      <w:r>
        <w:rPr>
          <w:rFonts w:ascii="宋体" w:hAnsi="宋体" w:eastAsia="宋体" w:cs="宋体"/>
          <w:spacing w:val="-11"/>
          <w:sz w:val="24"/>
          <w:szCs w:val="24"/>
          <w:highlight w:val="none"/>
        </w:rPr>
        <w:t>经营期限：</w:t>
      </w:r>
    </w:p>
    <w:p>
      <w:pPr>
        <w:spacing w:before="182" w:line="213" w:lineRule="auto"/>
        <w:ind w:left="122"/>
        <w:rPr>
          <w:rFonts w:ascii="宋体" w:hAnsi="宋体" w:eastAsia="宋体" w:cs="宋体"/>
          <w:sz w:val="24"/>
          <w:szCs w:val="24"/>
          <w:highlight w:val="none"/>
        </w:rPr>
      </w:pPr>
      <w:r>
        <w:rPr>
          <w:rFonts w:ascii="宋体" w:hAnsi="宋体" w:eastAsia="宋体" w:cs="宋体"/>
          <w:spacing w:val="-28"/>
          <w:sz w:val="24"/>
          <w:szCs w:val="24"/>
          <w:highlight w:val="none"/>
        </w:rPr>
        <w:t xml:space="preserve">姓名： </w:t>
      </w:r>
      <w:r>
        <w:rPr>
          <w:rFonts w:ascii="宋体" w:hAnsi="宋体" w:eastAsia="宋体" w:cs="宋体"/>
          <w:spacing w:val="-28"/>
          <w:sz w:val="24"/>
          <w:szCs w:val="24"/>
          <w:highlight w:val="none"/>
          <w:u w:val="single" w:color="auto"/>
        </w:rPr>
        <w:t xml:space="preserve">             </w:t>
      </w:r>
      <w:r>
        <w:rPr>
          <w:rFonts w:ascii="宋体" w:hAnsi="宋体" w:eastAsia="宋体" w:cs="宋体"/>
          <w:spacing w:val="-94"/>
          <w:sz w:val="24"/>
          <w:szCs w:val="24"/>
          <w:highlight w:val="none"/>
        </w:rPr>
        <w:t xml:space="preserve"> </w:t>
      </w:r>
      <w:r>
        <w:rPr>
          <w:rFonts w:ascii="宋体" w:hAnsi="宋体" w:eastAsia="宋体" w:cs="宋体"/>
          <w:spacing w:val="-28"/>
          <w:sz w:val="24"/>
          <w:szCs w:val="24"/>
          <w:highlight w:val="none"/>
        </w:rPr>
        <w:t>性别：</w:t>
      </w:r>
      <w:r>
        <w:rPr>
          <w:rFonts w:ascii="宋体" w:hAnsi="宋体" w:eastAsia="宋体" w:cs="宋体"/>
          <w:spacing w:val="-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28"/>
          <w:sz w:val="24"/>
          <w:szCs w:val="24"/>
          <w:highlight w:val="none"/>
        </w:rPr>
        <w:t>年龄：</w:t>
      </w:r>
      <w:r>
        <w:rPr>
          <w:rFonts w:ascii="宋体" w:hAnsi="宋体" w:eastAsia="宋体" w:cs="宋体"/>
          <w:spacing w:val="-7"/>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09"/>
          <w:sz w:val="24"/>
          <w:szCs w:val="24"/>
          <w:highlight w:val="none"/>
        </w:rPr>
        <w:t xml:space="preserve"> </w:t>
      </w:r>
      <w:r>
        <w:rPr>
          <w:rFonts w:ascii="宋体" w:hAnsi="宋体" w:eastAsia="宋体" w:cs="宋体"/>
          <w:spacing w:val="-28"/>
          <w:sz w:val="24"/>
          <w:szCs w:val="24"/>
          <w:highlight w:val="none"/>
        </w:rPr>
        <w:t>职务：</w:t>
      </w:r>
      <w:r>
        <w:rPr>
          <w:rFonts w:ascii="宋体" w:hAnsi="宋体" w:eastAsia="宋体" w:cs="宋体"/>
          <w:spacing w:val="-7"/>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28"/>
          <w:sz w:val="24"/>
          <w:szCs w:val="24"/>
          <w:highlight w:val="none"/>
        </w:rPr>
        <w:t>_</w:t>
      </w:r>
    </w:p>
    <w:p>
      <w:pPr>
        <w:spacing w:before="192" w:line="360" w:lineRule="auto"/>
        <w:ind w:left="127"/>
        <w:rPr>
          <w:rFonts w:ascii="宋体" w:hAnsi="宋体" w:eastAsia="宋体" w:cs="宋体"/>
          <w:sz w:val="24"/>
          <w:szCs w:val="24"/>
          <w:highlight w:val="none"/>
        </w:rPr>
      </w:pPr>
      <w:r>
        <w:rPr>
          <w:rFonts w:ascii="宋体" w:hAnsi="宋体" w:eastAsia="宋体" w:cs="宋体"/>
          <w:spacing w:val="-10"/>
          <w:sz w:val="24"/>
          <w:szCs w:val="24"/>
          <w:highlight w:val="none"/>
        </w:rPr>
        <w:t>系</w:t>
      </w:r>
      <w:r>
        <w:rPr>
          <w:rFonts w:ascii="宋体" w:hAnsi="宋体" w:eastAsia="宋体" w:cs="宋体"/>
          <w:sz w:val="24"/>
          <w:szCs w:val="24"/>
          <w:highlight w:val="none"/>
          <w:u w:val="single" w:color="auto"/>
        </w:rPr>
        <w:t xml:space="preserve">                                </w:t>
      </w:r>
      <w:r>
        <w:rPr>
          <w:rFonts w:ascii="宋体" w:hAnsi="宋体" w:eastAsia="宋体" w:cs="宋体"/>
          <w:spacing w:val="-10"/>
          <w:sz w:val="24"/>
          <w:szCs w:val="24"/>
          <w:highlight w:val="none"/>
        </w:rPr>
        <w:t xml:space="preserve"> （供应商名称）的法定代表人。</w:t>
      </w:r>
    </w:p>
    <w:p>
      <w:pPr>
        <w:spacing w:line="219" w:lineRule="auto"/>
        <w:ind w:left="602"/>
        <w:rPr>
          <w:rFonts w:ascii="宋体" w:hAnsi="宋体" w:eastAsia="宋体" w:cs="宋体"/>
          <w:sz w:val="24"/>
          <w:szCs w:val="24"/>
          <w:highlight w:val="none"/>
        </w:rPr>
      </w:pPr>
      <w:r>
        <w:rPr>
          <w:rFonts w:ascii="宋体" w:hAnsi="宋体" w:eastAsia="宋体" w:cs="宋体"/>
          <w:spacing w:val="-8"/>
          <w:sz w:val="24"/>
          <w:szCs w:val="24"/>
          <w:highlight w:val="none"/>
        </w:rPr>
        <w:t>特此证明。</w:t>
      </w:r>
    </w:p>
    <w:p>
      <w:pPr>
        <w:spacing w:before="29"/>
        <w:rPr>
          <w:highlight w:val="none"/>
        </w:rPr>
      </w:pPr>
    </w:p>
    <w:p>
      <w:pPr>
        <w:spacing w:before="28"/>
        <w:rPr>
          <w:highlight w:val="none"/>
        </w:rPr>
      </w:pPr>
    </w:p>
    <w:tbl>
      <w:tblPr>
        <w:tblStyle w:val="16"/>
        <w:tblW w:w="7285" w:type="dxa"/>
        <w:tblInd w:w="52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285"/>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01" w:hRule="atLeast"/>
        </w:trPr>
        <w:tc>
          <w:tcPr>
            <w:tcW w:w="7285" w:type="dxa"/>
            <w:vAlign w:val="top"/>
          </w:tcPr>
          <w:p>
            <w:pPr>
              <w:spacing w:line="242" w:lineRule="auto"/>
              <w:rPr>
                <w:rFonts w:ascii="Arial"/>
                <w:sz w:val="21"/>
                <w:highlight w:val="none"/>
              </w:rPr>
            </w:pPr>
          </w:p>
          <w:p>
            <w:pPr>
              <w:spacing w:line="242" w:lineRule="auto"/>
              <w:rPr>
                <w:rFonts w:ascii="Arial"/>
                <w:sz w:val="21"/>
                <w:highlight w:val="none"/>
              </w:rPr>
            </w:pPr>
          </w:p>
          <w:p>
            <w:pPr>
              <w:spacing w:line="242" w:lineRule="auto"/>
              <w:rPr>
                <w:rFonts w:ascii="Arial"/>
                <w:sz w:val="21"/>
                <w:highlight w:val="none"/>
              </w:rPr>
            </w:pPr>
          </w:p>
          <w:p>
            <w:pPr>
              <w:spacing w:line="243" w:lineRule="auto"/>
              <w:rPr>
                <w:rFonts w:ascii="Arial"/>
                <w:sz w:val="21"/>
                <w:highlight w:val="none"/>
              </w:rPr>
            </w:pPr>
          </w:p>
          <w:p>
            <w:pPr>
              <w:spacing w:before="78" w:line="220" w:lineRule="auto"/>
              <w:ind w:left="2329"/>
              <w:rPr>
                <w:rFonts w:ascii="宋体" w:hAnsi="宋体" w:eastAsia="宋体" w:cs="宋体"/>
                <w:sz w:val="24"/>
                <w:szCs w:val="24"/>
                <w:highlight w:val="none"/>
              </w:rPr>
            </w:pPr>
            <w:r>
              <w:rPr>
                <w:rFonts w:ascii="宋体" w:hAnsi="宋体" w:eastAsia="宋体" w:cs="宋体"/>
                <w:spacing w:val="-1"/>
                <w:sz w:val="24"/>
                <w:szCs w:val="24"/>
                <w:highlight w:val="none"/>
              </w:rPr>
              <w:t>法定代表人身份证复印件</w:t>
            </w:r>
          </w:p>
        </w:tc>
      </w:tr>
    </w:tbl>
    <w:p>
      <w:pPr>
        <w:pStyle w:val="5"/>
        <w:spacing w:line="247" w:lineRule="auto"/>
        <w:rPr>
          <w:highlight w:val="none"/>
        </w:rPr>
      </w:pPr>
    </w:p>
    <w:p>
      <w:pPr>
        <w:pStyle w:val="5"/>
        <w:spacing w:line="248" w:lineRule="auto"/>
        <w:rPr>
          <w:highlight w:val="none"/>
        </w:rPr>
      </w:pPr>
    </w:p>
    <w:p>
      <w:pPr>
        <w:pStyle w:val="5"/>
        <w:spacing w:line="248" w:lineRule="auto"/>
        <w:rPr>
          <w:highlight w:val="none"/>
        </w:rPr>
      </w:pPr>
    </w:p>
    <w:p>
      <w:pPr>
        <w:pStyle w:val="5"/>
        <w:spacing w:line="248" w:lineRule="auto"/>
        <w:rPr>
          <w:highlight w:val="none"/>
        </w:rPr>
      </w:pPr>
    </w:p>
    <w:p>
      <w:pPr>
        <w:spacing w:before="79" w:line="219" w:lineRule="auto"/>
        <w:ind w:left="2762"/>
        <w:rPr>
          <w:rFonts w:ascii="宋体" w:hAnsi="宋体" w:eastAsia="宋体" w:cs="宋体"/>
          <w:sz w:val="24"/>
          <w:szCs w:val="24"/>
          <w:highlight w:val="none"/>
        </w:rPr>
      </w:pPr>
      <w:r>
        <w:rPr>
          <w:rFonts w:ascii="宋体" w:hAnsi="宋体" w:eastAsia="宋体" w:cs="宋体"/>
          <w:spacing w:val="-27"/>
          <w:w w:val="98"/>
          <w:sz w:val="24"/>
          <w:szCs w:val="24"/>
          <w:highlight w:val="none"/>
        </w:rPr>
        <w:t>供应商</w:t>
      </w:r>
      <w:r>
        <w:rPr>
          <w:rFonts w:ascii="宋体" w:hAnsi="宋体" w:eastAsia="宋体" w:cs="宋体"/>
          <w:spacing w:val="-6"/>
          <w:sz w:val="24"/>
          <w:szCs w:val="24"/>
          <w:highlight w:val="none"/>
        </w:rPr>
        <w:t>：</w:t>
      </w:r>
      <w:r>
        <w:rPr>
          <w:rFonts w:ascii="宋体" w:hAnsi="宋体" w:eastAsia="宋体" w:cs="宋体"/>
          <w:spacing w:val="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6"/>
          <w:sz w:val="24"/>
          <w:szCs w:val="24"/>
          <w:highlight w:val="none"/>
        </w:rPr>
        <w:t xml:space="preserve"> </w:t>
      </w:r>
      <w:r>
        <w:rPr>
          <w:rFonts w:ascii="宋体" w:hAnsi="宋体" w:eastAsia="宋体" w:cs="宋体"/>
          <w:spacing w:val="-6"/>
          <w:sz w:val="24"/>
          <w:szCs w:val="24"/>
          <w:highlight w:val="none"/>
        </w:rPr>
        <w:t>（</w:t>
      </w:r>
      <w:r>
        <w:rPr>
          <w:rFonts w:ascii="宋体" w:hAnsi="宋体" w:eastAsia="宋体" w:cs="宋体"/>
          <w:spacing w:val="-27"/>
          <w:w w:val="98"/>
          <w:sz w:val="24"/>
          <w:szCs w:val="24"/>
          <w:highlight w:val="none"/>
        </w:rPr>
        <w:t>盖单位章）</w:t>
      </w:r>
    </w:p>
    <w:p>
      <w:pPr>
        <w:pStyle w:val="5"/>
        <w:spacing w:line="284" w:lineRule="auto"/>
        <w:rPr>
          <w:highlight w:val="none"/>
        </w:rPr>
      </w:pPr>
    </w:p>
    <w:p>
      <w:pPr>
        <w:pStyle w:val="5"/>
        <w:spacing w:line="285" w:lineRule="auto"/>
        <w:rPr>
          <w:highlight w:val="none"/>
        </w:rPr>
      </w:pPr>
    </w:p>
    <w:p>
      <w:pPr>
        <w:tabs>
          <w:tab w:val="left" w:pos="5752"/>
        </w:tabs>
        <w:spacing w:before="78" w:line="220" w:lineRule="auto"/>
        <w:ind w:left="4793"/>
        <w:rPr>
          <w:rFonts w:ascii="宋体" w:hAnsi="宋体" w:eastAsia="宋体" w:cs="宋体"/>
          <w:sz w:val="24"/>
          <w:szCs w:val="24"/>
          <w:highlight w:val="none"/>
        </w:rPr>
      </w:pPr>
      <w:r>
        <w:rPr>
          <w:rFonts w:ascii="宋体" w:hAnsi="宋体" w:eastAsia="宋体" w:cs="宋体"/>
          <w:sz w:val="24"/>
          <w:szCs w:val="24"/>
          <w:highlight w:val="none"/>
          <w:u w:val="single" w:color="auto"/>
        </w:rPr>
        <w:tab/>
      </w:r>
      <w:r>
        <w:rPr>
          <w:rFonts w:ascii="宋体" w:hAnsi="宋体" w:eastAsia="宋体" w:cs="宋体"/>
          <w:spacing w:val="-109"/>
          <w:sz w:val="24"/>
          <w:szCs w:val="24"/>
          <w:highlight w:val="none"/>
        </w:rPr>
        <w:t xml:space="preserve"> </w:t>
      </w:r>
      <w:r>
        <w:rPr>
          <w:rFonts w:ascii="宋体" w:hAnsi="宋体" w:eastAsia="宋体" w:cs="宋体"/>
          <w:spacing w:val="-9"/>
          <w:sz w:val="24"/>
          <w:szCs w:val="24"/>
          <w:highlight w:val="none"/>
        </w:rPr>
        <w:t>年</w:t>
      </w:r>
      <w:r>
        <w:rPr>
          <w:rFonts w:ascii="宋体" w:hAnsi="宋体" w:eastAsia="宋体" w:cs="宋体"/>
          <w:sz w:val="24"/>
          <w:szCs w:val="24"/>
          <w:highlight w:val="none"/>
          <w:u w:val="single" w:color="auto"/>
        </w:rPr>
        <w:t xml:space="preserve">    </w:t>
      </w:r>
      <w:r>
        <w:rPr>
          <w:rFonts w:ascii="宋体" w:hAnsi="宋体" w:eastAsia="宋体" w:cs="宋体"/>
          <w:spacing w:val="-105"/>
          <w:sz w:val="24"/>
          <w:szCs w:val="24"/>
          <w:highlight w:val="none"/>
        </w:rPr>
        <w:t xml:space="preserve"> </w:t>
      </w:r>
      <w:r>
        <w:rPr>
          <w:rFonts w:ascii="宋体" w:hAnsi="宋体" w:eastAsia="宋体" w:cs="宋体"/>
          <w:spacing w:val="-9"/>
          <w:sz w:val="24"/>
          <w:szCs w:val="24"/>
          <w:highlight w:val="none"/>
        </w:rPr>
        <w:t>月</w:t>
      </w:r>
      <w:r>
        <w:rPr>
          <w:rFonts w:ascii="宋体" w:hAnsi="宋体" w:eastAsia="宋体" w:cs="宋体"/>
          <w:sz w:val="24"/>
          <w:szCs w:val="24"/>
          <w:highlight w:val="none"/>
          <w:u w:val="single" w:color="auto"/>
        </w:rPr>
        <w:t xml:space="preserve">     </w:t>
      </w:r>
      <w:r>
        <w:rPr>
          <w:rFonts w:ascii="宋体" w:hAnsi="宋体" w:eastAsia="宋体" w:cs="宋体"/>
          <w:spacing w:val="-68"/>
          <w:sz w:val="24"/>
          <w:szCs w:val="24"/>
          <w:highlight w:val="none"/>
        </w:rPr>
        <w:t xml:space="preserve"> </w:t>
      </w:r>
      <w:r>
        <w:rPr>
          <w:rFonts w:ascii="宋体" w:hAnsi="宋体" w:eastAsia="宋体" w:cs="宋体"/>
          <w:spacing w:val="-9"/>
          <w:sz w:val="24"/>
          <w:szCs w:val="24"/>
          <w:highlight w:val="none"/>
        </w:rPr>
        <w:t>日</w:t>
      </w:r>
    </w:p>
    <w:p>
      <w:pPr>
        <w:spacing w:line="220" w:lineRule="auto"/>
        <w:rPr>
          <w:rFonts w:ascii="宋体" w:hAnsi="宋体" w:eastAsia="宋体" w:cs="宋体"/>
          <w:sz w:val="24"/>
          <w:szCs w:val="24"/>
          <w:highlight w:val="none"/>
        </w:rPr>
      </w:pPr>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b/>
          <w:bCs/>
          <w:sz w:val="24"/>
          <w:szCs w:val="24"/>
          <w:highlight w:val="none"/>
          <w:lang w:val="en-US" w:eastAsia="zh-CN"/>
        </w:rPr>
      </w:pPr>
    </w:p>
    <w:p>
      <w:pPr>
        <w:pStyle w:val="2"/>
        <w:rPr>
          <w:rFonts w:hint="default" w:eastAsia="宋体"/>
          <w:b/>
          <w:bCs/>
          <w:highlight w:val="none"/>
          <w:lang w:val="en-US" w:eastAsia="zh-CN"/>
        </w:rPr>
        <w:sectPr>
          <w:footerReference r:id="rId36" w:type="default"/>
          <w:pgSz w:w="11907" w:h="16839"/>
          <w:pgMar w:top="1431" w:right="1785" w:bottom="1182" w:left="1785" w:header="0" w:footer="993" w:gutter="0"/>
          <w:pgNumType w:fmt="decimal"/>
          <w:cols w:space="720" w:num="1"/>
        </w:sectPr>
      </w:pPr>
      <w:r>
        <w:rPr>
          <w:rFonts w:hint="eastAsia" w:ascii="宋体" w:hAnsi="宋体" w:eastAsia="宋体" w:cs="宋体"/>
          <w:b/>
          <w:bCs/>
          <w:sz w:val="24"/>
          <w:szCs w:val="24"/>
          <w:highlight w:val="none"/>
          <w:lang w:val="en-US" w:eastAsia="zh-CN"/>
        </w:rPr>
        <w:t>法人参加投标可不提供授权委托书</w:t>
      </w:r>
    </w:p>
    <w:p>
      <w:pPr>
        <w:spacing w:before="99" w:line="219" w:lineRule="auto"/>
        <w:ind w:left="3036"/>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（2）法定代表人授权委托书</w:t>
      </w:r>
    </w:p>
    <w:p>
      <w:pPr>
        <w:pStyle w:val="5"/>
        <w:spacing w:line="285" w:lineRule="auto"/>
        <w:rPr>
          <w:highlight w:val="none"/>
        </w:rPr>
      </w:pPr>
    </w:p>
    <w:p>
      <w:pPr>
        <w:pStyle w:val="5"/>
        <w:spacing w:line="285" w:lineRule="auto"/>
        <w:rPr>
          <w:highlight w:val="none"/>
        </w:rPr>
      </w:pPr>
    </w:p>
    <w:p>
      <w:pPr>
        <w:spacing w:before="78" w:line="360" w:lineRule="auto"/>
        <w:ind w:firstLine="481"/>
        <w:jc w:val="both"/>
        <w:rPr>
          <w:rFonts w:ascii="宋体" w:hAnsi="宋体" w:eastAsia="宋体" w:cs="宋体"/>
          <w:sz w:val="24"/>
          <w:szCs w:val="24"/>
          <w:highlight w:val="none"/>
        </w:rPr>
      </w:pPr>
      <w:r>
        <w:rPr>
          <w:rFonts w:ascii="宋体" w:hAnsi="宋体" w:eastAsia="宋体" w:cs="宋体"/>
          <w:spacing w:val="-1"/>
          <w:sz w:val="24"/>
          <w:szCs w:val="24"/>
          <w:highlight w:val="none"/>
        </w:rPr>
        <w:t>本人</w:t>
      </w:r>
      <w:r>
        <w:rPr>
          <w:rFonts w:ascii="宋体" w:hAnsi="宋体" w:eastAsia="宋体" w:cs="宋体"/>
          <w:spacing w:val="-1"/>
          <w:sz w:val="24"/>
          <w:szCs w:val="24"/>
          <w:highlight w:val="none"/>
          <w:u w:val="single" w:color="auto"/>
        </w:rPr>
        <w:t xml:space="preserve">        （法人姓名）</w:t>
      </w:r>
      <w:r>
        <w:rPr>
          <w:rFonts w:ascii="宋体" w:hAnsi="宋体" w:eastAsia="宋体" w:cs="宋体"/>
          <w:spacing w:val="-1"/>
          <w:sz w:val="24"/>
          <w:szCs w:val="24"/>
          <w:highlight w:val="none"/>
        </w:rPr>
        <w:t>系</w:t>
      </w:r>
      <w:r>
        <w:rPr>
          <w:rFonts w:ascii="宋体" w:hAnsi="宋体" w:eastAsia="宋体" w:cs="宋体"/>
          <w:spacing w:val="-1"/>
          <w:sz w:val="24"/>
          <w:szCs w:val="24"/>
          <w:highlight w:val="none"/>
          <w:u w:val="single" w:color="auto"/>
        </w:rPr>
        <w:t xml:space="preserve">                        （供应商</w:t>
      </w:r>
      <w:r>
        <w:rPr>
          <w:rFonts w:ascii="宋体" w:hAnsi="宋体" w:eastAsia="宋体" w:cs="宋体"/>
          <w:spacing w:val="-2"/>
          <w:sz w:val="24"/>
          <w:szCs w:val="24"/>
          <w:highlight w:val="none"/>
          <w:u w:val="single" w:color="auto"/>
        </w:rPr>
        <w:t>名称）</w:t>
      </w:r>
      <w:r>
        <w:rPr>
          <w:rFonts w:ascii="宋体" w:hAnsi="宋体" w:eastAsia="宋体" w:cs="宋体"/>
          <w:spacing w:val="-2"/>
          <w:sz w:val="24"/>
          <w:szCs w:val="24"/>
          <w:highlight w:val="none"/>
        </w:rPr>
        <w:t>的法定代</w:t>
      </w:r>
      <w:r>
        <w:rPr>
          <w:rFonts w:ascii="宋体" w:hAnsi="宋体" w:eastAsia="宋体" w:cs="宋体"/>
          <w:sz w:val="24"/>
          <w:szCs w:val="24"/>
          <w:highlight w:val="none"/>
        </w:rPr>
        <w:t xml:space="preserve"> </w:t>
      </w:r>
      <w:r>
        <w:rPr>
          <w:rFonts w:ascii="宋体" w:hAnsi="宋体" w:eastAsia="宋体" w:cs="宋体"/>
          <w:spacing w:val="-16"/>
          <w:sz w:val="24"/>
          <w:szCs w:val="24"/>
          <w:highlight w:val="none"/>
        </w:rPr>
        <w:t>表人， 现委托</w:t>
      </w:r>
      <w:r>
        <w:rPr>
          <w:rFonts w:ascii="宋体" w:hAnsi="宋体" w:eastAsia="宋体" w:cs="宋体"/>
          <w:spacing w:val="-16"/>
          <w:sz w:val="24"/>
          <w:szCs w:val="24"/>
          <w:highlight w:val="none"/>
          <w:u w:val="single" w:color="auto"/>
        </w:rPr>
        <w:t xml:space="preserve">            （被委托人姓名） </w:t>
      </w:r>
      <w:r>
        <w:rPr>
          <w:rFonts w:ascii="宋体" w:hAnsi="宋体" w:eastAsia="宋体" w:cs="宋体"/>
          <w:spacing w:val="-16"/>
          <w:sz w:val="24"/>
          <w:szCs w:val="24"/>
          <w:highlight w:val="none"/>
        </w:rPr>
        <w:t>为我方代理人。代理人根据授权，  以我方名</w:t>
      </w:r>
      <w:r>
        <w:rPr>
          <w:rFonts w:ascii="宋体" w:hAnsi="宋体" w:eastAsia="宋体" w:cs="宋体"/>
          <w:spacing w:val="7"/>
          <w:sz w:val="24"/>
          <w:szCs w:val="24"/>
          <w:highlight w:val="none"/>
        </w:rPr>
        <w:t xml:space="preserve"> </w:t>
      </w:r>
      <w:r>
        <w:rPr>
          <w:rFonts w:ascii="宋体" w:hAnsi="宋体" w:eastAsia="宋体" w:cs="宋体"/>
          <w:spacing w:val="-10"/>
          <w:sz w:val="24"/>
          <w:szCs w:val="24"/>
          <w:highlight w:val="none"/>
        </w:rPr>
        <w:t>义签署、澄清、说明、补正、递交、撤回、修改</w:t>
      </w:r>
      <w:r>
        <w:rPr>
          <w:rFonts w:ascii="宋体" w:hAnsi="宋体" w:eastAsia="宋体" w:cs="宋体"/>
          <w:spacing w:val="-10"/>
          <w:sz w:val="24"/>
          <w:szCs w:val="24"/>
          <w:highlight w:val="none"/>
          <w:u w:val="single" w:color="auto"/>
        </w:rPr>
        <w:t xml:space="preserve">                                  （项</w:t>
      </w:r>
    </w:p>
    <w:p>
      <w:pPr>
        <w:spacing w:line="219" w:lineRule="auto"/>
        <w:ind w:left="46"/>
        <w:rPr>
          <w:rFonts w:ascii="宋体" w:hAnsi="宋体" w:eastAsia="宋体" w:cs="宋体"/>
          <w:sz w:val="24"/>
          <w:szCs w:val="24"/>
          <w:highlight w:val="none"/>
        </w:rPr>
      </w:pPr>
      <w:r>
        <w:rPr>
          <w:rFonts w:ascii="宋体" w:hAnsi="宋体" w:eastAsia="宋体" w:cs="宋体"/>
          <w:spacing w:val="-6"/>
          <w:sz w:val="24"/>
          <w:szCs w:val="24"/>
          <w:highlight w:val="none"/>
          <w:u w:val="single" w:color="auto"/>
        </w:rPr>
        <w:t>目名称）</w:t>
      </w:r>
      <w:r>
        <w:rPr>
          <w:rFonts w:ascii="宋体" w:hAnsi="宋体" w:eastAsia="宋体" w:cs="宋体"/>
          <w:spacing w:val="44"/>
          <w:sz w:val="24"/>
          <w:szCs w:val="24"/>
          <w:highlight w:val="none"/>
          <w:u w:val="single" w:color="auto"/>
        </w:rPr>
        <w:t xml:space="preserve">  </w:t>
      </w:r>
      <w:r>
        <w:rPr>
          <w:rFonts w:ascii="宋体" w:hAnsi="宋体" w:eastAsia="宋体" w:cs="宋体"/>
          <w:spacing w:val="-99"/>
          <w:sz w:val="24"/>
          <w:szCs w:val="24"/>
          <w:highlight w:val="none"/>
        </w:rPr>
        <w:t xml:space="preserve"> </w:t>
      </w:r>
      <w:r>
        <w:rPr>
          <w:rFonts w:ascii="宋体" w:hAnsi="宋体" w:eastAsia="宋体" w:cs="宋体"/>
          <w:spacing w:val="-6"/>
          <w:sz w:val="24"/>
          <w:szCs w:val="24"/>
          <w:highlight w:val="none"/>
        </w:rPr>
        <w:t>响应文件、签订合同和处理有关事宜，其法律后</w:t>
      </w:r>
      <w:r>
        <w:rPr>
          <w:rFonts w:ascii="宋体" w:hAnsi="宋体" w:eastAsia="宋体" w:cs="宋体"/>
          <w:spacing w:val="-7"/>
          <w:sz w:val="24"/>
          <w:szCs w:val="24"/>
          <w:highlight w:val="none"/>
        </w:rPr>
        <w:t>果由我方承担。</w:t>
      </w:r>
    </w:p>
    <w:p>
      <w:pPr>
        <w:spacing w:before="182" w:line="220" w:lineRule="auto"/>
        <w:rPr>
          <w:rFonts w:ascii="宋体" w:hAnsi="宋体" w:eastAsia="宋体" w:cs="宋体"/>
          <w:sz w:val="24"/>
          <w:szCs w:val="24"/>
          <w:highlight w:val="none"/>
        </w:rPr>
      </w:pPr>
      <w:r>
        <w:rPr>
          <w:rFonts w:ascii="宋体" w:hAnsi="宋体" w:eastAsia="宋体" w:cs="宋体"/>
          <w:spacing w:val="-11"/>
          <w:sz w:val="24"/>
          <w:szCs w:val="24"/>
          <w:highlight w:val="none"/>
        </w:rPr>
        <w:t>委托期限：</w:t>
      </w:r>
    </w:p>
    <w:p>
      <w:pPr>
        <w:spacing w:before="182" w:line="220" w:lineRule="auto"/>
        <w:ind w:left="480"/>
        <w:rPr>
          <w:rFonts w:ascii="宋体" w:hAnsi="宋体" w:eastAsia="宋体" w:cs="宋体"/>
          <w:sz w:val="24"/>
          <w:szCs w:val="24"/>
          <w:highlight w:val="none"/>
        </w:rPr>
      </w:pPr>
      <w:r>
        <w:rPr>
          <w:rFonts w:ascii="宋体" w:hAnsi="宋体" w:eastAsia="宋体" w:cs="宋体"/>
          <w:spacing w:val="-5"/>
          <w:sz w:val="24"/>
          <w:szCs w:val="24"/>
          <w:highlight w:val="none"/>
        </w:rPr>
        <w:t>代理人无转委托权。</w:t>
      </w:r>
    </w:p>
    <w:p>
      <w:pPr>
        <w:spacing w:before="64"/>
        <w:rPr>
          <w:highlight w:val="none"/>
        </w:rPr>
      </w:pPr>
    </w:p>
    <w:p>
      <w:pPr>
        <w:spacing w:before="64"/>
        <w:rPr>
          <w:highlight w:val="none"/>
        </w:rPr>
      </w:pPr>
    </w:p>
    <w:p>
      <w:pPr>
        <w:spacing w:before="64"/>
        <w:rPr>
          <w:highlight w:val="none"/>
        </w:rPr>
      </w:pPr>
    </w:p>
    <w:tbl>
      <w:tblPr>
        <w:tblStyle w:val="16"/>
        <w:tblW w:w="7986" w:type="dxa"/>
        <w:tblInd w:w="53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986"/>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414" w:hRule="atLeast"/>
        </w:trPr>
        <w:tc>
          <w:tcPr>
            <w:tcW w:w="7986" w:type="dxa"/>
            <w:vAlign w:val="top"/>
          </w:tcPr>
          <w:p>
            <w:pPr>
              <w:spacing w:line="250" w:lineRule="auto"/>
              <w:rPr>
                <w:rFonts w:ascii="Arial"/>
                <w:sz w:val="21"/>
                <w:highlight w:val="none"/>
              </w:rPr>
            </w:pPr>
          </w:p>
          <w:p>
            <w:pPr>
              <w:spacing w:line="250" w:lineRule="auto"/>
              <w:rPr>
                <w:rFonts w:ascii="Arial"/>
                <w:sz w:val="21"/>
                <w:highlight w:val="none"/>
              </w:rPr>
            </w:pPr>
          </w:p>
          <w:p>
            <w:pPr>
              <w:spacing w:line="250" w:lineRule="auto"/>
              <w:rPr>
                <w:rFonts w:ascii="Arial"/>
                <w:sz w:val="21"/>
                <w:highlight w:val="none"/>
              </w:rPr>
            </w:pPr>
          </w:p>
          <w:p>
            <w:pPr>
              <w:spacing w:line="250" w:lineRule="auto"/>
              <w:rPr>
                <w:rFonts w:ascii="Arial"/>
                <w:sz w:val="21"/>
                <w:highlight w:val="none"/>
              </w:rPr>
            </w:pPr>
          </w:p>
          <w:p>
            <w:pPr>
              <w:spacing w:before="78" w:line="219" w:lineRule="auto"/>
              <w:ind w:left="135"/>
              <w:rPr>
                <w:rFonts w:ascii="宋体" w:hAnsi="宋体" w:eastAsia="宋体" w:cs="宋体"/>
                <w:sz w:val="24"/>
                <w:szCs w:val="24"/>
                <w:highlight w:val="none"/>
              </w:rPr>
            </w:pPr>
            <w:r>
              <w:rPr>
                <w:rFonts w:ascii="宋体" w:hAnsi="宋体" w:eastAsia="宋体" w:cs="宋体"/>
                <w:spacing w:val="-1"/>
                <w:sz w:val="24"/>
                <w:szCs w:val="24"/>
                <w:highlight w:val="none"/>
              </w:rPr>
              <w:t>附：法定代表人身份证复印件及授权委托人身份证</w:t>
            </w:r>
            <w:r>
              <w:rPr>
                <w:rFonts w:ascii="宋体" w:hAnsi="宋体" w:eastAsia="宋体" w:cs="宋体"/>
                <w:spacing w:val="-2"/>
                <w:sz w:val="24"/>
                <w:szCs w:val="24"/>
                <w:highlight w:val="none"/>
              </w:rPr>
              <w:t>复印件</w:t>
            </w:r>
          </w:p>
        </w:tc>
      </w:tr>
    </w:tbl>
    <w:p>
      <w:pPr>
        <w:pStyle w:val="5"/>
        <w:spacing w:line="287" w:lineRule="auto"/>
        <w:rPr>
          <w:highlight w:val="none"/>
        </w:rPr>
      </w:pPr>
    </w:p>
    <w:p>
      <w:pPr>
        <w:pStyle w:val="5"/>
        <w:spacing w:line="287" w:lineRule="auto"/>
        <w:rPr>
          <w:highlight w:val="none"/>
        </w:rPr>
      </w:pPr>
    </w:p>
    <w:p>
      <w:pPr>
        <w:pStyle w:val="5"/>
        <w:spacing w:line="287" w:lineRule="auto"/>
        <w:rPr>
          <w:highlight w:val="none"/>
        </w:rPr>
      </w:pPr>
    </w:p>
    <w:p>
      <w:pPr>
        <w:pStyle w:val="5"/>
        <w:spacing w:line="287" w:lineRule="auto"/>
        <w:rPr>
          <w:highlight w:val="none"/>
        </w:rPr>
      </w:pPr>
    </w:p>
    <w:p>
      <w:pPr>
        <w:pStyle w:val="5"/>
        <w:spacing w:line="287" w:lineRule="auto"/>
        <w:rPr>
          <w:highlight w:val="none"/>
        </w:rPr>
      </w:pPr>
    </w:p>
    <w:p>
      <w:pPr>
        <w:spacing w:before="79" w:line="219" w:lineRule="auto"/>
        <w:rPr>
          <w:rFonts w:ascii="宋体" w:hAnsi="宋体" w:eastAsia="宋体" w:cs="宋体"/>
          <w:sz w:val="24"/>
          <w:szCs w:val="24"/>
          <w:highlight w:val="none"/>
        </w:rPr>
      </w:pPr>
      <w:r>
        <w:rPr>
          <w:rFonts w:ascii="宋体" w:hAnsi="宋体" w:eastAsia="宋体" w:cs="宋体"/>
          <w:spacing w:val="-27"/>
          <w:w w:val="98"/>
          <w:sz w:val="24"/>
          <w:szCs w:val="24"/>
          <w:highlight w:val="none"/>
        </w:rPr>
        <w:t>供应商</w:t>
      </w:r>
      <w:r>
        <w:rPr>
          <w:rFonts w:ascii="宋体" w:hAnsi="宋体" w:eastAsia="宋体" w:cs="宋体"/>
          <w:spacing w:val="-6"/>
          <w:sz w:val="24"/>
          <w:szCs w:val="24"/>
          <w:highlight w:val="none"/>
        </w:rPr>
        <w:t>：</w:t>
      </w:r>
      <w:r>
        <w:rPr>
          <w:rFonts w:ascii="宋体" w:hAnsi="宋体" w:eastAsia="宋体" w:cs="宋体"/>
          <w:spacing w:val="1"/>
          <w:sz w:val="24"/>
          <w:szCs w:val="24"/>
          <w:highlight w:val="none"/>
        </w:rPr>
        <w:t xml:space="preserve">                        </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w:t>
      </w:r>
      <w:r>
        <w:rPr>
          <w:rFonts w:ascii="宋体" w:hAnsi="宋体" w:eastAsia="宋体" w:cs="宋体"/>
          <w:spacing w:val="-27"/>
          <w:w w:val="98"/>
          <w:sz w:val="24"/>
          <w:szCs w:val="24"/>
          <w:highlight w:val="none"/>
        </w:rPr>
        <w:t>盖单位章）</w:t>
      </w:r>
    </w:p>
    <w:p>
      <w:pPr>
        <w:spacing w:before="183" w:line="219" w:lineRule="auto"/>
        <w:ind w:left="1"/>
        <w:rPr>
          <w:rFonts w:ascii="宋体" w:hAnsi="宋体" w:eastAsia="宋体" w:cs="宋体"/>
          <w:sz w:val="24"/>
          <w:szCs w:val="24"/>
          <w:highlight w:val="none"/>
        </w:rPr>
      </w:pPr>
      <w:r>
        <w:rPr>
          <w:rFonts w:ascii="宋体" w:hAnsi="宋体" w:eastAsia="宋体" w:cs="宋体"/>
          <w:spacing w:val="-24"/>
          <w:sz w:val="24"/>
          <w:szCs w:val="24"/>
          <w:highlight w:val="none"/>
        </w:rPr>
        <w:t>法定代表人</w:t>
      </w:r>
      <w:r>
        <w:rPr>
          <w:rFonts w:ascii="宋体" w:hAnsi="宋体" w:eastAsia="宋体" w:cs="宋体"/>
          <w:spacing w:val="-27"/>
          <w:sz w:val="24"/>
          <w:szCs w:val="24"/>
          <w:highlight w:val="none"/>
        </w:rPr>
        <w:t>：</w:t>
      </w:r>
      <w:r>
        <w:rPr>
          <w:rFonts w:ascii="宋体" w:hAnsi="宋体" w:eastAsia="宋体" w:cs="宋体"/>
          <w:spacing w:val="3"/>
          <w:sz w:val="24"/>
          <w:szCs w:val="24"/>
          <w:highlight w:val="none"/>
        </w:rPr>
        <w:t xml:space="preserve">                    </w:t>
      </w:r>
      <w:r>
        <w:rPr>
          <w:rFonts w:ascii="宋体" w:hAnsi="宋体" w:eastAsia="宋体" w:cs="宋体"/>
          <w:spacing w:val="2"/>
          <w:sz w:val="24"/>
          <w:szCs w:val="24"/>
          <w:highlight w:val="none"/>
        </w:rPr>
        <w:t xml:space="preserve">      </w:t>
      </w:r>
      <w:r>
        <w:rPr>
          <w:rFonts w:ascii="宋体" w:hAnsi="宋体" w:eastAsia="宋体" w:cs="宋体"/>
          <w:spacing w:val="-27"/>
          <w:sz w:val="24"/>
          <w:szCs w:val="24"/>
          <w:highlight w:val="none"/>
        </w:rPr>
        <w:t>（</w:t>
      </w:r>
      <w:r>
        <w:rPr>
          <w:rFonts w:ascii="宋体" w:hAnsi="宋体" w:eastAsia="宋体" w:cs="宋体"/>
          <w:spacing w:val="-24"/>
          <w:sz w:val="24"/>
          <w:szCs w:val="24"/>
          <w:highlight w:val="none"/>
        </w:rPr>
        <w:t>签字或盖章）</w:t>
      </w:r>
    </w:p>
    <w:p>
      <w:pPr>
        <w:spacing w:before="183" w:line="220" w:lineRule="auto"/>
        <w:ind w:left="7"/>
        <w:rPr>
          <w:rFonts w:ascii="宋体" w:hAnsi="宋体" w:eastAsia="宋体" w:cs="宋体"/>
          <w:sz w:val="24"/>
          <w:szCs w:val="24"/>
          <w:highlight w:val="none"/>
        </w:rPr>
      </w:pPr>
      <w:r>
        <w:rPr>
          <w:rFonts w:ascii="宋体" w:hAnsi="宋体" w:eastAsia="宋体" w:cs="宋体"/>
          <w:spacing w:val="-10"/>
          <w:sz w:val="24"/>
          <w:szCs w:val="24"/>
          <w:highlight w:val="none"/>
        </w:rPr>
        <w:t>身份证号码：</w:t>
      </w:r>
    </w:p>
    <w:p>
      <w:pPr>
        <w:spacing w:before="182" w:line="219" w:lineRule="auto"/>
        <w:rPr>
          <w:rFonts w:ascii="宋体" w:hAnsi="宋体" w:eastAsia="宋体" w:cs="宋体"/>
          <w:sz w:val="24"/>
          <w:szCs w:val="24"/>
          <w:highlight w:val="none"/>
        </w:rPr>
      </w:pPr>
      <w:r>
        <w:rPr>
          <w:rFonts w:ascii="宋体" w:hAnsi="宋体" w:eastAsia="宋体" w:cs="宋体"/>
          <w:spacing w:val="-24"/>
          <w:sz w:val="24"/>
          <w:szCs w:val="24"/>
          <w:highlight w:val="none"/>
        </w:rPr>
        <w:t>委托代理人</w:t>
      </w:r>
      <w:r>
        <w:rPr>
          <w:rFonts w:ascii="宋体" w:hAnsi="宋体" w:eastAsia="宋体" w:cs="宋体"/>
          <w:spacing w:val="-26"/>
          <w:sz w:val="24"/>
          <w:szCs w:val="24"/>
          <w:highlight w:val="none"/>
        </w:rPr>
        <w:t>：</w:t>
      </w:r>
      <w:r>
        <w:rPr>
          <w:rFonts w:ascii="宋体" w:hAnsi="宋体" w:eastAsia="宋体" w:cs="宋体"/>
          <w:spacing w:val="3"/>
          <w:sz w:val="24"/>
          <w:szCs w:val="24"/>
          <w:highlight w:val="none"/>
        </w:rPr>
        <w:t xml:space="preserve">                   </w:t>
      </w:r>
      <w:r>
        <w:rPr>
          <w:rFonts w:ascii="宋体" w:hAnsi="宋体" w:eastAsia="宋体" w:cs="宋体"/>
          <w:spacing w:val="2"/>
          <w:sz w:val="24"/>
          <w:szCs w:val="24"/>
          <w:highlight w:val="none"/>
        </w:rPr>
        <w:t xml:space="preserve">       </w:t>
      </w:r>
      <w:r>
        <w:rPr>
          <w:rFonts w:ascii="宋体" w:hAnsi="宋体" w:eastAsia="宋体" w:cs="宋体"/>
          <w:spacing w:val="-26"/>
          <w:sz w:val="24"/>
          <w:szCs w:val="24"/>
          <w:highlight w:val="none"/>
        </w:rPr>
        <w:t>（</w:t>
      </w:r>
      <w:r>
        <w:rPr>
          <w:rFonts w:ascii="宋体" w:hAnsi="宋体" w:eastAsia="宋体" w:cs="宋体"/>
          <w:spacing w:val="-24"/>
          <w:sz w:val="24"/>
          <w:szCs w:val="24"/>
          <w:highlight w:val="none"/>
        </w:rPr>
        <w:t>签字或盖章）</w:t>
      </w:r>
    </w:p>
    <w:p>
      <w:pPr>
        <w:spacing w:before="183" w:line="220" w:lineRule="auto"/>
        <w:ind w:left="7"/>
        <w:rPr>
          <w:rFonts w:ascii="宋体" w:hAnsi="宋体" w:eastAsia="宋体" w:cs="宋体"/>
          <w:sz w:val="24"/>
          <w:szCs w:val="24"/>
          <w:highlight w:val="none"/>
        </w:rPr>
      </w:pPr>
      <w:r>
        <w:rPr>
          <w:rFonts w:ascii="宋体" w:hAnsi="宋体" w:eastAsia="宋体" w:cs="宋体"/>
          <w:spacing w:val="-10"/>
          <w:sz w:val="24"/>
          <w:szCs w:val="24"/>
          <w:highlight w:val="none"/>
        </w:rPr>
        <w:t>身份证号码：</w:t>
      </w:r>
    </w:p>
    <w:p>
      <w:pPr>
        <w:pStyle w:val="5"/>
        <w:spacing w:line="284" w:lineRule="auto"/>
        <w:rPr>
          <w:highlight w:val="none"/>
        </w:rPr>
      </w:pPr>
    </w:p>
    <w:p>
      <w:pPr>
        <w:pStyle w:val="5"/>
        <w:spacing w:line="284" w:lineRule="auto"/>
        <w:rPr>
          <w:highlight w:val="none"/>
        </w:rPr>
      </w:pPr>
    </w:p>
    <w:p>
      <w:pPr>
        <w:spacing w:before="79" w:line="220" w:lineRule="auto"/>
        <w:jc w:val="right"/>
        <w:rPr>
          <w:rFonts w:ascii="宋体" w:hAnsi="宋体" w:eastAsia="宋体" w:cs="宋体"/>
          <w:sz w:val="24"/>
          <w:szCs w:val="24"/>
          <w:highlight w:val="none"/>
        </w:rPr>
      </w:pPr>
      <w:r>
        <w:rPr>
          <w:rFonts w:ascii="宋体" w:hAnsi="宋体" w:eastAsia="宋体" w:cs="宋体"/>
          <w:spacing w:val="-26"/>
          <w:sz w:val="24"/>
          <w:szCs w:val="24"/>
          <w:highlight w:val="none"/>
        </w:rPr>
        <w:t>年</w:t>
      </w:r>
      <w:r>
        <w:rPr>
          <w:rFonts w:ascii="宋体" w:hAnsi="宋体" w:eastAsia="宋体" w:cs="宋体"/>
          <w:spacing w:val="5"/>
          <w:sz w:val="24"/>
          <w:szCs w:val="24"/>
          <w:highlight w:val="none"/>
        </w:rPr>
        <w:t xml:space="preserve">   </w:t>
      </w:r>
      <w:r>
        <w:rPr>
          <w:rFonts w:ascii="宋体" w:hAnsi="宋体" w:eastAsia="宋体" w:cs="宋体"/>
          <w:spacing w:val="-26"/>
          <w:sz w:val="24"/>
          <w:szCs w:val="24"/>
          <w:highlight w:val="none"/>
        </w:rPr>
        <w:t>月</w:t>
      </w:r>
      <w:r>
        <w:rPr>
          <w:rFonts w:ascii="宋体" w:hAnsi="宋体" w:eastAsia="宋体" w:cs="宋体"/>
          <w:spacing w:val="17"/>
          <w:sz w:val="24"/>
          <w:szCs w:val="24"/>
          <w:highlight w:val="none"/>
        </w:rPr>
        <w:t xml:space="preserve">   </w:t>
      </w:r>
      <w:r>
        <w:rPr>
          <w:rFonts w:ascii="宋体" w:hAnsi="宋体" w:eastAsia="宋体" w:cs="宋体"/>
          <w:spacing w:val="-26"/>
          <w:sz w:val="24"/>
          <w:szCs w:val="24"/>
          <w:highlight w:val="none"/>
        </w:rPr>
        <w:t>日</w:t>
      </w:r>
    </w:p>
    <w:p>
      <w:pPr>
        <w:spacing w:line="220" w:lineRule="auto"/>
        <w:rPr>
          <w:rFonts w:ascii="宋体" w:hAnsi="宋体" w:eastAsia="宋体" w:cs="宋体"/>
          <w:sz w:val="24"/>
          <w:szCs w:val="24"/>
          <w:highlight w:val="none"/>
        </w:rPr>
        <w:sectPr>
          <w:footerReference r:id="rId37" w:type="default"/>
          <w:pgSz w:w="11907" w:h="16839"/>
          <w:pgMar w:top="1431" w:right="1414" w:bottom="1184" w:left="1427" w:header="0" w:footer="993" w:gutter="0"/>
          <w:pgNumType w:fmt="decimal"/>
          <w:cols w:space="720" w:num="1"/>
        </w:sectPr>
      </w:pPr>
    </w:p>
    <w:p>
      <w:pPr>
        <w:spacing w:before="100" w:line="218" w:lineRule="auto"/>
        <w:ind w:left="2994"/>
        <w:outlineLvl w:val="3"/>
        <w:rPr>
          <w:rFonts w:ascii="宋体" w:hAnsi="宋体" w:eastAsia="宋体" w:cs="宋体"/>
          <w:sz w:val="24"/>
          <w:szCs w:val="24"/>
          <w:highlight w:val="no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四、已标价工程量清单</w:t>
      </w:r>
    </w:p>
    <w:p>
      <w:pPr>
        <w:spacing w:line="218" w:lineRule="auto"/>
        <w:rPr>
          <w:rFonts w:ascii="宋体" w:hAnsi="宋体" w:eastAsia="宋体" w:cs="宋体"/>
          <w:sz w:val="24"/>
          <w:szCs w:val="24"/>
          <w:highlight w:val="none"/>
        </w:rPr>
        <w:sectPr>
          <w:footerReference r:id="rId38" w:type="default"/>
          <w:pgSz w:w="11907" w:h="16839"/>
          <w:pgMar w:top="1431" w:right="1785" w:bottom="1184" w:left="1785" w:header="0" w:footer="993" w:gutter="0"/>
          <w:pgNumType w:fmt="decimal"/>
          <w:cols w:space="720" w:num="1"/>
        </w:sectPr>
      </w:pPr>
    </w:p>
    <w:p>
      <w:pPr>
        <w:spacing w:before="99" w:line="220" w:lineRule="auto"/>
        <w:ind w:left="3257"/>
        <w:outlineLvl w:val="3"/>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五、施工组织设计及技术方案</w:t>
      </w:r>
    </w:p>
    <w:p>
      <w:pPr>
        <w:pStyle w:val="5"/>
        <w:spacing w:line="284" w:lineRule="auto"/>
        <w:rPr>
          <w:highlight w:val="none"/>
        </w:rPr>
      </w:pPr>
    </w:p>
    <w:p>
      <w:pPr>
        <w:pStyle w:val="5"/>
        <w:spacing w:line="285" w:lineRule="auto"/>
        <w:rPr>
          <w:highlight w:val="none"/>
        </w:rPr>
      </w:pPr>
    </w:p>
    <w:p>
      <w:pPr>
        <w:spacing w:before="78" w:line="360" w:lineRule="auto"/>
        <w:ind w:firstLine="499"/>
        <w:jc w:val="both"/>
        <w:rPr>
          <w:rFonts w:ascii="宋体" w:hAnsi="宋体" w:eastAsia="宋体" w:cs="宋体"/>
          <w:sz w:val="24"/>
          <w:szCs w:val="24"/>
          <w:highlight w:val="none"/>
        </w:rPr>
      </w:pPr>
      <w:r>
        <w:rPr>
          <w:rFonts w:ascii="宋体" w:hAnsi="宋体" w:eastAsia="宋体" w:cs="宋体"/>
          <w:spacing w:val="-2"/>
          <w:sz w:val="24"/>
          <w:szCs w:val="24"/>
          <w:highlight w:val="none"/>
        </w:rPr>
        <w:t>1．供应商编制施工组织设计的要求：编制时应采用文字并结合图表形式</w:t>
      </w:r>
      <w:r>
        <w:rPr>
          <w:rFonts w:ascii="宋体" w:hAnsi="宋体" w:eastAsia="宋体" w:cs="宋体"/>
          <w:spacing w:val="-3"/>
          <w:sz w:val="24"/>
          <w:szCs w:val="24"/>
          <w:highlight w:val="none"/>
        </w:rPr>
        <w:t>说明施工方法；</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拟投入本项目的主要施工设备情况、拟配备本项目</w:t>
      </w:r>
      <w:r>
        <w:rPr>
          <w:rFonts w:ascii="宋体" w:hAnsi="宋体" w:eastAsia="宋体" w:cs="宋体"/>
          <w:sz w:val="24"/>
          <w:szCs w:val="24"/>
          <w:highlight w:val="none"/>
        </w:rPr>
        <w:t xml:space="preserve">的试验和检测仪器设备情况、劳动力计划 </w:t>
      </w:r>
      <w:r>
        <w:rPr>
          <w:rFonts w:ascii="宋体" w:hAnsi="宋体" w:eastAsia="宋体" w:cs="宋体"/>
          <w:spacing w:val="1"/>
          <w:sz w:val="24"/>
          <w:szCs w:val="24"/>
          <w:highlight w:val="none"/>
        </w:rPr>
        <w:t>等；结合工程特点提出切实可行的工程质量、安全生</w:t>
      </w:r>
      <w:r>
        <w:rPr>
          <w:rFonts w:ascii="宋体" w:hAnsi="宋体" w:eastAsia="宋体" w:cs="宋体"/>
          <w:sz w:val="24"/>
          <w:szCs w:val="24"/>
          <w:highlight w:val="none"/>
        </w:rPr>
        <w:t xml:space="preserve">产、文明施工、工程进度、技术组织措 </w:t>
      </w:r>
      <w:r>
        <w:rPr>
          <w:rFonts w:ascii="宋体" w:hAnsi="宋体" w:eastAsia="宋体" w:cs="宋体"/>
          <w:spacing w:val="-2"/>
          <w:sz w:val="24"/>
          <w:szCs w:val="24"/>
          <w:highlight w:val="none"/>
        </w:rPr>
        <w:t>施，同时应对关键工序、复杂环节重点提出相应技术措施，</w:t>
      </w:r>
      <w:r>
        <w:rPr>
          <w:rFonts w:ascii="宋体" w:hAnsi="宋体" w:eastAsia="宋体" w:cs="宋体"/>
          <w:spacing w:val="-3"/>
          <w:sz w:val="24"/>
          <w:szCs w:val="24"/>
          <w:highlight w:val="none"/>
        </w:rPr>
        <w:t xml:space="preserve"> 如特殊条件下施工技术、减少噪</w:t>
      </w:r>
    </w:p>
    <w:p>
      <w:pPr>
        <w:spacing w:line="219" w:lineRule="auto"/>
        <w:ind w:left="2"/>
        <w:rPr>
          <w:rFonts w:ascii="宋体" w:hAnsi="宋体" w:eastAsia="宋体" w:cs="宋体"/>
          <w:sz w:val="24"/>
          <w:szCs w:val="24"/>
          <w:highlight w:val="none"/>
        </w:rPr>
      </w:pPr>
      <w:r>
        <w:rPr>
          <w:rFonts w:ascii="宋体" w:hAnsi="宋体" w:eastAsia="宋体" w:cs="宋体"/>
          <w:spacing w:val="-2"/>
          <w:sz w:val="24"/>
          <w:szCs w:val="24"/>
          <w:highlight w:val="none"/>
        </w:rPr>
        <w:t>音、降低环境污染、地下管线及其他地上地下设施的保护加固措施等。</w:t>
      </w:r>
    </w:p>
    <w:p>
      <w:pPr>
        <w:spacing w:before="182" w:line="219" w:lineRule="auto"/>
        <w:ind w:left="484"/>
        <w:rPr>
          <w:rFonts w:ascii="宋体" w:hAnsi="宋体" w:eastAsia="宋体" w:cs="宋体"/>
          <w:sz w:val="24"/>
          <w:szCs w:val="24"/>
          <w:highlight w:val="none"/>
        </w:rPr>
      </w:pPr>
      <w:r>
        <w:rPr>
          <w:rFonts w:ascii="宋体" w:hAnsi="宋体" w:eastAsia="宋体" w:cs="宋体"/>
          <w:spacing w:val="-2"/>
          <w:sz w:val="24"/>
          <w:szCs w:val="24"/>
          <w:highlight w:val="none"/>
        </w:rPr>
        <w:t>2．施工组织设计除采用文字表述外可附图表，具体要求详见评标办法。</w:t>
      </w:r>
    </w:p>
    <w:p>
      <w:pPr>
        <w:spacing w:line="219" w:lineRule="auto"/>
        <w:rPr>
          <w:rFonts w:ascii="宋体" w:hAnsi="宋体" w:eastAsia="宋体" w:cs="宋体"/>
          <w:sz w:val="24"/>
          <w:szCs w:val="24"/>
          <w:highlight w:val="none"/>
        </w:rPr>
        <w:sectPr>
          <w:footerReference r:id="rId39" w:type="default"/>
          <w:pgSz w:w="11907" w:h="16839"/>
          <w:pgMar w:top="1431" w:right="1109" w:bottom="1184" w:left="1141" w:header="0" w:footer="993" w:gutter="0"/>
          <w:pgNumType w:fmt="decimal"/>
          <w:cols w:space="720" w:num="1"/>
        </w:sectPr>
      </w:pPr>
    </w:p>
    <w:p>
      <w:pPr>
        <w:spacing w:before="99" w:line="219" w:lineRule="auto"/>
        <w:ind w:left="3871"/>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六、项目管理机构</w:t>
      </w:r>
    </w:p>
    <w:p>
      <w:pPr>
        <w:spacing w:before="198" w:line="220" w:lineRule="auto"/>
        <w:ind w:left="3574"/>
        <w:rPr>
          <w:rFonts w:ascii="宋体" w:hAnsi="宋体" w:eastAsia="宋体" w:cs="宋体"/>
          <w:sz w:val="21"/>
          <w:szCs w:val="21"/>
          <w:highlight w:val="none"/>
        </w:rPr>
      </w:pPr>
      <w:r>
        <w:rPr>
          <w:rFonts w:ascii="宋体" w:hAnsi="宋体" w:eastAsia="宋体" w:cs="宋体"/>
          <w:spacing w:val="-1"/>
          <w:sz w:val="21"/>
          <w:szCs w:val="21"/>
          <w:highlight w:val="none"/>
          <w14:textOutline w14:w="3831" w14:cap="flat" w14:cmpd="sng">
            <w14:solidFill>
              <w14:srgbClr w14:val="000000"/>
            </w14:solidFill>
            <w14:prstDash w14:val="solid"/>
            <w14:miter w14:val="0"/>
          </w14:textOutline>
        </w:rPr>
        <w:t>（一）项目管理机构组成表</w:t>
      </w:r>
    </w:p>
    <w:p>
      <w:pPr>
        <w:spacing w:before="37"/>
        <w:rPr>
          <w:highlight w:val="none"/>
        </w:rPr>
      </w:pPr>
    </w:p>
    <w:p>
      <w:pPr>
        <w:spacing w:before="37"/>
        <w:rPr>
          <w:highlight w:val="none"/>
        </w:rPr>
      </w:pPr>
    </w:p>
    <w:tbl>
      <w:tblPr>
        <w:tblStyle w:val="16"/>
        <w:tblW w:w="945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724"/>
        <w:gridCol w:w="887"/>
        <w:gridCol w:w="1452"/>
        <w:gridCol w:w="899"/>
        <w:gridCol w:w="1080"/>
        <w:gridCol w:w="1521"/>
        <w:gridCol w:w="216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720" w:type="dxa"/>
            <w:vMerge w:val="restart"/>
            <w:tcBorders>
              <w:bottom w:val="nil"/>
            </w:tcBorders>
            <w:vAlign w:val="top"/>
          </w:tcPr>
          <w:p>
            <w:pPr>
              <w:spacing w:line="420" w:lineRule="auto"/>
              <w:rPr>
                <w:rFonts w:ascii="Arial"/>
                <w:sz w:val="21"/>
                <w:highlight w:val="none"/>
              </w:rPr>
            </w:pPr>
          </w:p>
          <w:p>
            <w:pPr>
              <w:spacing w:before="78" w:line="220" w:lineRule="auto"/>
              <w:ind w:left="125"/>
              <w:rPr>
                <w:rFonts w:ascii="宋体" w:hAnsi="宋体" w:eastAsia="宋体" w:cs="宋体"/>
                <w:sz w:val="24"/>
                <w:szCs w:val="24"/>
                <w:highlight w:val="none"/>
              </w:rPr>
            </w:pPr>
            <w:r>
              <w:rPr>
                <w:rFonts w:ascii="宋体" w:hAnsi="宋体" w:eastAsia="宋体" w:cs="宋体"/>
                <w:spacing w:val="-3"/>
                <w:sz w:val="24"/>
                <w:szCs w:val="24"/>
                <w:highlight w:val="none"/>
              </w:rPr>
              <w:t>职务</w:t>
            </w:r>
          </w:p>
        </w:tc>
        <w:tc>
          <w:tcPr>
            <w:tcW w:w="724" w:type="dxa"/>
            <w:vMerge w:val="restart"/>
            <w:tcBorders>
              <w:bottom w:val="nil"/>
            </w:tcBorders>
            <w:vAlign w:val="top"/>
          </w:tcPr>
          <w:p>
            <w:pPr>
              <w:spacing w:line="420" w:lineRule="auto"/>
              <w:rPr>
                <w:rFonts w:ascii="Arial"/>
                <w:sz w:val="21"/>
                <w:highlight w:val="none"/>
              </w:rPr>
            </w:pPr>
          </w:p>
          <w:p>
            <w:pPr>
              <w:spacing w:before="78" w:line="220" w:lineRule="auto"/>
              <w:ind w:left="127"/>
              <w:rPr>
                <w:rFonts w:ascii="宋体" w:hAnsi="宋体" w:eastAsia="宋体" w:cs="宋体"/>
                <w:sz w:val="24"/>
                <w:szCs w:val="24"/>
                <w:highlight w:val="none"/>
              </w:rPr>
            </w:pPr>
            <w:r>
              <w:rPr>
                <w:rFonts w:ascii="宋体" w:hAnsi="宋体" w:eastAsia="宋体" w:cs="宋体"/>
                <w:spacing w:val="-3"/>
                <w:sz w:val="24"/>
                <w:szCs w:val="24"/>
                <w:highlight w:val="none"/>
              </w:rPr>
              <w:t>姓名</w:t>
            </w:r>
          </w:p>
        </w:tc>
        <w:tc>
          <w:tcPr>
            <w:tcW w:w="887" w:type="dxa"/>
            <w:vMerge w:val="restart"/>
            <w:tcBorders>
              <w:bottom w:val="nil"/>
            </w:tcBorders>
            <w:vAlign w:val="top"/>
          </w:tcPr>
          <w:p>
            <w:pPr>
              <w:spacing w:line="420" w:lineRule="auto"/>
              <w:rPr>
                <w:rFonts w:ascii="Arial"/>
                <w:sz w:val="21"/>
                <w:highlight w:val="none"/>
              </w:rPr>
            </w:pPr>
          </w:p>
          <w:p>
            <w:pPr>
              <w:spacing w:before="78" w:line="222" w:lineRule="auto"/>
              <w:ind w:left="210"/>
              <w:rPr>
                <w:rFonts w:ascii="宋体" w:hAnsi="宋体" w:eastAsia="宋体" w:cs="宋体"/>
                <w:sz w:val="24"/>
                <w:szCs w:val="24"/>
                <w:highlight w:val="none"/>
              </w:rPr>
            </w:pPr>
            <w:r>
              <w:rPr>
                <w:rFonts w:ascii="宋体" w:hAnsi="宋体" w:eastAsia="宋体" w:cs="宋体"/>
                <w:spacing w:val="-3"/>
                <w:sz w:val="24"/>
                <w:szCs w:val="24"/>
                <w:highlight w:val="none"/>
              </w:rPr>
              <w:t>职称</w:t>
            </w:r>
          </w:p>
        </w:tc>
        <w:tc>
          <w:tcPr>
            <w:tcW w:w="4952" w:type="dxa"/>
            <w:gridSpan w:val="4"/>
            <w:vAlign w:val="top"/>
          </w:tcPr>
          <w:p>
            <w:pPr>
              <w:spacing w:before="189" w:line="220" w:lineRule="auto"/>
              <w:ind w:left="1406"/>
              <w:rPr>
                <w:rFonts w:ascii="宋体" w:hAnsi="宋体" w:eastAsia="宋体" w:cs="宋体"/>
                <w:sz w:val="24"/>
                <w:szCs w:val="24"/>
                <w:highlight w:val="none"/>
              </w:rPr>
            </w:pPr>
            <w:r>
              <w:rPr>
                <w:rFonts w:ascii="宋体" w:hAnsi="宋体" w:eastAsia="宋体" w:cs="宋体"/>
                <w:spacing w:val="-1"/>
                <w:sz w:val="24"/>
                <w:szCs w:val="24"/>
                <w:highlight w:val="none"/>
              </w:rPr>
              <w:t>执业或职业资格证明</w:t>
            </w:r>
          </w:p>
        </w:tc>
        <w:tc>
          <w:tcPr>
            <w:tcW w:w="2167" w:type="dxa"/>
            <w:vMerge w:val="restart"/>
            <w:tcBorders>
              <w:bottom w:val="nil"/>
            </w:tcBorders>
            <w:vAlign w:val="top"/>
          </w:tcPr>
          <w:p>
            <w:pPr>
              <w:spacing w:line="420" w:lineRule="auto"/>
              <w:rPr>
                <w:rFonts w:ascii="Arial"/>
                <w:sz w:val="21"/>
                <w:highlight w:val="none"/>
              </w:rPr>
            </w:pPr>
          </w:p>
          <w:p>
            <w:pPr>
              <w:spacing w:before="79" w:line="221" w:lineRule="auto"/>
              <w:ind w:left="855"/>
              <w:rPr>
                <w:rFonts w:ascii="宋体" w:hAnsi="宋体" w:eastAsia="宋体" w:cs="宋体"/>
                <w:sz w:val="24"/>
                <w:szCs w:val="24"/>
                <w:highlight w:val="none"/>
              </w:rPr>
            </w:pPr>
            <w:r>
              <w:rPr>
                <w:rFonts w:ascii="宋体" w:hAnsi="宋体" w:eastAsia="宋体" w:cs="宋体"/>
                <w:spacing w:val="-4"/>
                <w:sz w:val="24"/>
                <w:szCs w:val="24"/>
                <w:highlight w:val="no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720" w:type="dxa"/>
            <w:vMerge w:val="continue"/>
            <w:tcBorders>
              <w:top w:val="nil"/>
            </w:tcBorders>
            <w:vAlign w:val="top"/>
          </w:tcPr>
          <w:p>
            <w:pPr>
              <w:rPr>
                <w:rFonts w:ascii="Arial"/>
                <w:sz w:val="21"/>
                <w:highlight w:val="none"/>
              </w:rPr>
            </w:pPr>
          </w:p>
        </w:tc>
        <w:tc>
          <w:tcPr>
            <w:tcW w:w="724" w:type="dxa"/>
            <w:vMerge w:val="continue"/>
            <w:tcBorders>
              <w:top w:val="nil"/>
            </w:tcBorders>
            <w:vAlign w:val="top"/>
          </w:tcPr>
          <w:p>
            <w:pPr>
              <w:rPr>
                <w:rFonts w:ascii="Arial"/>
                <w:sz w:val="21"/>
                <w:highlight w:val="none"/>
              </w:rPr>
            </w:pPr>
          </w:p>
        </w:tc>
        <w:tc>
          <w:tcPr>
            <w:tcW w:w="887" w:type="dxa"/>
            <w:vMerge w:val="continue"/>
            <w:tcBorders>
              <w:top w:val="nil"/>
            </w:tcBorders>
            <w:vAlign w:val="top"/>
          </w:tcPr>
          <w:p>
            <w:pPr>
              <w:rPr>
                <w:rFonts w:ascii="Arial"/>
                <w:sz w:val="21"/>
                <w:highlight w:val="none"/>
              </w:rPr>
            </w:pPr>
          </w:p>
        </w:tc>
        <w:tc>
          <w:tcPr>
            <w:tcW w:w="1452" w:type="dxa"/>
            <w:vAlign w:val="top"/>
          </w:tcPr>
          <w:p>
            <w:pPr>
              <w:spacing w:before="187" w:line="219" w:lineRule="auto"/>
              <w:ind w:left="253"/>
              <w:rPr>
                <w:rFonts w:ascii="宋体" w:hAnsi="宋体" w:eastAsia="宋体" w:cs="宋体"/>
                <w:sz w:val="24"/>
                <w:szCs w:val="24"/>
                <w:highlight w:val="none"/>
              </w:rPr>
            </w:pPr>
            <w:r>
              <w:rPr>
                <w:rFonts w:ascii="宋体" w:hAnsi="宋体" w:eastAsia="宋体" w:cs="宋体"/>
                <w:spacing w:val="-2"/>
                <w:sz w:val="24"/>
                <w:szCs w:val="24"/>
                <w:highlight w:val="none"/>
              </w:rPr>
              <w:t>证书名称</w:t>
            </w:r>
          </w:p>
        </w:tc>
        <w:tc>
          <w:tcPr>
            <w:tcW w:w="899" w:type="dxa"/>
            <w:vAlign w:val="top"/>
          </w:tcPr>
          <w:p>
            <w:pPr>
              <w:spacing w:before="187" w:line="220" w:lineRule="auto"/>
              <w:ind w:left="219"/>
              <w:rPr>
                <w:rFonts w:ascii="宋体" w:hAnsi="宋体" w:eastAsia="宋体" w:cs="宋体"/>
                <w:sz w:val="24"/>
                <w:szCs w:val="24"/>
                <w:highlight w:val="none"/>
              </w:rPr>
            </w:pPr>
            <w:r>
              <w:rPr>
                <w:rFonts w:ascii="宋体" w:hAnsi="宋体" w:eastAsia="宋体" w:cs="宋体"/>
                <w:spacing w:val="-4"/>
                <w:sz w:val="24"/>
                <w:szCs w:val="24"/>
                <w:highlight w:val="none"/>
              </w:rPr>
              <w:t>级别</w:t>
            </w:r>
          </w:p>
        </w:tc>
        <w:tc>
          <w:tcPr>
            <w:tcW w:w="1080" w:type="dxa"/>
            <w:vAlign w:val="top"/>
          </w:tcPr>
          <w:p>
            <w:pPr>
              <w:spacing w:before="187" w:line="221" w:lineRule="auto"/>
              <w:ind w:left="308"/>
              <w:rPr>
                <w:rFonts w:ascii="宋体" w:hAnsi="宋体" w:eastAsia="宋体" w:cs="宋体"/>
                <w:sz w:val="24"/>
                <w:szCs w:val="24"/>
                <w:highlight w:val="none"/>
              </w:rPr>
            </w:pPr>
            <w:r>
              <w:rPr>
                <w:rFonts w:ascii="宋体" w:hAnsi="宋体" w:eastAsia="宋体" w:cs="宋体"/>
                <w:spacing w:val="-3"/>
                <w:sz w:val="24"/>
                <w:szCs w:val="24"/>
                <w:highlight w:val="none"/>
              </w:rPr>
              <w:t>证号</w:t>
            </w:r>
          </w:p>
        </w:tc>
        <w:tc>
          <w:tcPr>
            <w:tcW w:w="1521" w:type="dxa"/>
            <w:vAlign w:val="top"/>
          </w:tcPr>
          <w:p>
            <w:pPr>
              <w:spacing w:before="187" w:line="220" w:lineRule="auto"/>
              <w:ind w:left="530"/>
              <w:rPr>
                <w:rFonts w:ascii="宋体" w:hAnsi="宋体" w:eastAsia="宋体" w:cs="宋体"/>
                <w:sz w:val="24"/>
                <w:szCs w:val="24"/>
                <w:highlight w:val="none"/>
              </w:rPr>
            </w:pPr>
            <w:r>
              <w:rPr>
                <w:rFonts w:ascii="宋体" w:hAnsi="宋体" w:eastAsia="宋体" w:cs="宋体"/>
                <w:spacing w:val="-3"/>
                <w:sz w:val="24"/>
                <w:szCs w:val="24"/>
                <w:highlight w:val="none"/>
              </w:rPr>
              <w:t>专业</w:t>
            </w:r>
          </w:p>
        </w:tc>
        <w:tc>
          <w:tcPr>
            <w:tcW w:w="2167" w:type="dxa"/>
            <w:vMerge w:val="continue"/>
            <w:tcBorders>
              <w:top w:val="nil"/>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720" w:type="dxa"/>
            <w:vAlign w:val="top"/>
          </w:tcPr>
          <w:p>
            <w:pPr>
              <w:rPr>
                <w:rFonts w:ascii="Arial"/>
                <w:sz w:val="21"/>
                <w:highlight w:val="none"/>
              </w:rPr>
            </w:pPr>
          </w:p>
        </w:tc>
        <w:tc>
          <w:tcPr>
            <w:tcW w:w="724" w:type="dxa"/>
            <w:vAlign w:val="top"/>
          </w:tcPr>
          <w:p>
            <w:pPr>
              <w:rPr>
                <w:rFonts w:ascii="Arial"/>
                <w:sz w:val="21"/>
                <w:highlight w:val="none"/>
              </w:rPr>
            </w:pPr>
          </w:p>
        </w:tc>
        <w:tc>
          <w:tcPr>
            <w:tcW w:w="887" w:type="dxa"/>
            <w:vAlign w:val="top"/>
          </w:tcPr>
          <w:p>
            <w:pPr>
              <w:rPr>
                <w:rFonts w:ascii="Arial"/>
                <w:sz w:val="21"/>
                <w:highlight w:val="none"/>
              </w:rPr>
            </w:pPr>
          </w:p>
        </w:tc>
        <w:tc>
          <w:tcPr>
            <w:tcW w:w="1452" w:type="dxa"/>
            <w:vAlign w:val="top"/>
          </w:tcPr>
          <w:p>
            <w:pPr>
              <w:rPr>
                <w:rFonts w:ascii="Arial"/>
                <w:sz w:val="21"/>
                <w:highlight w:val="none"/>
              </w:rPr>
            </w:pPr>
          </w:p>
        </w:tc>
        <w:tc>
          <w:tcPr>
            <w:tcW w:w="899" w:type="dxa"/>
            <w:vAlign w:val="top"/>
          </w:tcPr>
          <w:p>
            <w:pPr>
              <w:rPr>
                <w:rFonts w:ascii="Arial"/>
                <w:sz w:val="21"/>
                <w:highlight w:val="none"/>
              </w:rPr>
            </w:pPr>
          </w:p>
        </w:tc>
        <w:tc>
          <w:tcPr>
            <w:tcW w:w="1080" w:type="dxa"/>
            <w:vAlign w:val="top"/>
          </w:tcPr>
          <w:p>
            <w:pPr>
              <w:rPr>
                <w:rFonts w:ascii="Arial"/>
                <w:sz w:val="21"/>
                <w:highlight w:val="none"/>
              </w:rPr>
            </w:pPr>
          </w:p>
        </w:tc>
        <w:tc>
          <w:tcPr>
            <w:tcW w:w="1521" w:type="dxa"/>
            <w:vAlign w:val="top"/>
          </w:tcPr>
          <w:p>
            <w:pPr>
              <w:rPr>
                <w:rFonts w:ascii="Arial"/>
                <w:sz w:val="21"/>
                <w:highlight w:val="none"/>
              </w:rPr>
            </w:pPr>
          </w:p>
        </w:tc>
        <w:tc>
          <w:tcPr>
            <w:tcW w:w="2167" w:type="dxa"/>
            <w:vAlign w:val="top"/>
          </w:tcPr>
          <w:p>
            <w:pPr>
              <w:rPr>
                <w:rFonts w:ascii="Arial"/>
                <w:sz w:val="21"/>
                <w:highlight w:val="none"/>
              </w:rPr>
            </w:pPr>
          </w:p>
        </w:tc>
      </w:tr>
    </w:tbl>
    <w:p>
      <w:pPr>
        <w:pStyle w:val="5"/>
        <w:rPr>
          <w:highlight w:val="none"/>
        </w:rPr>
      </w:pPr>
    </w:p>
    <w:p>
      <w:pPr>
        <w:rPr>
          <w:highlight w:val="none"/>
        </w:rPr>
        <w:sectPr>
          <w:footerReference r:id="rId40" w:type="default"/>
          <w:pgSz w:w="11907" w:h="16839"/>
          <w:pgMar w:top="1431" w:right="1322" w:bottom="1184" w:left="1128" w:header="0" w:footer="993" w:gutter="0"/>
          <w:pgNumType w:fmt="decimal"/>
          <w:cols w:space="720" w:num="1"/>
        </w:sectPr>
      </w:pPr>
    </w:p>
    <w:p>
      <w:pPr>
        <w:spacing w:before="99" w:line="219" w:lineRule="auto"/>
        <w:ind w:left="3636"/>
        <w:rPr>
          <w:rFonts w:ascii="宋体" w:hAnsi="宋体" w:eastAsia="宋体" w:cs="宋体"/>
          <w:sz w:val="24"/>
          <w:szCs w:val="24"/>
          <w:highlight w:val="none"/>
        </w:rPr>
      </w:pPr>
      <w:r>
        <w:rPr>
          <w:rFonts w:ascii="宋体" w:hAnsi="宋体" w:eastAsia="宋体" w:cs="宋体"/>
          <w:spacing w:val="-13"/>
          <w:sz w:val="24"/>
          <w:szCs w:val="24"/>
          <w:highlight w:val="none"/>
          <w14:textOutline w14:w="4354" w14:cap="flat" w14:cmpd="sng">
            <w14:solidFill>
              <w14:srgbClr w14:val="000000"/>
            </w14:solidFill>
            <w14:prstDash w14:val="solid"/>
            <w14:miter w14:val="0"/>
          </w14:textOutline>
        </w:rPr>
        <w:t>（二）</w:t>
      </w:r>
      <w:r>
        <w:rPr>
          <w:rFonts w:ascii="宋体" w:hAnsi="宋体" w:eastAsia="宋体" w:cs="宋体"/>
          <w:spacing w:val="-13"/>
          <w:sz w:val="24"/>
          <w:szCs w:val="24"/>
          <w:highlight w:val="none"/>
        </w:rPr>
        <w:t xml:space="preserve"> </w:t>
      </w:r>
      <w:r>
        <w:rPr>
          <w:rFonts w:ascii="宋体" w:hAnsi="宋体" w:eastAsia="宋体" w:cs="宋体"/>
          <w:spacing w:val="-13"/>
          <w:sz w:val="24"/>
          <w:szCs w:val="24"/>
          <w:highlight w:val="none"/>
          <w14:textOutline w14:w="4354" w14:cap="flat" w14:cmpd="sng">
            <w14:solidFill>
              <w14:srgbClr w14:val="000000"/>
            </w14:solidFill>
            <w14:prstDash w14:val="solid"/>
            <w14:miter w14:val="0"/>
          </w14:textOutline>
        </w:rPr>
        <w:t>主要人员简历表</w:t>
      </w:r>
    </w:p>
    <w:p>
      <w:pPr>
        <w:spacing w:line="70" w:lineRule="exact"/>
        <w:rPr>
          <w:highlight w:val="none"/>
        </w:rPr>
      </w:pPr>
    </w:p>
    <w:tbl>
      <w:tblPr>
        <w:tblStyle w:val="16"/>
        <w:tblW w:w="95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4"/>
        <w:gridCol w:w="355"/>
        <w:gridCol w:w="1625"/>
        <w:gridCol w:w="1079"/>
        <w:gridCol w:w="900"/>
        <w:gridCol w:w="540"/>
        <w:gridCol w:w="1252"/>
        <w:gridCol w:w="727"/>
        <w:gridCol w:w="17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619" w:type="dxa"/>
            <w:gridSpan w:val="2"/>
            <w:vAlign w:val="top"/>
          </w:tcPr>
          <w:p>
            <w:pPr>
              <w:spacing w:before="117" w:line="220" w:lineRule="auto"/>
              <w:ind w:left="576"/>
              <w:rPr>
                <w:rFonts w:ascii="宋体" w:hAnsi="宋体" w:eastAsia="宋体" w:cs="宋体"/>
                <w:sz w:val="24"/>
                <w:szCs w:val="24"/>
                <w:highlight w:val="none"/>
              </w:rPr>
            </w:pPr>
            <w:r>
              <w:rPr>
                <w:rFonts w:ascii="宋体" w:hAnsi="宋体" w:eastAsia="宋体" w:cs="宋体"/>
                <w:spacing w:val="-3"/>
                <w:sz w:val="24"/>
                <w:szCs w:val="24"/>
                <w:highlight w:val="none"/>
              </w:rPr>
              <w:t>姓名</w:t>
            </w:r>
          </w:p>
        </w:tc>
        <w:tc>
          <w:tcPr>
            <w:tcW w:w="1625" w:type="dxa"/>
            <w:vAlign w:val="top"/>
          </w:tcPr>
          <w:p>
            <w:pPr>
              <w:rPr>
                <w:rFonts w:ascii="Arial"/>
                <w:sz w:val="21"/>
                <w:highlight w:val="none"/>
              </w:rPr>
            </w:pPr>
          </w:p>
        </w:tc>
        <w:tc>
          <w:tcPr>
            <w:tcW w:w="1079" w:type="dxa"/>
            <w:vAlign w:val="top"/>
          </w:tcPr>
          <w:p>
            <w:pPr>
              <w:spacing w:before="117" w:line="220" w:lineRule="auto"/>
              <w:ind w:left="307"/>
              <w:rPr>
                <w:rFonts w:ascii="宋体" w:hAnsi="宋体" w:eastAsia="宋体" w:cs="宋体"/>
                <w:sz w:val="24"/>
                <w:szCs w:val="24"/>
                <w:highlight w:val="none"/>
              </w:rPr>
            </w:pPr>
            <w:r>
              <w:rPr>
                <w:rFonts w:ascii="宋体" w:hAnsi="宋体" w:eastAsia="宋体" w:cs="宋体"/>
                <w:spacing w:val="-3"/>
                <w:sz w:val="24"/>
                <w:szCs w:val="24"/>
                <w:highlight w:val="none"/>
              </w:rPr>
              <w:t>年龄</w:t>
            </w:r>
          </w:p>
        </w:tc>
        <w:tc>
          <w:tcPr>
            <w:tcW w:w="1440" w:type="dxa"/>
            <w:gridSpan w:val="2"/>
            <w:vAlign w:val="top"/>
          </w:tcPr>
          <w:p>
            <w:pPr>
              <w:rPr>
                <w:rFonts w:ascii="Arial"/>
                <w:sz w:val="21"/>
                <w:highlight w:val="none"/>
              </w:rPr>
            </w:pPr>
          </w:p>
        </w:tc>
        <w:tc>
          <w:tcPr>
            <w:tcW w:w="1979" w:type="dxa"/>
            <w:gridSpan w:val="2"/>
            <w:tcBorders>
              <w:right w:val="single" w:color="000000" w:sz="4" w:space="0"/>
            </w:tcBorders>
            <w:vAlign w:val="top"/>
          </w:tcPr>
          <w:p>
            <w:pPr>
              <w:spacing w:before="117" w:line="221" w:lineRule="auto"/>
              <w:ind w:left="161"/>
              <w:rPr>
                <w:rFonts w:ascii="宋体" w:hAnsi="宋体" w:eastAsia="宋体" w:cs="宋体"/>
                <w:sz w:val="24"/>
                <w:szCs w:val="24"/>
                <w:highlight w:val="none"/>
              </w:rPr>
            </w:pPr>
            <w:r>
              <w:rPr>
                <w:rFonts w:ascii="宋体" w:hAnsi="宋体" w:eastAsia="宋体" w:cs="宋体"/>
                <w:spacing w:val="-8"/>
                <w:sz w:val="24"/>
                <w:szCs w:val="24"/>
                <w:highlight w:val="none"/>
              </w:rPr>
              <w:t>学</w:t>
            </w:r>
            <w:r>
              <w:rPr>
                <w:rFonts w:ascii="宋体" w:hAnsi="宋体" w:eastAsia="宋体" w:cs="宋体"/>
                <w:spacing w:val="1"/>
                <w:sz w:val="24"/>
                <w:szCs w:val="24"/>
                <w:highlight w:val="none"/>
              </w:rPr>
              <w:t xml:space="preserve">          </w:t>
            </w:r>
            <w:r>
              <w:rPr>
                <w:rFonts w:ascii="宋体" w:hAnsi="宋体" w:eastAsia="宋体" w:cs="宋体"/>
                <w:spacing w:val="-8"/>
                <w:sz w:val="24"/>
                <w:szCs w:val="24"/>
                <w:highlight w:val="none"/>
              </w:rPr>
              <w:t>历</w:t>
            </w:r>
          </w:p>
        </w:tc>
        <w:tc>
          <w:tcPr>
            <w:tcW w:w="1792" w:type="dxa"/>
            <w:tcBorders>
              <w:left w:val="single" w:color="000000" w:sz="4"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619" w:type="dxa"/>
            <w:gridSpan w:val="2"/>
            <w:vAlign w:val="top"/>
          </w:tcPr>
          <w:p>
            <w:pPr>
              <w:spacing w:before="112" w:line="222" w:lineRule="auto"/>
              <w:ind w:left="576"/>
              <w:rPr>
                <w:rFonts w:ascii="宋体" w:hAnsi="宋体" w:eastAsia="宋体" w:cs="宋体"/>
                <w:sz w:val="24"/>
                <w:szCs w:val="24"/>
                <w:highlight w:val="none"/>
              </w:rPr>
            </w:pPr>
            <w:r>
              <w:rPr>
                <w:rFonts w:ascii="宋体" w:hAnsi="宋体" w:eastAsia="宋体" w:cs="宋体"/>
                <w:spacing w:val="-3"/>
                <w:sz w:val="24"/>
                <w:szCs w:val="24"/>
                <w:highlight w:val="none"/>
              </w:rPr>
              <w:t>职称</w:t>
            </w:r>
          </w:p>
        </w:tc>
        <w:tc>
          <w:tcPr>
            <w:tcW w:w="1625" w:type="dxa"/>
            <w:vAlign w:val="top"/>
          </w:tcPr>
          <w:p>
            <w:pPr>
              <w:rPr>
                <w:rFonts w:ascii="Arial"/>
                <w:sz w:val="21"/>
                <w:highlight w:val="none"/>
              </w:rPr>
            </w:pPr>
          </w:p>
        </w:tc>
        <w:tc>
          <w:tcPr>
            <w:tcW w:w="1079" w:type="dxa"/>
            <w:vAlign w:val="top"/>
          </w:tcPr>
          <w:p>
            <w:pPr>
              <w:spacing w:before="112" w:line="220" w:lineRule="auto"/>
              <w:ind w:left="307"/>
              <w:rPr>
                <w:rFonts w:ascii="宋体" w:hAnsi="宋体" w:eastAsia="宋体" w:cs="宋体"/>
                <w:sz w:val="24"/>
                <w:szCs w:val="24"/>
                <w:highlight w:val="none"/>
              </w:rPr>
            </w:pPr>
            <w:r>
              <w:rPr>
                <w:rFonts w:ascii="宋体" w:hAnsi="宋体" w:eastAsia="宋体" w:cs="宋体"/>
                <w:spacing w:val="-3"/>
                <w:sz w:val="24"/>
                <w:szCs w:val="24"/>
                <w:highlight w:val="none"/>
              </w:rPr>
              <w:t>职务</w:t>
            </w:r>
          </w:p>
        </w:tc>
        <w:tc>
          <w:tcPr>
            <w:tcW w:w="1440" w:type="dxa"/>
            <w:gridSpan w:val="2"/>
            <w:vAlign w:val="top"/>
          </w:tcPr>
          <w:p>
            <w:pPr>
              <w:rPr>
                <w:rFonts w:ascii="Arial"/>
                <w:sz w:val="21"/>
                <w:highlight w:val="none"/>
              </w:rPr>
            </w:pPr>
          </w:p>
        </w:tc>
        <w:tc>
          <w:tcPr>
            <w:tcW w:w="1979" w:type="dxa"/>
            <w:gridSpan w:val="2"/>
            <w:tcBorders>
              <w:right w:val="single" w:color="000000" w:sz="4" w:space="0"/>
            </w:tcBorders>
            <w:vAlign w:val="top"/>
          </w:tcPr>
          <w:p>
            <w:pPr>
              <w:spacing w:before="112" w:line="219" w:lineRule="auto"/>
              <w:ind w:left="156"/>
              <w:rPr>
                <w:rFonts w:ascii="宋体" w:hAnsi="宋体" w:eastAsia="宋体" w:cs="宋体"/>
                <w:sz w:val="24"/>
                <w:szCs w:val="24"/>
                <w:highlight w:val="none"/>
              </w:rPr>
            </w:pPr>
            <w:r>
              <w:rPr>
                <w:rFonts w:ascii="宋体" w:hAnsi="宋体" w:eastAsia="宋体" w:cs="宋体"/>
                <w:spacing w:val="-2"/>
                <w:sz w:val="24"/>
                <w:szCs w:val="24"/>
                <w:highlight w:val="none"/>
              </w:rPr>
              <w:t>拟在本合同任职</w:t>
            </w:r>
          </w:p>
        </w:tc>
        <w:tc>
          <w:tcPr>
            <w:tcW w:w="1792" w:type="dxa"/>
            <w:tcBorders>
              <w:left w:val="single" w:color="000000" w:sz="4" w:space="0"/>
            </w:tcBorders>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619" w:type="dxa"/>
            <w:gridSpan w:val="2"/>
            <w:vAlign w:val="top"/>
          </w:tcPr>
          <w:p>
            <w:pPr>
              <w:spacing w:before="180" w:line="220" w:lineRule="auto"/>
              <w:ind w:left="340"/>
              <w:rPr>
                <w:rFonts w:ascii="宋体" w:hAnsi="宋体" w:eastAsia="宋体" w:cs="宋体"/>
                <w:sz w:val="24"/>
                <w:szCs w:val="24"/>
                <w:highlight w:val="none"/>
              </w:rPr>
            </w:pPr>
            <w:r>
              <w:rPr>
                <w:rFonts w:ascii="宋体" w:hAnsi="宋体" w:eastAsia="宋体" w:cs="宋体"/>
                <w:spacing w:val="-3"/>
                <w:sz w:val="24"/>
                <w:szCs w:val="24"/>
                <w:highlight w:val="none"/>
              </w:rPr>
              <w:t>毕业学校</w:t>
            </w:r>
          </w:p>
        </w:tc>
        <w:tc>
          <w:tcPr>
            <w:tcW w:w="7915" w:type="dxa"/>
            <w:gridSpan w:val="7"/>
            <w:vAlign w:val="top"/>
          </w:tcPr>
          <w:p>
            <w:pPr>
              <w:spacing w:before="113" w:line="220" w:lineRule="auto"/>
              <w:ind w:left="714"/>
              <w:rPr>
                <w:rFonts w:ascii="宋体" w:hAnsi="宋体" w:eastAsia="宋体" w:cs="宋体"/>
                <w:sz w:val="24"/>
                <w:szCs w:val="24"/>
                <w:highlight w:val="none"/>
              </w:rPr>
            </w:pPr>
            <w:r>
              <w:rPr>
                <w:rFonts w:ascii="宋体" w:hAnsi="宋体" w:eastAsia="宋体" w:cs="宋体"/>
                <w:spacing w:val="-2"/>
                <w:sz w:val="24"/>
                <w:szCs w:val="24"/>
                <w:highlight w:val="none"/>
              </w:rPr>
              <w:t>年毕业于</w:t>
            </w:r>
            <w:r>
              <w:rPr>
                <w:rFonts w:ascii="宋体" w:hAnsi="宋体" w:eastAsia="宋体" w:cs="宋体"/>
                <w:spacing w:val="1"/>
                <w:sz w:val="24"/>
                <w:szCs w:val="24"/>
                <w:highlight w:val="none"/>
              </w:rPr>
              <w:t xml:space="preserve">                 </w:t>
            </w:r>
            <w:r>
              <w:rPr>
                <w:rFonts w:ascii="宋体" w:hAnsi="宋体" w:eastAsia="宋体" w:cs="宋体"/>
                <w:spacing w:val="-2"/>
                <w:sz w:val="24"/>
                <w:szCs w:val="24"/>
                <w:highlight w:val="none"/>
              </w:rPr>
              <w:t>学校         专业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9534" w:type="dxa"/>
            <w:gridSpan w:val="9"/>
            <w:vAlign w:val="top"/>
          </w:tcPr>
          <w:p>
            <w:pPr>
              <w:spacing w:before="114" w:line="220" w:lineRule="auto"/>
              <w:ind w:left="119"/>
              <w:rPr>
                <w:rFonts w:ascii="宋体" w:hAnsi="宋体" w:eastAsia="宋体" w:cs="宋体"/>
                <w:sz w:val="24"/>
                <w:szCs w:val="24"/>
                <w:highlight w:val="none"/>
              </w:rPr>
            </w:pPr>
            <w:r>
              <w:rPr>
                <w:rFonts w:ascii="宋体" w:hAnsi="宋体" w:eastAsia="宋体" w:cs="宋体"/>
                <w:spacing w:val="-2"/>
                <w:sz w:val="24"/>
                <w:szCs w:val="24"/>
                <w:highlight w:val="none"/>
              </w:rPr>
              <w:t>主要工作经历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1264" w:type="dxa"/>
            <w:vAlign w:val="top"/>
          </w:tcPr>
          <w:p>
            <w:pPr>
              <w:spacing w:before="186" w:line="222" w:lineRule="auto"/>
              <w:ind w:left="409"/>
              <w:rPr>
                <w:rFonts w:ascii="宋体" w:hAnsi="宋体" w:eastAsia="宋体" w:cs="宋体"/>
                <w:sz w:val="24"/>
                <w:szCs w:val="24"/>
                <w:highlight w:val="none"/>
              </w:rPr>
            </w:pPr>
            <w:r>
              <w:rPr>
                <w:rFonts w:ascii="宋体" w:hAnsi="宋体" w:eastAsia="宋体" w:cs="宋体"/>
                <w:spacing w:val="-6"/>
                <w:sz w:val="24"/>
                <w:szCs w:val="24"/>
                <w:highlight w:val="none"/>
              </w:rPr>
              <w:t>时间</w:t>
            </w:r>
          </w:p>
        </w:tc>
        <w:tc>
          <w:tcPr>
            <w:tcW w:w="3959" w:type="dxa"/>
            <w:gridSpan w:val="4"/>
            <w:vAlign w:val="top"/>
          </w:tcPr>
          <w:p>
            <w:pPr>
              <w:spacing w:before="185" w:line="220" w:lineRule="auto"/>
              <w:ind w:left="1027"/>
              <w:rPr>
                <w:rFonts w:ascii="宋体" w:hAnsi="宋体" w:eastAsia="宋体" w:cs="宋体"/>
                <w:sz w:val="24"/>
                <w:szCs w:val="24"/>
                <w:highlight w:val="none"/>
              </w:rPr>
            </w:pPr>
            <w:r>
              <w:rPr>
                <w:rFonts w:ascii="宋体" w:hAnsi="宋体" w:eastAsia="宋体" w:cs="宋体"/>
                <w:spacing w:val="-2"/>
                <w:sz w:val="24"/>
                <w:szCs w:val="24"/>
                <w:highlight w:val="none"/>
              </w:rPr>
              <w:t>参加过的类似项目</w:t>
            </w:r>
          </w:p>
        </w:tc>
        <w:tc>
          <w:tcPr>
            <w:tcW w:w="1792" w:type="dxa"/>
            <w:gridSpan w:val="2"/>
            <w:vAlign w:val="top"/>
          </w:tcPr>
          <w:p>
            <w:pPr>
              <w:spacing w:before="185" w:line="220" w:lineRule="auto"/>
              <w:ind w:left="423"/>
              <w:rPr>
                <w:rFonts w:ascii="宋体" w:hAnsi="宋体" w:eastAsia="宋体" w:cs="宋体"/>
                <w:sz w:val="24"/>
                <w:szCs w:val="24"/>
                <w:highlight w:val="none"/>
              </w:rPr>
            </w:pPr>
            <w:r>
              <w:rPr>
                <w:rFonts w:ascii="宋体" w:hAnsi="宋体" w:eastAsia="宋体" w:cs="宋体"/>
                <w:spacing w:val="-2"/>
                <w:sz w:val="24"/>
                <w:szCs w:val="24"/>
                <w:highlight w:val="none"/>
              </w:rPr>
              <w:t>担任职务</w:t>
            </w:r>
          </w:p>
        </w:tc>
        <w:tc>
          <w:tcPr>
            <w:tcW w:w="2519" w:type="dxa"/>
            <w:gridSpan w:val="2"/>
            <w:vAlign w:val="top"/>
          </w:tcPr>
          <w:p>
            <w:pPr>
              <w:spacing w:before="186" w:line="220" w:lineRule="auto"/>
              <w:ind w:left="309"/>
              <w:rPr>
                <w:rFonts w:ascii="宋体" w:hAnsi="宋体" w:eastAsia="宋体" w:cs="宋体"/>
                <w:sz w:val="24"/>
                <w:szCs w:val="24"/>
                <w:highlight w:val="none"/>
              </w:rPr>
            </w:pPr>
            <w:r>
              <w:rPr>
                <w:rFonts w:ascii="宋体" w:hAnsi="宋体" w:eastAsia="宋体" w:cs="宋体"/>
                <w:spacing w:val="-2"/>
                <w:sz w:val="24"/>
                <w:szCs w:val="24"/>
                <w:highlight w:val="none"/>
              </w:rPr>
              <w:t>发包人及联系电话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64" w:type="dxa"/>
            <w:vAlign w:val="top"/>
          </w:tcPr>
          <w:p>
            <w:pPr>
              <w:rPr>
                <w:rFonts w:ascii="Arial"/>
                <w:sz w:val="21"/>
                <w:highlight w:val="none"/>
              </w:rPr>
            </w:pPr>
          </w:p>
        </w:tc>
        <w:tc>
          <w:tcPr>
            <w:tcW w:w="3959" w:type="dxa"/>
            <w:gridSpan w:val="4"/>
            <w:vAlign w:val="top"/>
          </w:tcPr>
          <w:p>
            <w:pPr>
              <w:rPr>
                <w:rFonts w:ascii="Arial"/>
                <w:sz w:val="21"/>
                <w:highlight w:val="none"/>
              </w:rPr>
            </w:pPr>
          </w:p>
        </w:tc>
        <w:tc>
          <w:tcPr>
            <w:tcW w:w="1792" w:type="dxa"/>
            <w:gridSpan w:val="2"/>
            <w:vAlign w:val="top"/>
          </w:tcPr>
          <w:p>
            <w:pPr>
              <w:rPr>
                <w:rFonts w:ascii="Arial"/>
                <w:sz w:val="21"/>
                <w:highlight w:val="none"/>
              </w:rPr>
            </w:pPr>
          </w:p>
        </w:tc>
        <w:tc>
          <w:tcPr>
            <w:tcW w:w="2519" w:type="dxa"/>
            <w:gridSpan w:val="2"/>
            <w:vAlign w:val="top"/>
          </w:tcPr>
          <w:p>
            <w:pPr>
              <w:rPr>
                <w:rFonts w:ascii="Arial"/>
                <w:sz w:val="21"/>
                <w:highlight w:val="none"/>
              </w:rPr>
            </w:pPr>
          </w:p>
        </w:tc>
      </w:tr>
    </w:tbl>
    <w:p>
      <w:pPr>
        <w:spacing w:before="113" w:line="360" w:lineRule="auto"/>
        <w:ind w:left="33" w:firstLine="460"/>
        <w:jc w:val="both"/>
        <w:rPr>
          <w:rFonts w:ascii="宋体" w:hAnsi="宋体" w:eastAsia="宋体" w:cs="宋体"/>
          <w:sz w:val="24"/>
          <w:szCs w:val="24"/>
          <w:highlight w:val="none"/>
        </w:rPr>
      </w:pPr>
      <w:r>
        <w:rPr>
          <w:rFonts w:ascii="宋体" w:hAnsi="宋体" w:eastAsia="宋体" w:cs="宋体"/>
          <w:spacing w:val="-3"/>
          <w:sz w:val="24"/>
          <w:szCs w:val="24"/>
          <w:highlight w:val="none"/>
        </w:rPr>
        <w:t>注：“主要人员简历表”中的项目经理应附注册建造师证、身份证复印件， 可附管理过</w:t>
      </w:r>
      <w:r>
        <w:rPr>
          <w:rFonts w:ascii="宋体" w:hAnsi="宋体" w:eastAsia="宋体" w:cs="宋体"/>
          <w:spacing w:val="16"/>
          <w:sz w:val="24"/>
          <w:szCs w:val="24"/>
          <w:highlight w:val="none"/>
        </w:rPr>
        <w:t xml:space="preserve"> </w:t>
      </w:r>
      <w:r>
        <w:rPr>
          <w:rFonts w:ascii="宋体" w:hAnsi="宋体" w:eastAsia="宋体" w:cs="宋体"/>
          <w:spacing w:val="-3"/>
          <w:sz w:val="24"/>
          <w:szCs w:val="24"/>
          <w:highlight w:val="none"/>
        </w:rPr>
        <w:t>的项目业绩须附合同协议书复印件。技术负责人应附身份证复印件； 其他主要人员应附职称</w:t>
      </w:r>
    </w:p>
    <w:p>
      <w:pPr>
        <w:spacing w:before="1" w:line="218" w:lineRule="auto"/>
        <w:ind w:left="14"/>
        <w:rPr>
          <w:rFonts w:ascii="宋体" w:hAnsi="宋体" w:eastAsia="宋体" w:cs="宋体"/>
          <w:sz w:val="24"/>
          <w:szCs w:val="24"/>
          <w:highlight w:val="none"/>
        </w:rPr>
      </w:pPr>
      <w:r>
        <w:rPr>
          <w:rFonts w:ascii="宋体" w:hAnsi="宋体" w:eastAsia="宋体" w:cs="宋体"/>
          <w:spacing w:val="-1"/>
          <w:sz w:val="24"/>
          <w:szCs w:val="24"/>
          <w:highlight w:val="none"/>
        </w:rPr>
        <w:t>证复印件（执业证或上岗证书复印件）或经相</w:t>
      </w:r>
      <w:r>
        <w:rPr>
          <w:rFonts w:ascii="宋体" w:hAnsi="宋体" w:eastAsia="宋体" w:cs="宋体"/>
          <w:spacing w:val="-2"/>
          <w:sz w:val="24"/>
          <w:szCs w:val="24"/>
          <w:highlight w:val="none"/>
        </w:rPr>
        <w:t>关主管部门出具证明资料。</w:t>
      </w:r>
    </w:p>
    <w:p>
      <w:pPr>
        <w:spacing w:line="218" w:lineRule="auto"/>
        <w:rPr>
          <w:rFonts w:ascii="宋体" w:hAnsi="宋体" w:eastAsia="宋体" w:cs="宋体"/>
          <w:sz w:val="24"/>
          <w:szCs w:val="24"/>
          <w:highlight w:val="none"/>
        </w:rPr>
        <w:sectPr>
          <w:footerReference r:id="rId41" w:type="default"/>
          <w:pgSz w:w="11907" w:h="16839"/>
          <w:pgMar w:top="1431" w:right="1141" w:bottom="1184" w:left="1128" w:header="0" w:footer="993" w:gutter="0"/>
          <w:pgNumType w:fmt="decimal"/>
          <w:cols w:space="720" w:num="1"/>
        </w:sectPr>
      </w:pPr>
    </w:p>
    <w:p>
      <w:pPr>
        <w:spacing w:before="99" w:line="220" w:lineRule="auto"/>
        <w:ind w:left="3868"/>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七、资格审查资料</w:t>
      </w:r>
    </w:p>
    <w:p>
      <w:pPr>
        <w:spacing w:before="182" w:line="219" w:lineRule="auto"/>
        <w:ind w:left="3516"/>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（一）供应商基本情况表</w:t>
      </w:r>
    </w:p>
    <w:p>
      <w:pPr>
        <w:spacing w:line="70" w:lineRule="exact"/>
        <w:rPr>
          <w:highlight w:val="none"/>
        </w:rPr>
      </w:pPr>
    </w:p>
    <w:tbl>
      <w:tblPr>
        <w:tblStyle w:val="16"/>
        <w:tblW w:w="95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4"/>
        <w:gridCol w:w="1078"/>
        <w:gridCol w:w="1801"/>
        <w:gridCol w:w="715"/>
        <w:gridCol w:w="537"/>
        <w:gridCol w:w="1087"/>
        <w:gridCol w:w="178"/>
        <w:gridCol w:w="723"/>
        <w:gridCol w:w="14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984" w:type="dxa"/>
            <w:vAlign w:val="top"/>
          </w:tcPr>
          <w:p>
            <w:pPr>
              <w:spacing w:before="117" w:line="219" w:lineRule="auto"/>
              <w:ind w:left="398"/>
              <w:rPr>
                <w:rFonts w:ascii="宋体" w:hAnsi="宋体" w:eastAsia="宋体" w:cs="宋体"/>
                <w:sz w:val="24"/>
                <w:szCs w:val="24"/>
                <w:highlight w:val="none"/>
              </w:rPr>
            </w:pPr>
            <w:r>
              <w:rPr>
                <w:rFonts w:ascii="宋体" w:hAnsi="宋体" w:eastAsia="宋体" w:cs="宋体"/>
                <w:spacing w:val="-2"/>
                <w:sz w:val="24"/>
                <w:szCs w:val="24"/>
                <w:highlight w:val="none"/>
              </w:rPr>
              <w:t>供应商名称</w:t>
            </w:r>
          </w:p>
        </w:tc>
        <w:tc>
          <w:tcPr>
            <w:tcW w:w="7553" w:type="dxa"/>
            <w:gridSpan w:val="8"/>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984" w:type="dxa"/>
            <w:vAlign w:val="top"/>
          </w:tcPr>
          <w:p>
            <w:pPr>
              <w:spacing w:line="268" w:lineRule="auto"/>
              <w:rPr>
                <w:rFonts w:ascii="Arial"/>
                <w:sz w:val="21"/>
                <w:highlight w:val="none"/>
              </w:rPr>
            </w:pPr>
          </w:p>
          <w:p>
            <w:pPr>
              <w:spacing w:before="78" w:line="221" w:lineRule="auto"/>
              <w:ind w:left="518"/>
              <w:rPr>
                <w:rFonts w:ascii="宋体" w:hAnsi="宋体" w:eastAsia="宋体" w:cs="宋体"/>
                <w:sz w:val="24"/>
                <w:szCs w:val="24"/>
                <w:highlight w:val="none"/>
              </w:rPr>
            </w:pPr>
            <w:r>
              <w:rPr>
                <w:rFonts w:ascii="宋体" w:hAnsi="宋体" w:eastAsia="宋体" w:cs="宋体"/>
                <w:spacing w:val="-2"/>
                <w:sz w:val="24"/>
                <w:szCs w:val="24"/>
                <w:highlight w:val="none"/>
              </w:rPr>
              <w:t>注册地址</w:t>
            </w:r>
          </w:p>
        </w:tc>
        <w:tc>
          <w:tcPr>
            <w:tcW w:w="4131" w:type="dxa"/>
            <w:gridSpan w:val="4"/>
            <w:vAlign w:val="top"/>
          </w:tcPr>
          <w:p>
            <w:pPr>
              <w:rPr>
                <w:rFonts w:ascii="Arial"/>
                <w:sz w:val="21"/>
                <w:highlight w:val="none"/>
              </w:rPr>
            </w:pPr>
          </w:p>
        </w:tc>
        <w:tc>
          <w:tcPr>
            <w:tcW w:w="1087" w:type="dxa"/>
            <w:vAlign w:val="top"/>
          </w:tcPr>
          <w:p>
            <w:pPr>
              <w:spacing w:before="113" w:line="468" w:lineRule="exact"/>
              <w:ind w:left="210"/>
              <w:rPr>
                <w:rFonts w:ascii="宋体" w:hAnsi="宋体" w:eastAsia="宋体" w:cs="宋体"/>
                <w:sz w:val="24"/>
                <w:szCs w:val="24"/>
                <w:highlight w:val="none"/>
              </w:rPr>
            </w:pPr>
            <w:r>
              <w:rPr>
                <w:rFonts w:ascii="宋体" w:hAnsi="宋体" w:eastAsia="宋体" w:cs="宋体"/>
                <w:spacing w:val="-7"/>
                <w:position w:val="17"/>
                <w:sz w:val="24"/>
                <w:szCs w:val="24"/>
                <w:highlight w:val="none"/>
              </w:rPr>
              <w:t>邮政编</w:t>
            </w:r>
          </w:p>
          <w:p>
            <w:pPr>
              <w:spacing w:line="223" w:lineRule="auto"/>
              <w:ind w:left="432"/>
              <w:rPr>
                <w:rFonts w:ascii="宋体" w:hAnsi="宋体" w:eastAsia="宋体" w:cs="宋体"/>
                <w:sz w:val="24"/>
                <w:szCs w:val="24"/>
                <w:highlight w:val="none"/>
              </w:rPr>
            </w:pPr>
            <w:r>
              <w:rPr>
                <w:rFonts w:ascii="宋体" w:hAnsi="宋体" w:eastAsia="宋体" w:cs="宋体"/>
                <w:sz w:val="24"/>
                <w:szCs w:val="24"/>
                <w:highlight w:val="none"/>
              </w:rPr>
              <w:t>码</w:t>
            </w:r>
          </w:p>
        </w:tc>
        <w:tc>
          <w:tcPr>
            <w:tcW w:w="2335" w:type="dxa"/>
            <w:gridSpan w:val="3"/>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984" w:type="dxa"/>
            <w:vMerge w:val="restart"/>
            <w:tcBorders>
              <w:bottom w:val="nil"/>
            </w:tcBorders>
            <w:vAlign w:val="top"/>
          </w:tcPr>
          <w:p>
            <w:pPr>
              <w:spacing w:line="412" w:lineRule="auto"/>
              <w:rPr>
                <w:rFonts w:ascii="Arial"/>
                <w:sz w:val="21"/>
                <w:highlight w:val="none"/>
              </w:rPr>
            </w:pPr>
          </w:p>
          <w:p>
            <w:pPr>
              <w:spacing w:before="78" w:line="221" w:lineRule="auto"/>
              <w:ind w:left="519"/>
              <w:rPr>
                <w:rFonts w:ascii="宋体" w:hAnsi="宋体" w:eastAsia="宋体" w:cs="宋体"/>
                <w:sz w:val="24"/>
                <w:szCs w:val="24"/>
                <w:highlight w:val="none"/>
              </w:rPr>
            </w:pPr>
            <w:r>
              <w:rPr>
                <w:rFonts w:ascii="宋体" w:hAnsi="宋体" w:eastAsia="宋体" w:cs="宋体"/>
                <w:spacing w:val="-2"/>
                <w:sz w:val="24"/>
                <w:szCs w:val="24"/>
                <w:highlight w:val="none"/>
              </w:rPr>
              <w:t>联系方式</w:t>
            </w:r>
          </w:p>
        </w:tc>
        <w:tc>
          <w:tcPr>
            <w:tcW w:w="1078" w:type="dxa"/>
            <w:vAlign w:val="top"/>
          </w:tcPr>
          <w:p>
            <w:pPr>
              <w:spacing w:before="180" w:line="222" w:lineRule="auto"/>
              <w:ind w:left="184"/>
              <w:rPr>
                <w:rFonts w:ascii="宋体" w:hAnsi="宋体" w:eastAsia="宋体" w:cs="宋体"/>
                <w:sz w:val="24"/>
                <w:szCs w:val="24"/>
                <w:highlight w:val="none"/>
              </w:rPr>
            </w:pPr>
            <w:r>
              <w:rPr>
                <w:rFonts w:ascii="宋体" w:hAnsi="宋体" w:eastAsia="宋体" w:cs="宋体"/>
                <w:spacing w:val="-3"/>
                <w:sz w:val="24"/>
                <w:szCs w:val="24"/>
                <w:highlight w:val="none"/>
              </w:rPr>
              <w:t>联系人</w:t>
            </w:r>
          </w:p>
        </w:tc>
        <w:tc>
          <w:tcPr>
            <w:tcW w:w="3053" w:type="dxa"/>
            <w:gridSpan w:val="3"/>
            <w:vAlign w:val="top"/>
          </w:tcPr>
          <w:p>
            <w:pPr>
              <w:rPr>
                <w:rFonts w:ascii="Arial"/>
                <w:sz w:val="21"/>
                <w:highlight w:val="none"/>
              </w:rPr>
            </w:pPr>
          </w:p>
        </w:tc>
        <w:tc>
          <w:tcPr>
            <w:tcW w:w="1087" w:type="dxa"/>
            <w:vAlign w:val="top"/>
          </w:tcPr>
          <w:p>
            <w:pPr>
              <w:spacing w:before="180" w:line="222" w:lineRule="auto"/>
              <w:ind w:left="341"/>
              <w:rPr>
                <w:rFonts w:ascii="宋体" w:hAnsi="宋体" w:eastAsia="宋体" w:cs="宋体"/>
                <w:sz w:val="24"/>
                <w:szCs w:val="24"/>
                <w:highlight w:val="none"/>
              </w:rPr>
            </w:pPr>
            <w:r>
              <w:rPr>
                <w:rFonts w:ascii="宋体" w:hAnsi="宋体" w:eastAsia="宋体" w:cs="宋体"/>
                <w:spacing w:val="-10"/>
                <w:sz w:val="24"/>
                <w:szCs w:val="24"/>
                <w:highlight w:val="none"/>
              </w:rPr>
              <w:t>电话</w:t>
            </w:r>
          </w:p>
        </w:tc>
        <w:tc>
          <w:tcPr>
            <w:tcW w:w="2335" w:type="dxa"/>
            <w:gridSpan w:val="3"/>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84" w:type="dxa"/>
            <w:vMerge w:val="continue"/>
            <w:tcBorders>
              <w:top w:val="nil"/>
            </w:tcBorders>
            <w:vAlign w:val="top"/>
          </w:tcPr>
          <w:p>
            <w:pPr>
              <w:rPr>
                <w:rFonts w:ascii="Arial"/>
                <w:sz w:val="21"/>
                <w:highlight w:val="none"/>
              </w:rPr>
            </w:pPr>
          </w:p>
        </w:tc>
        <w:tc>
          <w:tcPr>
            <w:tcW w:w="1078" w:type="dxa"/>
            <w:vAlign w:val="top"/>
          </w:tcPr>
          <w:p>
            <w:pPr>
              <w:spacing w:before="188" w:line="219" w:lineRule="auto"/>
              <w:ind w:left="301"/>
              <w:rPr>
                <w:rFonts w:ascii="宋体" w:hAnsi="宋体" w:eastAsia="宋体" w:cs="宋体"/>
                <w:sz w:val="24"/>
                <w:szCs w:val="24"/>
                <w:highlight w:val="none"/>
              </w:rPr>
            </w:pPr>
            <w:r>
              <w:rPr>
                <w:rFonts w:ascii="宋体" w:hAnsi="宋体" w:eastAsia="宋体" w:cs="宋体"/>
                <w:spacing w:val="-2"/>
                <w:sz w:val="24"/>
                <w:szCs w:val="24"/>
                <w:highlight w:val="none"/>
              </w:rPr>
              <w:t>传真</w:t>
            </w:r>
          </w:p>
        </w:tc>
        <w:tc>
          <w:tcPr>
            <w:tcW w:w="3053" w:type="dxa"/>
            <w:gridSpan w:val="3"/>
            <w:vAlign w:val="top"/>
          </w:tcPr>
          <w:p>
            <w:pPr>
              <w:rPr>
                <w:rFonts w:ascii="Arial"/>
                <w:sz w:val="21"/>
                <w:highlight w:val="none"/>
              </w:rPr>
            </w:pPr>
          </w:p>
        </w:tc>
        <w:tc>
          <w:tcPr>
            <w:tcW w:w="1087" w:type="dxa"/>
            <w:vAlign w:val="top"/>
          </w:tcPr>
          <w:p>
            <w:pPr>
              <w:spacing w:before="188" w:line="225" w:lineRule="auto"/>
              <w:ind w:left="331"/>
              <w:rPr>
                <w:rFonts w:ascii="宋体" w:hAnsi="宋体" w:eastAsia="宋体" w:cs="宋体"/>
                <w:sz w:val="24"/>
                <w:szCs w:val="24"/>
                <w:highlight w:val="none"/>
              </w:rPr>
            </w:pPr>
            <w:r>
              <w:rPr>
                <w:rFonts w:ascii="宋体" w:hAnsi="宋体" w:eastAsia="宋体" w:cs="宋体"/>
                <w:spacing w:val="-8"/>
                <w:sz w:val="24"/>
                <w:szCs w:val="24"/>
                <w:highlight w:val="none"/>
              </w:rPr>
              <w:t>网址</w:t>
            </w:r>
          </w:p>
        </w:tc>
        <w:tc>
          <w:tcPr>
            <w:tcW w:w="2335" w:type="dxa"/>
            <w:gridSpan w:val="3"/>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84" w:type="dxa"/>
            <w:vAlign w:val="top"/>
          </w:tcPr>
          <w:p>
            <w:pPr>
              <w:spacing w:before="189" w:line="220" w:lineRule="auto"/>
              <w:ind w:left="521"/>
              <w:rPr>
                <w:rFonts w:ascii="宋体" w:hAnsi="宋体" w:eastAsia="宋体" w:cs="宋体"/>
                <w:sz w:val="24"/>
                <w:szCs w:val="24"/>
                <w:highlight w:val="none"/>
              </w:rPr>
            </w:pPr>
            <w:r>
              <w:rPr>
                <w:rFonts w:ascii="宋体" w:hAnsi="宋体" w:eastAsia="宋体" w:cs="宋体"/>
                <w:spacing w:val="-3"/>
                <w:sz w:val="24"/>
                <w:szCs w:val="24"/>
                <w:highlight w:val="none"/>
              </w:rPr>
              <w:t>组织结构</w:t>
            </w:r>
          </w:p>
        </w:tc>
        <w:tc>
          <w:tcPr>
            <w:tcW w:w="7553" w:type="dxa"/>
            <w:gridSpan w:val="8"/>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984" w:type="dxa"/>
            <w:vAlign w:val="top"/>
          </w:tcPr>
          <w:p>
            <w:pPr>
              <w:spacing w:before="181" w:line="220" w:lineRule="auto"/>
              <w:ind w:left="399"/>
              <w:rPr>
                <w:rFonts w:ascii="宋体" w:hAnsi="宋体" w:eastAsia="宋体" w:cs="宋体"/>
                <w:sz w:val="24"/>
                <w:szCs w:val="24"/>
                <w:highlight w:val="none"/>
              </w:rPr>
            </w:pPr>
            <w:r>
              <w:rPr>
                <w:rFonts w:ascii="宋体" w:hAnsi="宋体" w:eastAsia="宋体" w:cs="宋体"/>
                <w:spacing w:val="-2"/>
                <w:sz w:val="24"/>
                <w:szCs w:val="24"/>
                <w:highlight w:val="none"/>
              </w:rPr>
              <w:t>法定代表人</w:t>
            </w:r>
          </w:p>
        </w:tc>
        <w:tc>
          <w:tcPr>
            <w:tcW w:w="1078" w:type="dxa"/>
            <w:vAlign w:val="top"/>
          </w:tcPr>
          <w:p>
            <w:pPr>
              <w:spacing w:before="181" w:line="220" w:lineRule="auto"/>
              <w:ind w:left="303"/>
              <w:rPr>
                <w:rFonts w:ascii="宋体" w:hAnsi="宋体" w:eastAsia="宋体" w:cs="宋体"/>
                <w:sz w:val="24"/>
                <w:szCs w:val="24"/>
                <w:highlight w:val="none"/>
              </w:rPr>
            </w:pPr>
            <w:r>
              <w:rPr>
                <w:rFonts w:ascii="宋体" w:hAnsi="宋体" w:eastAsia="宋体" w:cs="宋体"/>
                <w:spacing w:val="-3"/>
                <w:sz w:val="24"/>
                <w:szCs w:val="24"/>
                <w:highlight w:val="none"/>
              </w:rPr>
              <w:t>姓名</w:t>
            </w:r>
          </w:p>
        </w:tc>
        <w:tc>
          <w:tcPr>
            <w:tcW w:w="1801" w:type="dxa"/>
            <w:vAlign w:val="top"/>
          </w:tcPr>
          <w:p>
            <w:pPr>
              <w:rPr>
                <w:rFonts w:ascii="Arial"/>
                <w:sz w:val="21"/>
                <w:highlight w:val="none"/>
              </w:rPr>
            </w:pPr>
          </w:p>
        </w:tc>
        <w:tc>
          <w:tcPr>
            <w:tcW w:w="1252" w:type="dxa"/>
            <w:gridSpan w:val="2"/>
            <w:vAlign w:val="top"/>
          </w:tcPr>
          <w:p>
            <w:pPr>
              <w:spacing w:before="181" w:line="220" w:lineRule="auto"/>
              <w:ind w:left="154"/>
              <w:rPr>
                <w:rFonts w:ascii="宋体" w:hAnsi="宋体" w:eastAsia="宋体" w:cs="宋体"/>
                <w:sz w:val="24"/>
                <w:szCs w:val="24"/>
                <w:highlight w:val="none"/>
              </w:rPr>
            </w:pPr>
            <w:r>
              <w:rPr>
                <w:rFonts w:ascii="宋体" w:hAnsi="宋体" w:eastAsia="宋体" w:cs="宋体"/>
                <w:spacing w:val="-2"/>
                <w:sz w:val="24"/>
                <w:szCs w:val="24"/>
                <w:highlight w:val="none"/>
              </w:rPr>
              <w:t>技术职称</w:t>
            </w:r>
          </w:p>
        </w:tc>
        <w:tc>
          <w:tcPr>
            <w:tcW w:w="1265" w:type="dxa"/>
            <w:gridSpan w:val="2"/>
            <w:vAlign w:val="top"/>
          </w:tcPr>
          <w:p>
            <w:pPr>
              <w:rPr>
                <w:rFonts w:ascii="Arial"/>
                <w:sz w:val="21"/>
                <w:highlight w:val="none"/>
              </w:rPr>
            </w:pPr>
          </w:p>
        </w:tc>
        <w:tc>
          <w:tcPr>
            <w:tcW w:w="723" w:type="dxa"/>
            <w:vAlign w:val="top"/>
          </w:tcPr>
          <w:p>
            <w:pPr>
              <w:spacing w:before="181" w:line="222" w:lineRule="auto"/>
              <w:ind w:left="156"/>
              <w:rPr>
                <w:rFonts w:ascii="宋体" w:hAnsi="宋体" w:eastAsia="宋体" w:cs="宋体"/>
                <w:sz w:val="24"/>
                <w:szCs w:val="24"/>
                <w:highlight w:val="none"/>
              </w:rPr>
            </w:pPr>
            <w:r>
              <w:rPr>
                <w:rFonts w:ascii="宋体" w:hAnsi="宋体" w:eastAsia="宋体" w:cs="宋体"/>
                <w:spacing w:val="-10"/>
                <w:sz w:val="24"/>
                <w:szCs w:val="24"/>
                <w:highlight w:val="none"/>
              </w:rPr>
              <w:t>电话</w:t>
            </w:r>
          </w:p>
        </w:tc>
        <w:tc>
          <w:tcPr>
            <w:tcW w:w="1434"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984" w:type="dxa"/>
            <w:vAlign w:val="top"/>
          </w:tcPr>
          <w:p>
            <w:pPr>
              <w:spacing w:before="195" w:line="220" w:lineRule="auto"/>
              <w:ind w:left="399"/>
              <w:rPr>
                <w:rFonts w:ascii="宋体" w:hAnsi="宋体" w:eastAsia="宋体" w:cs="宋体"/>
                <w:sz w:val="24"/>
                <w:szCs w:val="24"/>
                <w:highlight w:val="none"/>
              </w:rPr>
            </w:pPr>
            <w:r>
              <w:rPr>
                <w:rFonts w:ascii="宋体" w:hAnsi="宋体" w:eastAsia="宋体" w:cs="宋体"/>
                <w:spacing w:val="-2"/>
                <w:sz w:val="24"/>
                <w:szCs w:val="24"/>
                <w:highlight w:val="none"/>
              </w:rPr>
              <w:t>技术负责人</w:t>
            </w:r>
          </w:p>
        </w:tc>
        <w:tc>
          <w:tcPr>
            <w:tcW w:w="1078" w:type="dxa"/>
            <w:vAlign w:val="top"/>
          </w:tcPr>
          <w:p>
            <w:pPr>
              <w:spacing w:before="195" w:line="220" w:lineRule="auto"/>
              <w:ind w:left="303"/>
              <w:rPr>
                <w:rFonts w:ascii="宋体" w:hAnsi="宋体" w:eastAsia="宋体" w:cs="宋体"/>
                <w:sz w:val="24"/>
                <w:szCs w:val="24"/>
                <w:highlight w:val="none"/>
              </w:rPr>
            </w:pPr>
            <w:r>
              <w:rPr>
                <w:rFonts w:ascii="宋体" w:hAnsi="宋体" w:eastAsia="宋体" w:cs="宋体"/>
                <w:spacing w:val="-3"/>
                <w:sz w:val="24"/>
                <w:szCs w:val="24"/>
                <w:highlight w:val="none"/>
              </w:rPr>
              <w:t>姓名</w:t>
            </w:r>
          </w:p>
        </w:tc>
        <w:tc>
          <w:tcPr>
            <w:tcW w:w="1801" w:type="dxa"/>
            <w:vAlign w:val="top"/>
          </w:tcPr>
          <w:p>
            <w:pPr>
              <w:rPr>
                <w:rFonts w:ascii="Arial"/>
                <w:sz w:val="21"/>
                <w:highlight w:val="none"/>
              </w:rPr>
            </w:pPr>
          </w:p>
        </w:tc>
        <w:tc>
          <w:tcPr>
            <w:tcW w:w="1252" w:type="dxa"/>
            <w:gridSpan w:val="2"/>
            <w:vAlign w:val="top"/>
          </w:tcPr>
          <w:p>
            <w:pPr>
              <w:spacing w:before="195" w:line="220" w:lineRule="auto"/>
              <w:ind w:left="154"/>
              <w:rPr>
                <w:rFonts w:ascii="宋体" w:hAnsi="宋体" w:eastAsia="宋体" w:cs="宋体"/>
                <w:sz w:val="24"/>
                <w:szCs w:val="24"/>
                <w:highlight w:val="none"/>
              </w:rPr>
            </w:pPr>
            <w:r>
              <w:rPr>
                <w:rFonts w:ascii="宋体" w:hAnsi="宋体" w:eastAsia="宋体" w:cs="宋体"/>
                <w:spacing w:val="-2"/>
                <w:sz w:val="24"/>
                <w:szCs w:val="24"/>
                <w:highlight w:val="none"/>
              </w:rPr>
              <w:t>技术职称</w:t>
            </w:r>
          </w:p>
        </w:tc>
        <w:tc>
          <w:tcPr>
            <w:tcW w:w="1265" w:type="dxa"/>
            <w:gridSpan w:val="2"/>
            <w:vAlign w:val="top"/>
          </w:tcPr>
          <w:p>
            <w:pPr>
              <w:rPr>
                <w:rFonts w:ascii="Arial"/>
                <w:sz w:val="21"/>
                <w:highlight w:val="none"/>
              </w:rPr>
            </w:pPr>
          </w:p>
        </w:tc>
        <w:tc>
          <w:tcPr>
            <w:tcW w:w="723" w:type="dxa"/>
            <w:vAlign w:val="top"/>
          </w:tcPr>
          <w:p>
            <w:pPr>
              <w:spacing w:before="195" w:line="222" w:lineRule="auto"/>
              <w:ind w:left="156"/>
              <w:rPr>
                <w:rFonts w:ascii="宋体" w:hAnsi="宋体" w:eastAsia="宋体" w:cs="宋体"/>
                <w:sz w:val="24"/>
                <w:szCs w:val="24"/>
                <w:highlight w:val="none"/>
              </w:rPr>
            </w:pPr>
            <w:r>
              <w:rPr>
                <w:rFonts w:ascii="宋体" w:hAnsi="宋体" w:eastAsia="宋体" w:cs="宋体"/>
                <w:spacing w:val="-10"/>
                <w:sz w:val="24"/>
                <w:szCs w:val="24"/>
                <w:highlight w:val="none"/>
              </w:rPr>
              <w:t>电话</w:t>
            </w:r>
          </w:p>
        </w:tc>
        <w:tc>
          <w:tcPr>
            <w:tcW w:w="1434" w:type="dxa"/>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84" w:type="dxa"/>
            <w:vAlign w:val="top"/>
          </w:tcPr>
          <w:p>
            <w:pPr>
              <w:spacing w:before="189" w:line="221" w:lineRule="auto"/>
              <w:ind w:left="520"/>
              <w:rPr>
                <w:rFonts w:ascii="宋体" w:hAnsi="宋体" w:eastAsia="宋体" w:cs="宋体"/>
                <w:sz w:val="24"/>
                <w:szCs w:val="24"/>
                <w:highlight w:val="none"/>
              </w:rPr>
            </w:pPr>
            <w:r>
              <w:rPr>
                <w:rFonts w:ascii="宋体" w:hAnsi="宋体" w:eastAsia="宋体" w:cs="宋体"/>
                <w:spacing w:val="-3"/>
                <w:sz w:val="24"/>
                <w:szCs w:val="24"/>
                <w:highlight w:val="none"/>
              </w:rPr>
              <w:t>成立时间</w:t>
            </w:r>
          </w:p>
        </w:tc>
        <w:tc>
          <w:tcPr>
            <w:tcW w:w="2879" w:type="dxa"/>
            <w:gridSpan w:val="2"/>
            <w:vAlign w:val="top"/>
          </w:tcPr>
          <w:p>
            <w:pPr>
              <w:rPr>
                <w:rFonts w:ascii="Arial"/>
                <w:sz w:val="21"/>
                <w:highlight w:val="none"/>
              </w:rPr>
            </w:pPr>
          </w:p>
        </w:tc>
        <w:tc>
          <w:tcPr>
            <w:tcW w:w="4674" w:type="dxa"/>
            <w:gridSpan w:val="6"/>
            <w:vAlign w:val="top"/>
          </w:tcPr>
          <w:p>
            <w:pPr>
              <w:spacing w:before="189" w:line="220" w:lineRule="auto"/>
              <w:ind w:left="1632"/>
              <w:rPr>
                <w:rFonts w:ascii="宋体" w:hAnsi="宋体" w:eastAsia="宋体" w:cs="宋体"/>
                <w:sz w:val="24"/>
                <w:szCs w:val="24"/>
                <w:highlight w:val="none"/>
              </w:rPr>
            </w:pPr>
            <w:r>
              <w:rPr>
                <w:rFonts w:ascii="宋体" w:hAnsi="宋体" w:eastAsia="宋体" w:cs="宋体"/>
                <w:spacing w:val="-11"/>
                <w:sz w:val="24"/>
                <w:szCs w:val="24"/>
                <w:highlight w:val="none"/>
              </w:rPr>
              <w:t>员工总人数：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84" w:type="dxa"/>
            <w:vAlign w:val="top"/>
          </w:tcPr>
          <w:p>
            <w:pPr>
              <w:spacing w:before="187" w:line="220" w:lineRule="auto"/>
              <w:ind w:left="282"/>
              <w:rPr>
                <w:rFonts w:ascii="宋体" w:hAnsi="宋体" w:eastAsia="宋体" w:cs="宋体"/>
                <w:sz w:val="24"/>
                <w:szCs w:val="24"/>
                <w:highlight w:val="none"/>
              </w:rPr>
            </w:pPr>
            <w:r>
              <w:rPr>
                <w:rFonts w:ascii="宋体" w:hAnsi="宋体" w:eastAsia="宋体" w:cs="宋体"/>
                <w:spacing w:val="-2"/>
                <w:sz w:val="24"/>
                <w:szCs w:val="24"/>
                <w:highlight w:val="none"/>
              </w:rPr>
              <w:t>企业资质等级</w:t>
            </w:r>
          </w:p>
        </w:tc>
        <w:tc>
          <w:tcPr>
            <w:tcW w:w="2879" w:type="dxa"/>
            <w:gridSpan w:val="2"/>
            <w:vAlign w:val="top"/>
          </w:tcPr>
          <w:p>
            <w:pPr>
              <w:rPr>
                <w:rFonts w:ascii="Arial"/>
                <w:sz w:val="21"/>
                <w:highlight w:val="none"/>
              </w:rPr>
            </w:pPr>
          </w:p>
        </w:tc>
        <w:tc>
          <w:tcPr>
            <w:tcW w:w="715" w:type="dxa"/>
            <w:vMerge w:val="restart"/>
            <w:tcBorders>
              <w:bottom w:val="nil"/>
            </w:tcBorders>
            <w:vAlign w:val="top"/>
          </w:tcPr>
          <w:p>
            <w:pPr>
              <w:spacing w:line="250" w:lineRule="auto"/>
              <w:rPr>
                <w:rFonts w:ascii="Arial"/>
                <w:sz w:val="21"/>
                <w:highlight w:val="none"/>
              </w:rPr>
            </w:pPr>
          </w:p>
          <w:p>
            <w:pPr>
              <w:spacing w:line="250"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line="251" w:lineRule="auto"/>
              <w:rPr>
                <w:rFonts w:ascii="Arial"/>
                <w:sz w:val="21"/>
                <w:highlight w:val="none"/>
              </w:rPr>
            </w:pPr>
          </w:p>
          <w:p>
            <w:pPr>
              <w:spacing w:before="78" w:line="220" w:lineRule="auto"/>
              <w:ind w:left="123"/>
              <w:rPr>
                <w:rFonts w:ascii="宋体" w:hAnsi="宋体" w:eastAsia="宋体" w:cs="宋体"/>
                <w:sz w:val="24"/>
                <w:szCs w:val="24"/>
                <w:highlight w:val="none"/>
              </w:rPr>
            </w:pPr>
            <w:r>
              <w:rPr>
                <w:rFonts w:ascii="宋体" w:hAnsi="宋体" w:eastAsia="宋体" w:cs="宋体"/>
                <w:spacing w:val="-3"/>
                <w:sz w:val="24"/>
                <w:szCs w:val="24"/>
                <w:highlight w:val="none"/>
              </w:rPr>
              <w:t>其中</w:t>
            </w:r>
          </w:p>
        </w:tc>
        <w:tc>
          <w:tcPr>
            <w:tcW w:w="1802" w:type="dxa"/>
            <w:gridSpan w:val="3"/>
            <w:vAlign w:val="top"/>
          </w:tcPr>
          <w:p>
            <w:pPr>
              <w:spacing w:before="187" w:line="220" w:lineRule="auto"/>
              <w:ind w:left="431"/>
              <w:rPr>
                <w:rFonts w:ascii="宋体" w:hAnsi="宋体" w:eastAsia="宋体" w:cs="宋体"/>
                <w:sz w:val="24"/>
                <w:szCs w:val="24"/>
                <w:highlight w:val="none"/>
              </w:rPr>
            </w:pPr>
            <w:r>
              <w:rPr>
                <w:rFonts w:ascii="宋体" w:hAnsi="宋体" w:eastAsia="宋体" w:cs="宋体"/>
                <w:spacing w:val="-3"/>
                <w:sz w:val="24"/>
                <w:szCs w:val="24"/>
                <w:highlight w:val="none"/>
              </w:rPr>
              <w:t>项目经理</w:t>
            </w:r>
          </w:p>
        </w:tc>
        <w:tc>
          <w:tcPr>
            <w:tcW w:w="2157"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1984" w:type="dxa"/>
            <w:vAlign w:val="top"/>
          </w:tcPr>
          <w:p>
            <w:pPr>
              <w:spacing w:before="261" w:line="220" w:lineRule="auto"/>
              <w:ind w:left="405"/>
              <w:rPr>
                <w:rFonts w:ascii="宋体" w:hAnsi="宋体" w:eastAsia="宋体" w:cs="宋体"/>
                <w:sz w:val="24"/>
                <w:szCs w:val="24"/>
                <w:highlight w:val="none"/>
              </w:rPr>
            </w:pPr>
            <w:r>
              <w:rPr>
                <w:rFonts w:ascii="宋体" w:hAnsi="宋体" w:eastAsia="宋体" w:cs="宋体"/>
                <w:spacing w:val="-3"/>
                <w:sz w:val="24"/>
                <w:szCs w:val="24"/>
                <w:highlight w:val="none"/>
              </w:rPr>
              <w:t>营业执照号</w:t>
            </w:r>
          </w:p>
        </w:tc>
        <w:tc>
          <w:tcPr>
            <w:tcW w:w="2879" w:type="dxa"/>
            <w:gridSpan w:val="2"/>
            <w:vAlign w:val="top"/>
          </w:tcPr>
          <w:p>
            <w:pPr>
              <w:rPr>
                <w:rFonts w:ascii="Arial"/>
                <w:sz w:val="21"/>
                <w:highlight w:val="none"/>
              </w:rPr>
            </w:pPr>
          </w:p>
        </w:tc>
        <w:tc>
          <w:tcPr>
            <w:tcW w:w="715" w:type="dxa"/>
            <w:vMerge w:val="continue"/>
            <w:tcBorders>
              <w:top w:val="nil"/>
              <w:bottom w:val="nil"/>
            </w:tcBorders>
            <w:vAlign w:val="top"/>
          </w:tcPr>
          <w:p>
            <w:pPr>
              <w:rPr>
                <w:rFonts w:ascii="Arial"/>
                <w:sz w:val="21"/>
                <w:highlight w:val="none"/>
              </w:rPr>
            </w:pPr>
          </w:p>
        </w:tc>
        <w:tc>
          <w:tcPr>
            <w:tcW w:w="1802" w:type="dxa"/>
            <w:gridSpan w:val="3"/>
            <w:vAlign w:val="top"/>
          </w:tcPr>
          <w:p>
            <w:pPr>
              <w:spacing w:before="261" w:line="220" w:lineRule="auto"/>
              <w:ind w:left="194"/>
              <w:rPr>
                <w:rFonts w:ascii="宋体" w:hAnsi="宋体" w:eastAsia="宋体" w:cs="宋体"/>
                <w:sz w:val="24"/>
                <w:szCs w:val="24"/>
                <w:highlight w:val="none"/>
              </w:rPr>
            </w:pPr>
            <w:r>
              <w:rPr>
                <w:rFonts w:ascii="宋体" w:hAnsi="宋体" w:eastAsia="宋体" w:cs="宋体"/>
                <w:spacing w:val="-3"/>
                <w:sz w:val="24"/>
                <w:szCs w:val="24"/>
                <w:highlight w:val="none"/>
              </w:rPr>
              <w:t>高级职称人员</w:t>
            </w:r>
          </w:p>
        </w:tc>
        <w:tc>
          <w:tcPr>
            <w:tcW w:w="2157"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984" w:type="dxa"/>
            <w:vAlign w:val="top"/>
          </w:tcPr>
          <w:p>
            <w:pPr>
              <w:spacing w:before="195" w:line="221" w:lineRule="auto"/>
              <w:ind w:left="518"/>
              <w:rPr>
                <w:rFonts w:ascii="宋体" w:hAnsi="宋体" w:eastAsia="宋体" w:cs="宋体"/>
                <w:sz w:val="24"/>
                <w:szCs w:val="24"/>
                <w:highlight w:val="none"/>
              </w:rPr>
            </w:pPr>
            <w:r>
              <w:rPr>
                <w:rFonts w:ascii="宋体" w:hAnsi="宋体" w:eastAsia="宋体" w:cs="宋体"/>
                <w:spacing w:val="-2"/>
                <w:sz w:val="24"/>
                <w:szCs w:val="24"/>
                <w:highlight w:val="none"/>
              </w:rPr>
              <w:t>注册资金</w:t>
            </w:r>
          </w:p>
        </w:tc>
        <w:tc>
          <w:tcPr>
            <w:tcW w:w="2879" w:type="dxa"/>
            <w:gridSpan w:val="2"/>
            <w:vAlign w:val="top"/>
          </w:tcPr>
          <w:p>
            <w:pPr>
              <w:rPr>
                <w:rFonts w:ascii="Arial"/>
                <w:sz w:val="21"/>
                <w:highlight w:val="none"/>
              </w:rPr>
            </w:pPr>
          </w:p>
        </w:tc>
        <w:tc>
          <w:tcPr>
            <w:tcW w:w="715" w:type="dxa"/>
            <w:vMerge w:val="continue"/>
            <w:tcBorders>
              <w:top w:val="nil"/>
              <w:bottom w:val="nil"/>
            </w:tcBorders>
            <w:vAlign w:val="top"/>
          </w:tcPr>
          <w:p>
            <w:pPr>
              <w:rPr>
                <w:rFonts w:ascii="Arial"/>
                <w:sz w:val="21"/>
                <w:highlight w:val="none"/>
              </w:rPr>
            </w:pPr>
          </w:p>
        </w:tc>
        <w:tc>
          <w:tcPr>
            <w:tcW w:w="1802" w:type="dxa"/>
            <w:gridSpan w:val="3"/>
            <w:vAlign w:val="top"/>
          </w:tcPr>
          <w:p>
            <w:pPr>
              <w:spacing w:before="195" w:line="220" w:lineRule="auto"/>
              <w:ind w:left="210"/>
              <w:rPr>
                <w:rFonts w:ascii="宋体" w:hAnsi="宋体" w:eastAsia="宋体" w:cs="宋体"/>
                <w:sz w:val="24"/>
                <w:szCs w:val="24"/>
                <w:highlight w:val="none"/>
              </w:rPr>
            </w:pPr>
            <w:r>
              <w:rPr>
                <w:rFonts w:ascii="宋体" w:hAnsi="宋体" w:eastAsia="宋体" w:cs="宋体"/>
                <w:spacing w:val="-5"/>
                <w:sz w:val="24"/>
                <w:szCs w:val="24"/>
                <w:highlight w:val="none"/>
              </w:rPr>
              <w:t>中级职称人员</w:t>
            </w:r>
          </w:p>
        </w:tc>
        <w:tc>
          <w:tcPr>
            <w:tcW w:w="2157"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1984" w:type="dxa"/>
            <w:vAlign w:val="top"/>
          </w:tcPr>
          <w:p>
            <w:pPr>
              <w:spacing w:before="263" w:line="220" w:lineRule="auto"/>
              <w:ind w:left="519"/>
              <w:rPr>
                <w:rFonts w:ascii="宋体" w:hAnsi="宋体" w:eastAsia="宋体" w:cs="宋体"/>
                <w:sz w:val="24"/>
                <w:szCs w:val="24"/>
                <w:highlight w:val="none"/>
              </w:rPr>
            </w:pPr>
            <w:r>
              <w:rPr>
                <w:rFonts w:ascii="宋体" w:hAnsi="宋体" w:eastAsia="宋体" w:cs="宋体"/>
                <w:spacing w:val="-2"/>
                <w:sz w:val="24"/>
                <w:szCs w:val="24"/>
                <w:highlight w:val="none"/>
              </w:rPr>
              <w:t>开户银行</w:t>
            </w:r>
          </w:p>
        </w:tc>
        <w:tc>
          <w:tcPr>
            <w:tcW w:w="2879" w:type="dxa"/>
            <w:gridSpan w:val="2"/>
            <w:vAlign w:val="top"/>
          </w:tcPr>
          <w:p>
            <w:pPr>
              <w:rPr>
                <w:rFonts w:ascii="Arial"/>
                <w:sz w:val="21"/>
                <w:highlight w:val="none"/>
              </w:rPr>
            </w:pPr>
          </w:p>
        </w:tc>
        <w:tc>
          <w:tcPr>
            <w:tcW w:w="715" w:type="dxa"/>
            <w:vMerge w:val="continue"/>
            <w:tcBorders>
              <w:top w:val="nil"/>
              <w:bottom w:val="nil"/>
            </w:tcBorders>
            <w:vAlign w:val="top"/>
          </w:tcPr>
          <w:p>
            <w:pPr>
              <w:rPr>
                <w:rFonts w:ascii="Arial"/>
                <w:sz w:val="21"/>
                <w:highlight w:val="none"/>
              </w:rPr>
            </w:pPr>
          </w:p>
        </w:tc>
        <w:tc>
          <w:tcPr>
            <w:tcW w:w="1802" w:type="dxa"/>
            <w:gridSpan w:val="3"/>
            <w:vAlign w:val="top"/>
          </w:tcPr>
          <w:p>
            <w:pPr>
              <w:spacing w:before="263" w:line="221" w:lineRule="auto"/>
              <w:ind w:left="186"/>
              <w:rPr>
                <w:rFonts w:ascii="宋体" w:hAnsi="宋体" w:eastAsia="宋体" w:cs="宋体"/>
                <w:sz w:val="24"/>
                <w:szCs w:val="24"/>
                <w:highlight w:val="none"/>
              </w:rPr>
            </w:pPr>
            <w:r>
              <w:rPr>
                <w:rFonts w:ascii="宋体" w:hAnsi="宋体" w:eastAsia="宋体" w:cs="宋体"/>
                <w:spacing w:val="-2"/>
                <w:sz w:val="24"/>
                <w:szCs w:val="24"/>
                <w:highlight w:val="none"/>
              </w:rPr>
              <w:t>初级职称人员</w:t>
            </w:r>
          </w:p>
        </w:tc>
        <w:tc>
          <w:tcPr>
            <w:tcW w:w="2157"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984" w:type="dxa"/>
            <w:vAlign w:val="top"/>
          </w:tcPr>
          <w:p>
            <w:pPr>
              <w:spacing w:before="189" w:line="221" w:lineRule="auto"/>
              <w:ind w:left="762"/>
              <w:rPr>
                <w:rFonts w:ascii="宋体" w:hAnsi="宋体" w:eastAsia="宋体" w:cs="宋体"/>
                <w:sz w:val="24"/>
                <w:szCs w:val="24"/>
                <w:highlight w:val="none"/>
              </w:rPr>
            </w:pPr>
            <w:r>
              <w:rPr>
                <w:rFonts w:ascii="宋体" w:hAnsi="宋体" w:eastAsia="宋体" w:cs="宋体"/>
                <w:spacing w:val="-4"/>
                <w:sz w:val="24"/>
                <w:szCs w:val="24"/>
                <w:highlight w:val="none"/>
              </w:rPr>
              <w:t>账号</w:t>
            </w:r>
          </w:p>
        </w:tc>
        <w:tc>
          <w:tcPr>
            <w:tcW w:w="2879" w:type="dxa"/>
            <w:gridSpan w:val="2"/>
            <w:vAlign w:val="top"/>
          </w:tcPr>
          <w:p>
            <w:pPr>
              <w:rPr>
                <w:rFonts w:ascii="Arial"/>
                <w:sz w:val="21"/>
                <w:highlight w:val="none"/>
              </w:rPr>
            </w:pPr>
          </w:p>
        </w:tc>
        <w:tc>
          <w:tcPr>
            <w:tcW w:w="715" w:type="dxa"/>
            <w:vMerge w:val="continue"/>
            <w:tcBorders>
              <w:top w:val="nil"/>
            </w:tcBorders>
            <w:vAlign w:val="top"/>
          </w:tcPr>
          <w:p>
            <w:pPr>
              <w:rPr>
                <w:rFonts w:ascii="Arial"/>
                <w:sz w:val="21"/>
                <w:highlight w:val="none"/>
              </w:rPr>
            </w:pPr>
          </w:p>
        </w:tc>
        <w:tc>
          <w:tcPr>
            <w:tcW w:w="1802" w:type="dxa"/>
            <w:gridSpan w:val="3"/>
            <w:vAlign w:val="top"/>
          </w:tcPr>
          <w:p>
            <w:pPr>
              <w:spacing w:before="189" w:line="221" w:lineRule="auto"/>
              <w:ind w:left="668"/>
              <w:rPr>
                <w:rFonts w:ascii="宋体" w:hAnsi="宋体" w:eastAsia="宋体" w:cs="宋体"/>
                <w:sz w:val="24"/>
                <w:szCs w:val="24"/>
                <w:highlight w:val="none"/>
              </w:rPr>
            </w:pPr>
            <w:r>
              <w:rPr>
                <w:rFonts w:ascii="宋体" w:hAnsi="宋体" w:eastAsia="宋体" w:cs="宋体"/>
                <w:spacing w:val="-3"/>
                <w:sz w:val="24"/>
                <w:szCs w:val="24"/>
                <w:highlight w:val="none"/>
              </w:rPr>
              <w:t>技工</w:t>
            </w:r>
          </w:p>
        </w:tc>
        <w:tc>
          <w:tcPr>
            <w:tcW w:w="2157" w:type="dxa"/>
            <w:gridSpan w:val="2"/>
            <w:vAlign w:val="top"/>
          </w:tcPr>
          <w:p>
            <w:pPr>
              <w:rPr>
                <w:rFonts w:ascii="Arial"/>
                <w:sz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1" w:hRule="atLeast"/>
        </w:trPr>
        <w:tc>
          <w:tcPr>
            <w:tcW w:w="1984" w:type="dxa"/>
            <w:vAlign w:val="top"/>
          </w:tcPr>
          <w:p>
            <w:pPr>
              <w:spacing w:line="263" w:lineRule="auto"/>
              <w:rPr>
                <w:rFonts w:ascii="Arial"/>
                <w:sz w:val="21"/>
                <w:highlight w:val="none"/>
              </w:rPr>
            </w:pPr>
          </w:p>
          <w:p>
            <w:pPr>
              <w:spacing w:line="264" w:lineRule="auto"/>
              <w:rPr>
                <w:rFonts w:ascii="Arial"/>
                <w:sz w:val="21"/>
                <w:highlight w:val="none"/>
              </w:rPr>
            </w:pPr>
          </w:p>
          <w:p>
            <w:pPr>
              <w:spacing w:line="264" w:lineRule="auto"/>
              <w:rPr>
                <w:rFonts w:ascii="Arial"/>
                <w:sz w:val="21"/>
                <w:highlight w:val="none"/>
              </w:rPr>
            </w:pPr>
          </w:p>
          <w:p>
            <w:pPr>
              <w:spacing w:before="78" w:line="220" w:lineRule="auto"/>
              <w:ind w:left="280"/>
              <w:rPr>
                <w:rFonts w:ascii="宋体" w:hAnsi="宋体" w:eastAsia="宋体" w:cs="宋体"/>
                <w:sz w:val="24"/>
                <w:szCs w:val="24"/>
                <w:highlight w:val="none"/>
              </w:rPr>
            </w:pPr>
            <w:r>
              <w:rPr>
                <w:rFonts w:ascii="宋体" w:hAnsi="宋体" w:eastAsia="宋体" w:cs="宋体"/>
                <w:spacing w:val="-2"/>
                <w:sz w:val="24"/>
                <w:szCs w:val="24"/>
                <w:highlight w:val="none"/>
              </w:rPr>
              <w:t>经营范围备注</w:t>
            </w:r>
          </w:p>
        </w:tc>
        <w:tc>
          <w:tcPr>
            <w:tcW w:w="7553" w:type="dxa"/>
            <w:gridSpan w:val="8"/>
            <w:vAlign w:val="top"/>
          </w:tcPr>
          <w:p>
            <w:pPr>
              <w:rPr>
                <w:rFonts w:ascii="Arial"/>
                <w:sz w:val="21"/>
                <w:highlight w:val="none"/>
              </w:rPr>
            </w:pPr>
          </w:p>
        </w:tc>
      </w:tr>
    </w:tbl>
    <w:p>
      <w:pPr>
        <w:pStyle w:val="5"/>
        <w:rPr>
          <w:highlight w:val="none"/>
        </w:rPr>
      </w:pPr>
    </w:p>
    <w:p>
      <w:pPr>
        <w:rPr>
          <w:highlight w:val="none"/>
        </w:rPr>
        <w:sectPr>
          <w:footerReference r:id="rId42" w:type="default"/>
          <w:pgSz w:w="11907" w:h="16839"/>
          <w:pgMar w:top="1431" w:right="1236" w:bottom="1184" w:left="1128" w:header="0" w:footer="993" w:gutter="0"/>
          <w:pgNumType w:fmt="decimal"/>
          <w:cols w:space="720" w:num="1"/>
        </w:sectPr>
      </w:pPr>
    </w:p>
    <w:p>
      <w:pPr>
        <w:spacing w:before="121" w:line="219" w:lineRule="auto"/>
        <w:ind w:left="2879"/>
        <w:rPr>
          <w:rFonts w:ascii="宋体" w:hAnsi="宋体" w:eastAsia="宋体" w:cs="宋体"/>
          <w:sz w:val="24"/>
          <w:szCs w:val="24"/>
          <w:highlight w:val="none"/>
        </w:rPr>
      </w:pPr>
      <w:r>
        <w:rPr>
          <w:rFonts w:ascii="宋体" w:hAnsi="宋体" w:eastAsia="宋体" w:cs="宋体"/>
          <w:spacing w:val="-10"/>
          <w:sz w:val="24"/>
          <w:szCs w:val="24"/>
          <w:highlight w:val="none"/>
          <w14:textOutline w14:w="4354" w14:cap="flat" w14:cmpd="sng">
            <w14:solidFill>
              <w14:srgbClr w14:val="000000"/>
            </w14:solidFill>
            <w14:prstDash w14:val="solid"/>
            <w14:miter w14:val="0"/>
          </w14:textOutline>
        </w:rPr>
        <w:t>（二）</w:t>
      </w:r>
      <w:r>
        <w:rPr>
          <w:rFonts w:ascii="宋体" w:hAnsi="宋体" w:eastAsia="宋体" w:cs="宋体"/>
          <w:spacing w:val="-10"/>
          <w:sz w:val="24"/>
          <w:szCs w:val="24"/>
          <w:highlight w:val="none"/>
        </w:rPr>
        <w:t xml:space="preserve"> </w:t>
      </w:r>
      <w:r>
        <w:rPr>
          <w:rFonts w:ascii="宋体" w:hAnsi="宋体" w:eastAsia="宋体" w:cs="宋体"/>
          <w:spacing w:val="-10"/>
          <w:sz w:val="24"/>
          <w:szCs w:val="24"/>
          <w:highlight w:val="none"/>
          <w14:textOutline w14:w="4354" w14:cap="flat" w14:cmpd="sng">
            <w14:solidFill>
              <w14:srgbClr w14:val="000000"/>
            </w14:solidFill>
            <w14:prstDash w14:val="solid"/>
            <w14:miter w14:val="0"/>
          </w14:textOutline>
        </w:rPr>
        <w:t>供应商资格审查资料</w:t>
      </w:r>
    </w:p>
    <w:p>
      <w:pPr>
        <w:pStyle w:val="5"/>
        <w:spacing w:line="336" w:lineRule="auto"/>
        <w:rPr>
          <w:highlight w:val="none"/>
        </w:rPr>
      </w:pPr>
    </w:p>
    <w:p>
      <w:pPr>
        <w:spacing w:before="78" w:line="219" w:lineRule="auto"/>
        <w:jc w:val="right"/>
        <w:rPr>
          <w:rFonts w:ascii="宋体" w:hAnsi="宋体" w:eastAsia="宋体" w:cs="宋体"/>
          <w:sz w:val="24"/>
          <w:szCs w:val="24"/>
          <w:highlight w:val="none"/>
        </w:rPr>
      </w:pPr>
      <w:r>
        <w:rPr>
          <w:rFonts w:ascii="宋体" w:hAnsi="宋体" w:eastAsia="宋体" w:cs="宋体"/>
          <w:spacing w:val="-1"/>
          <w:sz w:val="24"/>
          <w:szCs w:val="24"/>
          <w:highlight w:val="none"/>
        </w:rPr>
        <w:t>备注：按照本竞争性磋商文件资格审查要求提供扫描</w:t>
      </w:r>
      <w:r>
        <w:rPr>
          <w:rFonts w:ascii="宋体" w:hAnsi="宋体" w:eastAsia="宋体" w:cs="宋体"/>
          <w:spacing w:val="-2"/>
          <w:sz w:val="24"/>
          <w:szCs w:val="24"/>
          <w:highlight w:val="none"/>
        </w:rPr>
        <w:t>件至响应文件，并加盖公章。</w:t>
      </w:r>
    </w:p>
    <w:p>
      <w:pPr>
        <w:spacing w:line="219" w:lineRule="auto"/>
        <w:rPr>
          <w:rFonts w:ascii="宋体" w:hAnsi="宋体" w:eastAsia="宋体" w:cs="宋体"/>
          <w:sz w:val="24"/>
          <w:szCs w:val="24"/>
          <w:highlight w:val="none"/>
        </w:rPr>
        <w:sectPr>
          <w:footerReference r:id="rId43" w:type="default"/>
          <w:pgSz w:w="11907" w:h="16839"/>
          <w:pgMar w:top="1431" w:right="1668" w:bottom="1148" w:left="1644" w:header="0" w:footer="957" w:gutter="0"/>
          <w:pgNumType w:fmt="decimal"/>
          <w:cols w:space="720" w:num="1"/>
        </w:sectPr>
      </w:pPr>
    </w:p>
    <w:p>
      <w:pPr>
        <w:spacing w:before="47" w:line="219" w:lineRule="auto"/>
        <w:rPr>
          <w:rFonts w:ascii="宋体" w:hAnsi="宋体" w:eastAsia="宋体" w:cs="宋体"/>
          <w:sz w:val="24"/>
          <w:szCs w:val="24"/>
          <w:highlight w:val="none"/>
        </w:rPr>
      </w:pP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附件</w:t>
      </w:r>
      <w:r>
        <w:rPr>
          <w:rFonts w:ascii="宋体" w:hAnsi="宋体" w:eastAsia="宋体" w:cs="宋体"/>
          <w:spacing w:val="-18"/>
          <w:sz w:val="24"/>
          <w:szCs w:val="24"/>
          <w:highlight w:val="none"/>
        </w:rPr>
        <w:t xml:space="preserve"> </w:t>
      </w: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1：</w:t>
      </w:r>
      <w:r>
        <w:rPr>
          <w:rFonts w:ascii="宋体" w:hAnsi="宋体" w:eastAsia="宋体" w:cs="宋体"/>
          <w:spacing w:val="3"/>
          <w:sz w:val="24"/>
          <w:szCs w:val="24"/>
          <w:highlight w:val="none"/>
        </w:rPr>
        <w:t xml:space="preserve">           </w:t>
      </w:r>
      <w:r>
        <w:rPr>
          <w:rFonts w:ascii="宋体" w:hAnsi="宋体" w:eastAsia="宋体" w:cs="宋体"/>
          <w:spacing w:val="-5"/>
          <w:sz w:val="24"/>
          <w:szCs w:val="24"/>
          <w:highlight w:val="none"/>
          <w14:textOutline w14:w="4354" w14:cap="flat" w14:cmpd="sng">
            <w14:solidFill>
              <w14:srgbClr w14:val="000000"/>
            </w14:solidFill>
            <w14:prstDash w14:val="solid"/>
            <w14:miter w14:val="0"/>
          </w14:textOutline>
        </w:rPr>
        <w:t>中小企业声明函（工程、服务）</w:t>
      </w:r>
    </w:p>
    <w:p>
      <w:pPr>
        <w:spacing w:before="317" w:line="220" w:lineRule="auto"/>
        <w:ind w:left="4378"/>
        <w:rPr>
          <w:rFonts w:ascii="宋体" w:hAnsi="宋体" w:eastAsia="宋体" w:cs="宋体"/>
          <w:sz w:val="24"/>
          <w:szCs w:val="24"/>
          <w:highlight w:val="none"/>
        </w:rPr>
      </w:pPr>
      <w:r>
        <w:rPr>
          <w:rFonts w:ascii="宋体" w:hAnsi="宋体" w:eastAsia="宋体" w:cs="宋体"/>
          <w:spacing w:val="-4"/>
          <w:sz w:val="24"/>
          <w:szCs w:val="24"/>
          <w:highlight w:val="none"/>
          <w14:textOutline w14:w="4354" w14:cap="flat" w14:cmpd="sng">
            <w14:solidFill>
              <w14:srgbClr w14:val="000000"/>
            </w14:solidFill>
            <w14:prstDash w14:val="solid"/>
            <w14:miter w14:val="0"/>
          </w14:textOutline>
        </w:rPr>
        <w:t>（参考）</w:t>
      </w:r>
    </w:p>
    <w:p>
      <w:pPr>
        <w:spacing w:before="225" w:line="360" w:lineRule="auto"/>
        <w:ind w:left="547" w:right="109" w:firstLine="484"/>
        <w:jc w:val="both"/>
        <w:rPr>
          <w:rFonts w:hint="eastAsia" w:ascii="宋体" w:hAnsi="宋体" w:eastAsia="宋体" w:cs="宋体"/>
          <w:sz w:val="24"/>
          <w:szCs w:val="24"/>
          <w:highlight w:val="none"/>
        </w:rPr>
      </w:pPr>
      <w:r>
        <w:rPr>
          <w:rFonts w:hint="eastAsia" w:ascii="宋体" w:hAnsi="宋体" w:eastAsia="宋体" w:cs="宋体"/>
          <w:spacing w:val="-34"/>
          <w:w w:val="99"/>
          <w:sz w:val="24"/>
          <w:szCs w:val="24"/>
          <w:highlight w:val="none"/>
        </w:rPr>
        <w:t>本公司（联合体）郑重声明，根据《政府采购促进中小企业发展管理办法》（财库﹝2020﹞</w:t>
      </w:r>
      <w:r>
        <w:rPr>
          <w:rFonts w:hint="eastAsia" w:ascii="宋体" w:hAnsi="宋体" w:eastAsia="宋体" w:cs="宋体"/>
          <w:spacing w:val="23"/>
          <w:sz w:val="24"/>
          <w:szCs w:val="24"/>
          <w:highlight w:val="none"/>
        </w:rPr>
        <w:t xml:space="preserve"> </w:t>
      </w:r>
      <w:r>
        <w:rPr>
          <w:rFonts w:hint="eastAsia" w:ascii="宋体" w:hAnsi="宋体" w:eastAsia="宋体" w:cs="宋体"/>
          <w:spacing w:val="-26"/>
          <w:sz w:val="24"/>
          <w:szCs w:val="24"/>
          <w:highlight w:val="none"/>
        </w:rPr>
        <w:t>46 号）的规定，本公司（联合体）参加</w:t>
      </w:r>
      <w:r>
        <w:rPr>
          <w:rFonts w:hint="eastAsia" w:ascii="宋体" w:hAnsi="宋体" w:eastAsia="宋体" w:cs="宋体"/>
          <w:spacing w:val="-26"/>
          <w:sz w:val="24"/>
          <w:szCs w:val="24"/>
          <w:highlight w:val="none"/>
          <w:u w:val="single" w:color="auto"/>
        </w:rPr>
        <w:t>（单位名称）</w:t>
      </w:r>
      <w:r>
        <w:rPr>
          <w:rFonts w:hint="eastAsia" w:ascii="宋体" w:hAnsi="宋体" w:eastAsia="宋体" w:cs="宋体"/>
          <w:spacing w:val="-26"/>
          <w:sz w:val="24"/>
          <w:szCs w:val="24"/>
          <w:highlight w:val="none"/>
        </w:rPr>
        <w:t xml:space="preserve"> 的</w:t>
      </w:r>
      <w:r>
        <w:rPr>
          <w:rFonts w:hint="eastAsia" w:ascii="宋体" w:hAnsi="宋体" w:eastAsia="宋体" w:cs="宋体"/>
          <w:spacing w:val="-26"/>
          <w:sz w:val="24"/>
          <w:szCs w:val="24"/>
          <w:highlight w:val="none"/>
          <w:u w:val="single" w:color="auto"/>
        </w:rPr>
        <w:t>（项目名称）</w:t>
      </w:r>
      <w:r>
        <w:rPr>
          <w:rFonts w:hint="eastAsia" w:ascii="宋体" w:hAnsi="宋体" w:eastAsia="宋体" w:cs="宋体"/>
          <w:spacing w:val="-26"/>
          <w:sz w:val="24"/>
          <w:szCs w:val="24"/>
          <w:highlight w:val="none"/>
        </w:rPr>
        <w:t xml:space="preserve"> 采购活动</w:t>
      </w:r>
      <w:r>
        <w:rPr>
          <w:rFonts w:hint="eastAsia" w:ascii="宋体" w:hAnsi="宋体" w:eastAsia="宋体" w:cs="宋体"/>
          <w:spacing w:val="-27"/>
          <w:sz w:val="24"/>
          <w:szCs w:val="24"/>
          <w:highlight w:val="none"/>
        </w:rPr>
        <w:t>，工程的施</w:t>
      </w:r>
      <w:r>
        <w:rPr>
          <w:rFonts w:hint="eastAsia" w:ascii="宋体" w:hAnsi="宋体" w:eastAsia="宋体" w:cs="宋体"/>
          <w:sz w:val="24"/>
          <w:szCs w:val="24"/>
          <w:highlight w:val="none"/>
        </w:rPr>
        <w:t xml:space="preserve"> </w:t>
      </w:r>
      <w:r>
        <w:rPr>
          <w:rFonts w:hint="eastAsia" w:ascii="宋体" w:hAnsi="宋体" w:eastAsia="宋体" w:cs="宋体"/>
          <w:spacing w:val="-26"/>
          <w:w w:val="98"/>
          <w:sz w:val="24"/>
          <w:szCs w:val="24"/>
          <w:highlight w:val="none"/>
        </w:rPr>
        <w:t>工单位全部为符合政策要求的中小企业（或者：服务全部由符合政策要求的中小企业承接）。</w:t>
      </w:r>
    </w:p>
    <w:p>
      <w:pPr>
        <w:spacing w:line="219" w:lineRule="auto"/>
        <w:ind w:left="548"/>
        <w:rPr>
          <w:rFonts w:hint="eastAsia" w:ascii="宋体" w:hAnsi="宋体" w:eastAsia="宋体" w:cs="宋体"/>
          <w:sz w:val="24"/>
          <w:szCs w:val="24"/>
          <w:highlight w:val="none"/>
        </w:rPr>
      </w:pPr>
      <w:r>
        <w:rPr>
          <w:rFonts w:hint="eastAsia" w:ascii="宋体" w:hAnsi="宋体" w:eastAsia="宋体" w:cs="宋体"/>
          <w:spacing w:val="-24"/>
          <w:sz w:val="24"/>
          <w:szCs w:val="24"/>
          <w:highlight w:val="none"/>
        </w:rPr>
        <w:t>相关企业（含联合体中的中小企业、签订分包意向协</w:t>
      </w:r>
      <w:r>
        <w:rPr>
          <w:rFonts w:hint="eastAsia" w:ascii="宋体" w:hAnsi="宋体" w:eastAsia="宋体" w:cs="宋体"/>
          <w:spacing w:val="-25"/>
          <w:sz w:val="24"/>
          <w:szCs w:val="24"/>
          <w:highlight w:val="none"/>
        </w:rPr>
        <w:t>议的中小企业）的具体情况如下：</w:t>
      </w:r>
    </w:p>
    <w:p>
      <w:pPr>
        <w:spacing w:before="303" w:line="360" w:lineRule="auto"/>
        <w:jc w:val="right"/>
        <w:rPr>
          <w:rFonts w:hint="eastAsia" w:ascii="宋体" w:hAnsi="宋体" w:eastAsia="宋体" w:cs="宋体"/>
          <w:sz w:val="24"/>
          <w:szCs w:val="24"/>
          <w:highlight w:val="none"/>
        </w:rPr>
      </w:pPr>
      <w:r>
        <w:rPr>
          <w:rFonts w:hint="eastAsia" w:ascii="宋体" w:hAnsi="宋体" w:eastAsia="宋体" w:cs="宋体"/>
          <w:spacing w:val="-28"/>
          <w:sz w:val="24"/>
          <w:szCs w:val="24"/>
          <w:highlight w:val="none"/>
        </w:rPr>
        <w:t>1.</w:t>
      </w:r>
      <w:r>
        <w:rPr>
          <w:rFonts w:hint="eastAsia" w:ascii="宋体" w:hAnsi="宋体" w:eastAsia="宋体" w:cs="宋体"/>
          <w:spacing w:val="-66"/>
          <w:sz w:val="24"/>
          <w:szCs w:val="24"/>
          <w:highlight w:val="none"/>
        </w:rPr>
        <w:t xml:space="preserve"> </w:t>
      </w:r>
      <w:r>
        <w:rPr>
          <w:rFonts w:hint="eastAsia" w:ascii="宋体" w:hAnsi="宋体" w:eastAsia="宋体" w:cs="宋体"/>
          <w:spacing w:val="76"/>
          <w:sz w:val="24"/>
          <w:szCs w:val="24"/>
          <w:highlight w:val="none"/>
          <w:u w:val="single" w:color="auto"/>
        </w:rPr>
        <w:t xml:space="preserve"> </w:t>
      </w:r>
      <w:r>
        <w:rPr>
          <w:rFonts w:hint="eastAsia" w:ascii="宋体" w:hAnsi="宋体" w:eastAsia="宋体" w:cs="宋体"/>
          <w:spacing w:val="-28"/>
          <w:sz w:val="24"/>
          <w:szCs w:val="24"/>
          <w:highlight w:val="none"/>
          <w:u w:val="single" w:color="auto"/>
        </w:rPr>
        <w:t>（标的名称）</w:t>
      </w:r>
      <w:r>
        <w:rPr>
          <w:rFonts w:hint="eastAsia" w:ascii="宋体" w:hAnsi="宋体" w:eastAsia="宋体" w:cs="宋体"/>
          <w:spacing w:val="-28"/>
          <w:sz w:val="24"/>
          <w:szCs w:val="24"/>
          <w:highlight w:val="none"/>
        </w:rPr>
        <w:t>属，于</w:t>
      </w:r>
      <w:r>
        <w:rPr>
          <w:rFonts w:hint="eastAsia" w:ascii="宋体" w:hAnsi="宋体" w:eastAsia="宋体" w:cs="宋体"/>
          <w:spacing w:val="-28"/>
          <w:sz w:val="24"/>
          <w:szCs w:val="24"/>
          <w:highlight w:val="none"/>
          <w:u w:val="single" w:color="auto"/>
        </w:rPr>
        <w:t>（采购文件中明确的所属行业）</w:t>
      </w:r>
      <w:r>
        <w:rPr>
          <w:rFonts w:hint="eastAsia" w:ascii="宋体" w:hAnsi="宋体" w:eastAsia="宋体" w:cs="宋体"/>
          <w:spacing w:val="-28"/>
          <w:sz w:val="24"/>
          <w:szCs w:val="24"/>
          <w:highlight w:val="none"/>
        </w:rPr>
        <w:t>承；建（</w:t>
      </w:r>
      <w:r>
        <w:rPr>
          <w:rFonts w:hint="eastAsia" w:ascii="宋体" w:hAnsi="宋体" w:eastAsia="宋体" w:cs="宋体"/>
          <w:spacing w:val="-29"/>
          <w:sz w:val="24"/>
          <w:szCs w:val="24"/>
          <w:highlight w:val="none"/>
        </w:rPr>
        <w:t>承接）企业为</w:t>
      </w:r>
      <w:r>
        <w:rPr>
          <w:rFonts w:hint="eastAsia" w:ascii="宋体" w:hAnsi="宋体" w:eastAsia="宋体" w:cs="宋体"/>
          <w:spacing w:val="-29"/>
          <w:sz w:val="24"/>
          <w:szCs w:val="24"/>
          <w:highlight w:val="none"/>
          <w:u w:val="single" w:color="auto"/>
        </w:rPr>
        <w:t>（企业名</w:t>
      </w:r>
    </w:p>
    <w:p>
      <w:pPr>
        <w:spacing w:before="1" w:line="219" w:lineRule="auto"/>
        <w:ind w:left="547"/>
        <w:rPr>
          <w:rFonts w:hint="eastAsia" w:ascii="宋体" w:hAnsi="宋体" w:eastAsia="宋体" w:cs="宋体"/>
          <w:sz w:val="24"/>
          <w:szCs w:val="24"/>
          <w:highlight w:val="none"/>
        </w:rPr>
      </w:pPr>
      <w:r>
        <w:rPr>
          <w:rFonts w:hint="eastAsia" w:ascii="宋体" w:hAnsi="宋体" w:eastAsia="宋体" w:cs="宋体"/>
          <w:spacing w:val="-9"/>
          <w:sz w:val="24"/>
          <w:szCs w:val="24"/>
          <w:highlight w:val="none"/>
          <w:u w:val="single" w:color="auto"/>
        </w:rPr>
        <w:t>称</w:t>
      </w:r>
      <w:r>
        <w:rPr>
          <w:rFonts w:hint="eastAsia" w:ascii="宋体" w:hAnsi="宋体" w:eastAsia="宋体" w:cs="宋体"/>
          <w:spacing w:val="8"/>
          <w:sz w:val="24"/>
          <w:szCs w:val="24"/>
          <w:highlight w:val="none"/>
          <w:u w:val="single" w:color="auto"/>
        </w:rPr>
        <w:t>）</w:t>
      </w:r>
      <w:r>
        <w:rPr>
          <w:rFonts w:hint="eastAsia" w:ascii="宋体" w:hAnsi="宋体" w:eastAsia="宋体" w:cs="宋体"/>
          <w:spacing w:val="8"/>
          <w:sz w:val="24"/>
          <w:szCs w:val="24"/>
          <w:highlight w:val="none"/>
        </w:rPr>
        <w:t>，</w:t>
      </w:r>
      <w:r>
        <w:rPr>
          <w:rFonts w:hint="eastAsia" w:ascii="宋体" w:hAnsi="宋体" w:eastAsia="宋体" w:cs="宋体"/>
          <w:spacing w:val="-9"/>
          <w:sz w:val="24"/>
          <w:szCs w:val="24"/>
          <w:highlight w:val="none"/>
        </w:rPr>
        <w:t>从业人员</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8"/>
          <w:sz w:val="24"/>
          <w:szCs w:val="24"/>
          <w:highlight w:val="none"/>
        </w:rPr>
        <w:t xml:space="preserve"> </w:t>
      </w:r>
      <w:r>
        <w:rPr>
          <w:rFonts w:hint="eastAsia" w:ascii="宋体" w:hAnsi="宋体" w:eastAsia="宋体" w:cs="宋体"/>
          <w:spacing w:val="-9"/>
          <w:sz w:val="24"/>
          <w:szCs w:val="24"/>
          <w:highlight w:val="none"/>
        </w:rPr>
        <w:t>人，营业收入为</w:t>
      </w:r>
      <w:r>
        <w:rPr>
          <w:rFonts w:hint="eastAsia" w:ascii="宋体" w:hAnsi="宋体" w:eastAsia="宋体" w:cs="宋体"/>
          <w:spacing w:val="10"/>
          <w:sz w:val="24"/>
          <w:szCs w:val="24"/>
          <w:highlight w:val="none"/>
          <w:u w:val="single" w:color="auto"/>
        </w:rPr>
        <w:t xml:space="preserve">      </w:t>
      </w:r>
      <w:r>
        <w:rPr>
          <w:rFonts w:hint="eastAsia" w:ascii="宋体" w:hAnsi="宋体" w:eastAsia="宋体" w:cs="宋体"/>
          <w:spacing w:val="-105"/>
          <w:sz w:val="24"/>
          <w:szCs w:val="24"/>
          <w:highlight w:val="none"/>
        </w:rPr>
        <w:t xml:space="preserve"> </w:t>
      </w:r>
      <w:r>
        <w:rPr>
          <w:rFonts w:hint="eastAsia" w:ascii="宋体" w:hAnsi="宋体" w:eastAsia="宋体" w:cs="宋体"/>
          <w:spacing w:val="-9"/>
          <w:sz w:val="24"/>
          <w:szCs w:val="24"/>
          <w:highlight w:val="none"/>
        </w:rPr>
        <w:t>万元，资产总额为</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5"/>
          <w:sz w:val="24"/>
          <w:szCs w:val="24"/>
          <w:highlight w:val="none"/>
        </w:rPr>
        <w:t xml:space="preserve"> </w:t>
      </w:r>
      <w:r>
        <w:rPr>
          <w:rFonts w:hint="eastAsia" w:ascii="宋体" w:hAnsi="宋体" w:eastAsia="宋体" w:cs="宋体"/>
          <w:spacing w:val="-9"/>
          <w:sz w:val="24"/>
          <w:szCs w:val="24"/>
          <w:highlight w:val="none"/>
        </w:rPr>
        <w:t>万</w:t>
      </w:r>
    </w:p>
    <w:p>
      <w:pPr>
        <w:spacing w:before="182" w:line="220" w:lineRule="auto"/>
        <w:ind w:left="550"/>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元，属于（中型企业、小型企业、微型企业</w:t>
      </w:r>
      <w:r>
        <w:rPr>
          <w:rFonts w:hint="eastAsia" w:ascii="宋体" w:hAnsi="宋体" w:eastAsia="宋体" w:cs="宋体"/>
          <w:spacing w:val="-55"/>
          <w:w w:val="86"/>
          <w:sz w:val="24"/>
          <w:szCs w:val="24"/>
          <w:highlight w:val="none"/>
        </w:rPr>
        <w:t>；）</w:t>
      </w:r>
    </w:p>
    <w:p>
      <w:pPr>
        <w:spacing w:before="183" w:line="360" w:lineRule="auto"/>
        <w:jc w:val="right"/>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2.</w:t>
      </w:r>
      <w:r>
        <w:rPr>
          <w:rFonts w:hint="eastAsia" w:ascii="宋体" w:hAnsi="宋体" w:eastAsia="宋体" w:cs="宋体"/>
          <w:spacing w:val="-81"/>
          <w:sz w:val="24"/>
          <w:szCs w:val="24"/>
          <w:highlight w:val="none"/>
        </w:rPr>
        <w:t xml:space="preserve"> </w:t>
      </w:r>
      <w:r>
        <w:rPr>
          <w:rFonts w:hint="eastAsia" w:ascii="宋体" w:hAnsi="宋体" w:eastAsia="宋体" w:cs="宋体"/>
          <w:spacing w:val="62"/>
          <w:sz w:val="24"/>
          <w:szCs w:val="24"/>
          <w:highlight w:val="none"/>
          <w:u w:val="single" w:color="auto"/>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w:t>
      </w:r>
      <w:r>
        <w:rPr>
          <w:rFonts w:hint="eastAsia" w:ascii="宋体" w:hAnsi="宋体" w:eastAsia="宋体" w:cs="宋体"/>
          <w:spacing w:val="-27"/>
          <w:sz w:val="24"/>
          <w:szCs w:val="24"/>
          <w:highlight w:val="none"/>
          <w:u w:val="single" w:color="auto"/>
        </w:rPr>
        <w:t>（采购文件中明确的所属行业）</w:t>
      </w:r>
      <w:r>
        <w:rPr>
          <w:rFonts w:hint="eastAsia" w:ascii="宋体" w:hAnsi="宋体" w:eastAsia="宋体" w:cs="宋体"/>
          <w:spacing w:val="-27"/>
          <w:sz w:val="24"/>
          <w:szCs w:val="24"/>
          <w:highlight w:val="none"/>
        </w:rPr>
        <w:t>承；建（承接）企</w:t>
      </w:r>
      <w:r>
        <w:rPr>
          <w:rFonts w:hint="eastAsia" w:ascii="宋体" w:hAnsi="宋体" w:eastAsia="宋体" w:cs="宋体"/>
          <w:spacing w:val="-28"/>
          <w:sz w:val="24"/>
          <w:szCs w:val="24"/>
          <w:highlight w:val="none"/>
        </w:rPr>
        <w:t>业为</w:t>
      </w:r>
      <w:r>
        <w:rPr>
          <w:rFonts w:hint="eastAsia" w:ascii="宋体" w:hAnsi="宋体" w:eastAsia="宋体" w:cs="宋体"/>
          <w:spacing w:val="-28"/>
          <w:sz w:val="24"/>
          <w:szCs w:val="24"/>
          <w:highlight w:val="none"/>
          <w:u w:val="single" w:color="auto"/>
        </w:rPr>
        <w:t>（企业名</w:t>
      </w:r>
    </w:p>
    <w:p>
      <w:pPr>
        <w:spacing w:before="1" w:line="219" w:lineRule="auto"/>
        <w:ind w:left="547"/>
        <w:rPr>
          <w:rFonts w:hint="eastAsia" w:ascii="宋体" w:hAnsi="宋体" w:eastAsia="宋体" w:cs="宋体"/>
          <w:sz w:val="24"/>
          <w:szCs w:val="24"/>
          <w:highlight w:val="none"/>
        </w:rPr>
      </w:pPr>
      <w:r>
        <w:rPr>
          <w:rFonts w:hint="eastAsia" w:ascii="宋体" w:hAnsi="宋体" w:eastAsia="宋体" w:cs="宋体"/>
          <w:spacing w:val="-8"/>
          <w:sz w:val="24"/>
          <w:szCs w:val="24"/>
          <w:highlight w:val="none"/>
          <w:u w:val="single" w:color="auto"/>
        </w:rPr>
        <w:t>称</w:t>
      </w:r>
      <w:r>
        <w:rPr>
          <w:rFonts w:hint="eastAsia" w:ascii="宋体" w:hAnsi="宋体" w:eastAsia="宋体" w:cs="宋体"/>
          <w:spacing w:val="-2"/>
          <w:sz w:val="24"/>
          <w:szCs w:val="24"/>
          <w:highlight w:val="none"/>
          <w:u w:val="single" w:color="auto"/>
        </w:rPr>
        <w:t>）</w:t>
      </w:r>
      <w:r>
        <w:rPr>
          <w:rFonts w:hint="eastAsia" w:ascii="宋体" w:hAnsi="宋体" w:eastAsia="宋体" w:cs="宋体"/>
          <w:spacing w:val="-2"/>
          <w:sz w:val="24"/>
          <w:szCs w:val="24"/>
          <w:highlight w:val="none"/>
        </w:rPr>
        <w:t>，</w:t>
      </w:r>
      <w:r>
        <w:rPr>
          <w:rFonts w:hint="eastAsia" w:ascii="宋体" w:hAnsi="宋体" w:eastAsia="宋体" w:cs="宋体"/>
          <w:spacing w:val="-8"/>
          <w:sz w:val="24"/>
          <w:szCs w:val="24"/>
          <w:highlight w:val="none"/>
        </w:rPr>
        <w:t>从业人员</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pacing w:val="-109"/>
          <w:sz w:val="24"/>
          <w:szCs w:val="24"/>
          <w:highlight w:val="none"/>
        </w:rPr>
        <w:t xml:space="preserve"> </w:t>
      </w:r>
      <w:r>
        <w:rPr>
          <w:rFonts w:hint="eastAsia" w:ascii="宋体" w:hAnsi="宋体" w:eastAsia="宋体" w:cs="宋体"/>
          <w:spacing w:val="-8"/>
          <w:sz w:val="24"/>
          <w:szCs w:val="24"/>
          <w:highlight w:val="none"/>
        </w:rPr>
        <w:t>人，</w:t>
      </w:r>
      <w:r>
        <w:rPr>
          <w:rFonts w:hint="eastAsia" w:ascii="宋体" w:hAnsi="宋体" w:eastAsia="宋体" w:cs="宋体"/>
          <w:spacing w:val="-9"/>
          <w:sz w:val="24"/>
          <w:szCs w:val="24"/>
          <w:highlight w:val="none"/>
        </w:rPr>
        <w:t>营业收入为</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5"/>
          <w:sz w:val="24"/>
          <w:szCs w:val="24"/>
          <w:highlight w:val="none"/>
        </w:rPr>
        <w:t xml:space="preserve"> </w:t>
      </w:r>
      <w:r>
        <w:rPr>
          <w:rFonts w:hint="eastAsia" w:ascii="宋体" w:hAnsi="宋体" w:eastAsia="宋体" w:cs="宋体"/>
          <w:spacing w:val="-9"/>
          <w:sz w:val="24"/>
          <w:szCs w:val="24"/>
          <w:highlight w:val="none"/>
        </w:rPr>
        <w:t>万元，资产总额为</w:t>
      </w:r>
      <w:r>
        <w:rPr>
          <w:rFonts w:hint="eastAsia" w:ascii="宋体" w:hAnsi="宋体" w:eastAsia="宋体" w:cs="宋体"/>
          <w:spacing w:val="-9"/>
          <w:sz w:val="24"/>
          <w:szCs w:val="24"/>
          <w:highlight w:val="none"/>
          <w:u w:val="single" w:color="auto"/>
        </w:rPr>
        <w:t xml:space="preserve">    </w:t>
      </w:r>
      <w:r>
        <w:rPr>
          <w:rFonts w:hint="eastAsia" w:ascii="宋体" w:hAnsi="宋体" w:eastAsia="宋体" w:cs="宋体"/>
          <w:spacing w:val="-105"/>
          <w:sz w:val="24"/>
          <w:szCs w:val="24"/>
          <w:highlight w:val="none"/>
        </w:rPr>
        <w:t xml:space="preserve"> </w:t>
      </w:r>
      <w:r>
        <w:rPr>
          <w:rFonts w:hint="eastAsia" w:ascii="宋体" w:hAnsi="宋体" w:eastAsia="宋体" w:cs="宋体"/>
          <w:spacing w:val="-9"/>
          <w:sz w:val="24"/>
          <w:szCs w:val="24"/>
          <w:highlight w:val="none"/>
        </w:rPr>
        <w:t>万</w:t>
      </w:r>
    </w:p>
    <w:p>
      <w:pPr>
        <w:spacing w:before="182" w:line="220" w:lineRule="auto"/>
        <w:ind w:left="550"/>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元，属于（中型企业、小型企业、微型企业</w:t>
      </w:r>
      <w:r>
        <w:rPr>
          <w:rFonts w:hint="eastAsia" w:ascii="宋体" w:hAnsi="宋体" w:eastAsia="宋体" w:cs="宋体"/>
          <w:spacing w:val="-55"/>
          <w:w w:val="86"/>
          <w:sz w:val="24"/>
          <w:szCs w:val="24"/>
          <w:highlight w:val="none"/>
        </w:rPr>
        <w:t>；）</w:t>
      </w:r>
    </w:p>
    <w:p>
      <w:pPr>
        <w:spacing w:before="182" w:line="378" w:lineRule="exact"/>
        <w:ind w:left="1060"/>
        <w:rPr>
          <w:rFonts w:hint="eastAsia" w:ascii="宋体" w:hAnsi="宋体" w:eastAsia="宋体" w:cs="宋体"/>
          <w:sz w:val="24"/>
          <w:szCs w:val="24"/>
          <w:highlight w:val="none"/>
        </w:rPr>
      </w:pPr>
      <w:r>
        <w:rPr>
          <w:rFonts w:hint="eastAsia" w:ascii="宋体" w:hAnsi="宋体" w:eastAsia="宋体" w:cs="宋体"/>
          <w:spacing w:val="-7"/>
          <w:position w:val="3"/>
          <w:sz w:val="24"/>
          <w:szCs w:val="24"/>
          <w:highlight w:val="none"/>
        </w:rPr>
        <w:t>……</w:t>
      </w:r>
    </w:p>
    <w:p>
      <w:pPr>
        <w:spacing w:before="210" w:line="468" w:lineRule="exact"/>
        <w:ind w:left="1023"/>
        <w:rPr>
          <w:rFonts w:hint="eastAsia" w:ascii="宋体" w:hAnsi="宋体" w:eastAsia="宋体" w:cs="宋体"/>
          <w:sz w:val="24"/>
          <w:szCs w:val="24"/>
          <w:highlight w:val="none"/>
        </w:rPr>
      </w:pPr>
      <w:r>
        <w:rPr>
          <w:rFonts w:hint="eastAsia" w:ascii="宋体" w:hAnsi="宋体" w:eastAsia="宋体" w:cs="宋体"/>
          <w:spacing w:val="-22"/>
          <w:w w:val="94"/>
          <w:position w:val="17"/>
          <w:sz w:val="24"/>
          <w:szCs w:val="24"/>
          <w:highlight w:val="none"/>
        </w:rPr>
        <w:t>以上企业，不属于大企业的分支机构，不存在控股股东为大企业的情形，也不存在与大企业</w:t>
      </w:r>
    </w:p>
    <w:p>
      <w:pPr>
        <w:spacing w:before="1" w:line="219" w:lineRule="auto"/>
        <w:ind w:left="560"/>
        <w:rPr>
          <w:rFonts w:hint="eastAsia" w:ascii="宋体" w:hAnsi="宋体" w:eastAsia="宋体" w:cs="宋体"/>
          <w:sz w:val="24"/>
          <w:szCs w:val="24"/>
          <w:highlight w:val="none"/>
        </w:rPr>
      </w:pPr>
      <w:r>
        <w:rPr>
          <w:rFonts w:hint="eastAsia" w:ascii="宋体" w:hAnsi="宋体" w:eastAsia="宋体" w:cs="宋体"/>
          <w:spacing w:val="-23"/>
          <w:sz w:val="24"/>
          <w:szCs w:val="24"/>
          <w:highlight w:val="none"/>
        </w:rPr>
        <w:t>的负责人为同一人的情形。</w:t>
      </w:r>
    </w:p>
    <w:p>
      <w:pPr>
        <w:spacing w:before="302" w:line="219" w:lineRule="auto"/>
        <w:ind w:left="9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本企业对上述声明内容的真实性负责。如有</w:t>
      </w:r>
      <w:r>
        <w:rPr>
          <w:rFonts w:hint="eastAsia" w:ascii="宋体" w:hAnsi="宋体" w:eastAsia="宋体" w:cs="宋体"/>
          <w:spacing w:val="-2"/>
          <w:sz w:val="24"/>
          <w:szCs w:val="24"/>
          <w:highlight w:val="none"/>
        </w:rPr>
        <w:t>虚假，将依法承担相应责任。</w:t>
      </w:r>
    </w:p>
    <w:p>
      <w:pPr>
        <w:pStyle w:val="5"/>
        <w:spacing w:line="278" w:lineRule="auto"/>
        <w:rPr>
          <w:highlight w:val="none"/>
        </w:rPr>
      </w:pPr>
    </w:p>
    <w:p>
      <w:pPr>
        <w:pStyle w:val="5"/>
        <w:spacing w:line="278" w:lineRule="auto"/>
        <w:rPr>
          <w:highlight w:val="none"/>
        </w:rPr>
      </w:pPr>
    </w:p>
    <w:p>
      <w:pPr>
        <w:pStyle w:val="5"/>
        <w:spacing w:line="279" w:lineRule="auto"/>
        <w:rPr>
          <w:highlight w:val="none"/>
        </w:rPr>
      </w:pPr>
    </w:p>
    <w:p>
      <w:pPr>
        <w:pStyle w:val="5"/>
        <w:spacing w:line="279" w:lineRule="auto"/>
        <w:rPr>
          <w:highlight w:val="none"/>
        </w:rPr>
      </w:pPr>
    </w:p>
    <w:p>
      <w:pPr>
        <w:pStyle w:val="5"/>
        <w:spacing w:line="279" w:lineRule="auto"/>
        <w:rPr>
          <w:highlight w:val="none"/>
        </w:rPr>
      </w:pPr>
    </w:p>
    <w:p>
      <w:pPr>
        <w:spacing w:before="78" w:line="219" w:lineRule="auto"/>
        <w:ind w:left="4786"/>
        <w:rPr>
          <w:rFonts w:ascii="宋体" w:hAnsi="宋体" w:eastAsia="宋体" w:cs="宋体"/>
          <w:sz w:val="24"/>
          <w:szCs w:val="24"/>
          <w:highlight w:val="none"/>
        </w:rPr>
      </w:pPr>
      <w:r>
        <w:rPr>
          <w:rFonts w:ascii="宋体" w:hAnsi="宋体" w:eastAsia="宋体" w:cs="宋体"/>
          <w:spacing w:val="-8"/>
          <w:sz w:val="24"/>
          <w:szCs w:val="24"/>
          <w:highlight w:val="none"/>
        </w:rPr>
        <w:t>企业名称（盖章</w:t>
      </w:r>
      <w:r>
        <w:rPr>
          <w:rFonts w:ascii="宋体" w:hAnsi="宋体" w:eastAsia="宋体" w:cs="宋体"/>
          <w:spacing w:val="-3"/>
          <w:sz w:val="24"/>
          <w:szCs w:val="24"/>
          <w:highlight w:val="none"/>
        </w:rPr>
        <w:t>）：</w:t>
      </w:r>
    </w:p>
    <w:p>
      <w:pPr>
        <w:spacing w:before="304" w:line="220" w:lineRule="auto"/>
        <w:ind w:left="4823"/>
        <w:rPr>
          <w:rFonts w:ascii="宋体" w:hAnsi="宋体" w:eastAsia="宋体" w:cs="宋体"/>
          <w:sz w:val="24"/>
          <w:szCs w:val="24"/>
          <w:highlight w:val="none"/>
        </w:rPr>
      </w:pPr>
      <w:r>
        <w:rPr>
          <w:rFonts w:ascii="宋体" w:hAnsi="宋体" w:eastAsia="宋体" w:cs="宋体"/>
          <w:spacing w:val="-29"/>
          <w:sz w:val="24"/>
          <w:szCs w:val="24"/>
          <w:highlight w:val="none"/>
        </w:rPr>
        <w:t>日</w:t>
      </w:r>
      <w:r>
        <w:rPr>
          <w:rFonts w:ascii="宋体" w:hAnsi="宋体" w:eastAsia="宋体" w:cs="宋体"/>
          <w:spacing w:val="1"/>
          <w:sz w:val="24"/>
          <w:szCs w:val="24"/>
          <w:highlight w:val="none"/>
        </w:rPr>
        <w:t xml:space="preserve">            </w:t>
      </w:r>
      <w:r>
        <w:rPr>
          <w:rFonts w:ascii="宋体" w:hAnsi="宋体" w:eastAsia="宋体" w:cs="宋体"/>
          <w:spacing w:val="-29"/>
          <w:sz w:val="24"/>
          <w:szCs w:val="24"/>
          <w:highlight w:val="none"/>
        </w:rPr>
        <w:t>期：</w:t>
      </w:r>
    </w:p>
    <w:p>
      <w:pPr>
        <w:spacing w:line="220" w:lineRule="auto"/>
        <w:rPr>
          <w:rFonts w:ascii="宋体" w:hAnsi="宋体" w:eastAsia="宋体" w:cs="宋体"/>
          <w:sz w:val="24"/>
          <w:szCs w:val="24"/>
          <w:highlight w:val="none"/>
        </w:rPr>
        <w:sectPr>
          <w:footerReference r:id="rId44" w:type="default"/>
          <w:pgSz w:w="11907" w:h="16839"/>
          <w:pgMar w:top="1425" w:right="1514" w:bottom="1155" w:left="1108" w:header="0" w:footer="991" w:gutter="0"/>
          <w:pgNumType w:fmt="decimal"/>
          <w:cols w:space="720" w:num="1"/>
        </w:sectPr>
      </w:pPr>
    </w:p>
    <w:p>
      <w:pPr>
        <w:spacing w:before="107" w:line="219" w:lineRule="auto"/>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附件</w:t>
      </w:r>
      <w:r>
        <w:rPr>
          <w:rFonts w:ascii="宋体" w:hAnsi="宋体" w:eastAsia="宋体" w:cs="宋体"/>
          <w:spacing w:val="-47"/>
          <w:sz w:val="24"/>
          <w:szCs w:val="24"/>
          <w:highlight w:val="none"/>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2：</w:t>
      </w:r>
      <w:r>
        <w:rPr>
          <w:rFonts w:ascii="宋体" w:hAnsi="宋体" w:eastAsia="宋体" w:cs="宋体"/>
          <w:spacing w:val="-1"/>
          <w:sz w:val="24"/>
          <w:szCs w:val="24"/>
          <w:highlight w:val="none"/>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监狱企业</w:t>
      </w: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证明材料（如是）</w:t>
      </w:r>
    </w:p>
    <w:p>
      <w:pPr>
        <w:pStyle w:val="5"/>
        <w:spacing w:line="302" w:lineRule="auto"/>
        <w:rPr>
          <w:highlight w:val="none"/>
        </w:rPr>
      </w:pPr>
    </w:p>
    <w:p>
      <w:pPr>
        <w:spacing w:before="78" w:line="254" w:lineRule="auto"/>
        <w:ind w:left="194" w:firstLine="644"/>
        <w:rPr>
          <w:rFonts w:ascii="宋体" w:hAnsi="宋体" w:eastAsia="宋体" w:cs="宋体"/>
          <w:sz w:val="24"/>
          <w:szCs w:val="24"/>
          <w:highlight w:val="none"/>
        </w:rPr>
      </w:pPr>
      <w:r>
        <w:rPr>
          <w:rFonts w:ascii="宋体" w:hAnsi="宋体" w:eastAsia="宋体" w:cs="宋体"/>
          <w:spacing w:val="-23"/>
          <w:sz w:val="24"/>
          <w:szCs w:val="24"/>
          <w:highlight w:val="none"/>
        </w:rPr>
        <w:t>提供由省级以上监狱管理局、戒毒管理局（含新疆生产建设兵团）出具的属于监狱企业的证明</w:t>
      </w:r>
      <w:r>
        <w:rPr>
          <w:rFonts w:ascii="宋体" w:hAnsi="宋体" w:eastAsia="宋体" w:cs="宋体"/>
          <w:spacing w:val="2"/>
          <w:sz w:val="24"/>
          <w:szCs w:val="24"/>
          <w:highlight w:val="none"/>
        </w:rPr>
        <w:t xml:space="preserve"> </w:t>
      </w:r>
      <w:r>
        <w:rPr>
          <w:rFonts w:ascii="宋体" w:hAnsi="宋体" w:eastAsia="宋体" w:cs="宋体"/>
          <w:spacing w:val="-21"/>
          <w:sz w:val="24"/>
          <w:szCs w:val="24"/>
          <w:highlight w:val="none"/>
        </w:rPr>
        <w:t>文件。</w:t>
      </w: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pStyle w:val="5"/>
        <w:spacing w:line="254" w:lineRule="auto"/>
        <w:rPr>
          <w:highlight w:val="none"/>
        </w:rPr>
      </w:pPr>
    </w:p>
    <w:p>
      <w:pPr>
        <w:spacing w:before="78" w:line="603" w:lineRule="exact"/>
        <w:ind w:left="3653"/>
        <w:rPr>
          <w:rFonts w:ascii="宋体" w:hAnsi="宋体" w:eastAsia="宋体" w:cs="宋体"/>
          <w:sz w:val="24"/>
          <w:szCs w:val="24"/>
          <w:highlight w:val="none"/>
        </w:rPr>
      </w:pPr>
      <w:r>
        <w:rPr>
          <w:rFonts w:ascii="宋体" w:hAnsi="宋体" w:eastAsia="宋体" w:cs="宋体"/>
          <w:spacing w:val="-29"/>
          <w:position w:val="28"/>
          <w:sz w:val="24"/>
          <w:szCs w:val="24"/>
          <w:highlight w:val="none"/>
        </w:rPr>
        <w:t>企业名称（公章</w:t>
      </w:r>
      <w:r>
        <w:rPr>
          <w:rFonts w:ascii="宋体" w:hAnsi="宋体" w:eastAsia="宋体" w:cs="宋体"/>
          <w:spacing w:val="-15"/>
          <w:position w:val="28"/>
          <w:sz w:val="24"/>
          <w:szCs w:val="24"/>
          <w:highlight w:val="none"/>
        </w:rPr>
        <w:t>）：</w:t>
      </w:r>
    </w:p>
    <w:p>
      <w:pPr>
        <w:spacing w:line="220" w:lineRule="auto"/>
        <w:ind w:left="3690"/>
        <w:rPr>
          <w:rFonts w:ascii="宋体" w:hAnsi="宋体" w:eastAsia="宋体" w:cs="宋体"/>
          <w:sz w:val="24"/>
          <w:szCs w:val="24"/>
          <w:highlight w:val="none"/>
        </w:rPr>
      </w:pPr>
      <w:r>
        <w:rPr>
          <w:rFonts w:ascii="宋体" w:hAnsi="宋体" w:eastAsia="宋体" w:cs="宋体"/>
          <w:spacing w:val="-19"/>
          <w:sz w:val="24"/>
          <w:szCs w:val="24"/>
          <w:highlight w:val="none"/>
        </w:rPr>
        <w:t>日期</w:t>
      </w:r>
    </w:p>
    <w:p>
      <w:pPr>
        <w:spacing w:line="220" w:lineRule="auto"/>
        <w:rPr>
          <w:rFonts w:ascii="宋体" w:hAnsi="宋体" w:eastAsia="宋体" w:cs="宋体"/>
          <w:sz w:val="24"/>
          <w:szCs w:val="24"/>
          <w:highlight w:val="none"/>
        </w:rPr>
        <w:sectPr>
          <w:footerReference r:id="rId45" w:type="default"/>
          <w:pgSz w:w="11907" w:h="16839"/>
          <w:pgMar w:top="1431" w:right="1057" w:bottom="1155" w:left="1108" w:header="0" w:footer="991" w:gutter="0"/>
          <w:pgNumType w:fmt="decimal"/>
          <w:cols w:space="720" w:num="1"/>
        </w:sectPr>
      </w:pPr>
    </w:p>
    <w:p>
      <w:pPr>
        <w:spacing w:before="47" w:line="219" w:lineRule="auto"/>
        <w:ind w:left="19"/>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附件</w:t>
      </w:r>
      <w:r>
        <w:rPr>
          <w:rFonts w:ascii="宋体" w:hAnsi="宋体" w:eastAsia="宋体" w:cs="宋体"/>
          <w:spacing w:val="-46"/>
          <w:sz w:val="24"/>
          <w:szCs w:val="24"/>
          <w:highlight w:val="none"/>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3：</w:t>
      </w:r>
      <w:r>
        <w:rPr>
          <w:rFonts w:ascii="宋体" w:hAnsi="宋体" w:eastAsia="宋体" w:cs="宋体"/>
          <w:spacing w:val="-1"/>
          <w:sz w:val="24"/>
          <w:szCs w:val="24"/>
          <w:highlight w:val="none"/>
        </w:rPr>
        <w:t xml:space="preserve">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残疾人福利性单位声明函（如是，供参考）</w:t>
      </w:r>
    </w:p>
    <w:p>
      <w:pPr>
        <w:pStyle w:val="5"/>
        <w:spacing w:line="313" w:lineRule="auto"/>
        <w:rPr>
          <w:highlight w:val="none"/>
        </w:rPr>
      </w:pPr>
    </w:p>
    <w:p>
      <w:pPr>
        <w:pStyle w:val="5"/>
        <w:spacing w:line="314" w:lineRule="auto"/>
        <w:rPr>
          <w:highlight w:val="none"/>
        </w:rPr>
      </w:pPr>
    </w:p>
    <w:p>
      <w:pPr>
        <w:spacing w:before="78" w:line="360" w:lineRule="auto"/>
        <w:ind w:firstLine="433"/>
        <w:rPr>
          <w:rFonts w:ascii="宋体" w:hAnsi="宋体" w:eastAsia="宋体" w:cs="宋体"/>
          <w:sz w:val="24"/>
          <w:szCs w:val="24"/>
          <w:highlight w:val="none"/>
        </w:rPr>
      </w:pPr>
      <w:r>
        <w:rPr>
          <w:rFonts w:ascii="宋体" w:hAnsi="宋体" w:eastAsia="宋体" w:cs="宋体"/>
          <w:spacing w:val="-24"/>
          <w:sz w:val="24"/>
          <w:szCs w:val="24"/>
          <w:highlight w:val="none"/>
        </w:rPr>
        <w:t>本单位郑重声明，根据《财政部 民政部 中国残疾人联合会关于促进残疾人就业政府采购政策的通</w:t>
      </w:r>
      <w:r>
        <w:rPr>
          <w:rFonts w:ascii="宋体" w:hAnsi="宋体" w:eastAsia="宋体" w:cs="宋体"/>
          <w:spacing w:val="13"/>
          <w:sz w:val="24"/>
          <w:szCs w:val="24"/>
          <w:highlight w:val="none"/>
        </w:rPr>
        <w:t xml:space="preserve"> </w:t>
      </w:r>
      <w:r>
        <w:rPr>
          <w:rFonts w:ascii="宋体" w:hAnsi="宋体" w:eastAsia="宋体" w:cs="宋体"/>
          <w:spacing w:val="-19"/>
          <w:sz w:val="24"/>
          <w:szCs w:val="24"/>
          <w:highlight w:val="none"/>
        </w:rPr>
        <w:t>知》（财库〔2017〕141 号）的规定，本单位为符合条件的残疾人福利性单位，且本单位参加</w:t>
      </w:r>
      <w:r>
        <w:rPr>
          <w:rFonts w:ascii="宋体" w:hAnsi="宋体" w:eastAsia="宋体" w:cs="宋体"/>
          <w:spacing w:val="-19"/>
          <w:sz w:val="24"/>
          <w:szCs w:val="24"/>
          <w:highlight w:val="none"/>
          <w:u w:val="single" w:color="auto"/>
        </w:rPr>
        <w:t xml:space="preserve">     </w:t>
      </w:r>
      <w:r>
        <w:rPr>
          <w:rFonts w:ascii="宋体" w:hAnsi="宋体" w:eastAsia="宋体" w:cs="宋体"/>
          <w:spacing w:val="-19"/>
          <w:sz w:val="24"/>
          <w:szCs w:val="24"/>
          <w:highlight w:val="none"/>
        </w:rPr>
        <w:t>单</w:t>
      </w:r>
      <w:r>
        <w:rPr>
          <w:rFonts w:ascii="宋体" w:hAnsi="宋体" w:eastAsia="宋体" w:cs="宋体"/>
          <w:spacing w:val="12"/>
          <w:sz w:val="24"/>
          <w:szCs w:val="24"/>
          <w:highlight w:val="none"/>
        </w:rPr>
        <w:t xml:space="preserve"> </w:t>
      </w:r>
      <w:r>
        <w:rPr>
          <w:rFonts w:ascii="宋体" w:hAnsi="宋体" w:eastAsia="宋体" w:cs="宋体"/>
          <w:spacing w:val="-24"/>
          <w:sz w:val="24"/>
          <w:szCs w:val="24"/>
          <w:highlight w:val="none"/>
        </w:rPr>
        <w:t>位的</w:t>
      </w:r>
      <w:r>
        <w:rPr>
          <w:rFonts w:ascii="宋体" w:hAnsi="宋体" w:eastAsia="宋体" w:cs="宋体"/>
          <w:spacing w:val="7"/>
          <w:sz w:val="24"/>
          <w:szCs w:val="24"/>
          <w:highlight w:val="none"/>
          <w:u w:val="single" w:color="auto"/>
        </w:rPr>
        <w:t xml:space="preserve">     </w:t>
      </w:r>
      <w:r>
        <w:rPr>
          <w:rFonts w:ascii="宋体" w:hAnsi="宋体" w:eastAsia="宋体" w:cs="宋体"/>
          <w:spacing w:val="-24"/>
          <w:sz w:val="24"/>
          <w:szCs w:val="24"/>
          <w:highlight w:val="none"/>
        </w:rPr>
        <w:t>项目采购活动提供本单位</w:t>
      </w:r>
      <w:r>
        <w:rPr>
          <w:rFonts w:ascii="宋体" w:hAnsi="宋体" w:eastAsia="宋体" w:cs="宋体"/>
          <w:spacing w:val="-23"/>
          <w:sz w:val="24"/>
          <w:szCs w:val="24"/>
          <w:highlight w:val="none"/>
        </w:rPr>
        <w:t>制造的货物（由</w:t>
      </w:r>
      <w:r>
        <w:rPr>
          <w:rFonts w:ascii="宋体" w:hAnsi="宋体" w:eastAsia="宋体" w:cs="宋体"/>
          <w:spacing w:val="-24"/>
          <w:sz w:val="24"/>
          <w:szCs w:val="24"/>
          <w:highlight w:val="none"/>
        </w:rPr>
        <w:t>本单位承担工程/提供服务</w:t>
      </w:r>
      <w:r>
        <w:rPr>
          <w:rFonts w:ascii="宋体" w:hAnsi="宋体" w:eastAsia="宋体" w:cs="宋体"/>
          <w:spacing w:val="-57"/>
          <w:sz w:val="24"/>
          <w:szCs w:val="24"/>
          <w:highlight w:val="none"/>
        </w:rPr>
        <w:t>），</w:t>
      </w:r>
      <w:r>
        <w:rPr>
          <w:rFonts w:ascii="宋体" w:hAnsi="宋体" w:eastAsia="宋体" w:cs="宋体"/>
          <w:spacing w:val="-24"/>
          <w:sz w:val="24"/>
          <w:szCs w:val="24"/>
          <w:highlight w:val="none"/>
        </w:rPr>
        <w:t>或者提供其他残疾</w:t>
      </w:r>
      <w:r>
        <w:rPr>
          <w:rFonts w:ascii="宋体" w:hAnsi="宋体" w:eastAsia="宋体" w:cs="宋体"/>
          <w:spacing w:val="-11"/>
          <w:sz w:val="24"/>
          <w:szCs w:val="24"/>
          <w:highlight w:val="none"/>
        </w:rPr>
        <w:t>人</w:t>
      </w:r>
    </w:p>
    <w:p>
      <w:pPr>
        <w:spacing w:before="1" w:line="218" w:lineRule="auto"/>
        <w:rPr>
          <w:rFonts w:ascii="宋体" w:hAnsi="宋体" w:eastAsia="宋体" w:cs="宋体"/>
          <w:sz w:val="24"/>
          <w:szCs w:val="24"/>
          <w:highlight w:val="none"/>
        </w:rPr>
      </w:pPr>
      <w:r>
        <w:rPr>
          <w:rFonts w:ascii="宋体" w:hAnsi="宋体" w:eastAsia="宋体" w:cs="宋体"/>
          <w:spacing w:val="-24"/>
          <w:sz w:val="24"/>
          <w:szCs w:val="24"/>
          <w:highlight w:val="none"/>
        </w:rPr>
        <w:t>福利性单位制造的货物（不包括使用非残疾人福利性单位注册商标的货物）。</w:t>
      </w:r>
    </w:p>
    <w:p>
      <w:pPr>
        <w:spacing w:before="183" w:line="219" w:lineRule="auto"/>
        <w:ind w:left="434"/>
        <w:rPr>
          <w:rFonts w:ascii="宋体" w:hAnsi="宋体" w:eastAsia="宋体" w:cs="宋体"/>
          <w:sz w:val="24"/>
          <w:szCs w:val="24"/>
          <w:highlight w:val="none"/>
        </w:rPr>
      </w:pPr>
      <w:r>
        <w:rPr>
          <w:rFonts w:ascii="宋体" w:hAnsi="宋体" w:eastAsia="宋体" w:cs="宋体"/>
          <w:spacing w:val="-24"/>
          <w:sz w:val="24"/>
          <w:szCs w:val="24"/>
          <w:highlight w:val="none"/>
        </w:rPr>
        <w:t>本单位对上述声明的真实性负责。如有虚假，将依法承担相应责任。</w:t>
      </w:r>
    </w:p>
    <w:p>
      <w:pPr>
        <w:spacing w:before="183" w:line="219" w:lineRule="auto"/>
        <w:ind w:left="433"/>
        <w:rPr>
          <w:rFonts w:ascii="宋体" w:hAnsi="宋体" w:eastAsia="宋体" w:cs="宋体"/>
          <w:sz w:val="24"/>
          <w:szCs w:val="24"/>
          <w:highlight w:val="none"/>
        </w:rPr>
      </w:pPr>
      <w:r>
        <w:rPr>
          <w:rFonts w:ascii="宋体" w:hAnsi="宋体" w:eastAsia="宋体" w:cs="宋体"/>
          <w:spacing w:val="-21"/>
          <w:sz w:val="24"/>
          <w:szCs w:val="24"/>
          <w:highlight w:val="none"/>
        </w:rPr>
        <w:t>供应商</w:t>
      </w:r>
      <w:r>
        <w:rPr>
          <w:rFonts w:ascii="宋体" w:hAnsi="宋体" w:eastAsia="宋体" w:cs="宋体"/>
          <w:spacing w:val="-23"/>
          <w:sz w:val="24"/>
          <w:szCs w:val="24"/>
          <w:highlight w:val="none"/>
        </w:rPr>
        <w:t>：（</w:t>
      </w:r>
      <w:r>
        <w:rPr>
          <w:rFonts w:ascii="宋体" w:hAnsi="宋体" w:eastAsia="宋体" w:cs="宋体"/>
          <w:spacing w:val="-21"/>
          <w:sz w:val="24"/>
          <w:szCs w:val="24"/>
          <w:highlight w:val="none"/>
        </w:rPr>
        <w:t>盖章）</w:t>
      </w:r>
    </w:p>
    <w:p>
      <w:pPr>
        <w:spacing w:before="183" w:line="219" w:lineRule="auto"/>
        <w:ind w:left="434"/>
        <w:rPr>
          <w:rFonts w:ascii="宋体" w:hAnsi="宋体" w:eastAsia="宋体" w:cs="宋体"/>
          <w:sz w:val="24"/>
          <w:szCs w:val="24"/>
          <w:highlight w:val="none"/>
        </w:rPr>
      </w:pPr>
      <w:r>
        <w:rPr>
          <w:rFonts w:ascii="宋体" w:hAnsi="宋体" w:eastAsia="宋体" w:cs="宋体"/>
          <w:spacing w:val="-23"/>
          <w:sz w:val="24"/>
          <w:szCs w:val="24"/>
          <w:highlight w:val="none"/>
        </w:rPr>
        <w:t>法定代表人或代理人</w:t>
      </w:r>
      <w:r>
        <w:rPr>
          <w:rFonts w:ascii="宋体" w:hAnsi="宋体" w:eastAsia="宋体" w:cs="宋体"/>
          <w:spacing w:val="-22"/>
          <w:sz w:val="24"/>
          <w:szCs w:val="24"/>
          <w:highlight w:val="none"/>
        </w:rPr>
        <w:t>：（</w:t>
      </w:r>
      <w:r>
        <w:rPr>
          <w:rFonts w:ascii="宋体" w:hAnsi="宋体" w:eastAsia="宋体" w:cs="宋体"/>
          <w:spacing w:val="-23"/>
          <w:sz w:val="24"/>
          <w:szCs w:val="24"/>
          <w:highlight w:val="none"/>
        </w:rPr>
        <w:t>签字或盖章）</w:t>
      </w:r>
    </w:p>
    <w:p>
      <w:pPr>
        <w:spacing w:before="183" w:line="220" w:lineRule="auto"/>
        <w:ind w:left="435"/>
        <w:rPr>
          <w:rFonts w:ascii="宋体" w:hAnsi="宋体" w:eastAsia="宋体" w:cs="宋体"/>
          <w:sz w:val="24"/>
          <w:szCs w:val="24"/>
          <w:highlight w:val="none"/>
        </w:rPr>
      </w:pPr>
      <w:r>
        <w:rPr>
          <w:rFonts w:ascii="宋体" w:hAnsi="宋体" w:eastAsia="宋体" w:cs="宋体"/>
          <w:spacing w:val="-28"/>
          <w:sz w:val="24"/>
          <w:szCs w:val="24"/>
          <w:highlight w:val="none"/>
        </w:rPr>
        <w:t>填表日期：</w:t>
      </w:r>
      <w:r>
        <w:rPr>
          <w:rFonts w:ascii="宋体" w:hAnsi="宋体" w:eastAsia="宋体" w:cs="宋体"/>
          <w:spacing w:val="83"/>
          <w:sz w:val="24"/>
          <w:szCs w:val="24"/>
          <w:highlight w:val="none"/>
        </w:rPr>
        <w:t xml:space="preserve"> </w:t>
      </w:r>
      <w:r>
        <w:rPr>
          <w:rFonts w:ascii="宋体" w:hAnsi="宋体" w:eastAsia="宋体" w:cs="宋体"/>
          <w:spacing w:val="-28"/>
          <w:sz w:val="24"/>
          <w:szCs w:val="24"/>
          <w:highlight w:val="none"/>
        </w:rPr>
        <w:t>年</w:t>
      </w:r>
      <w:r>
        <w:rPr>
          <w:rFonts w:ascii="宋体" w:hAnsi="宋体" w:eastAsia="宋体" w:cs="宋体"/>
          <w:spacing w:val="-33"/>
          <w:sz w:val="24"/>
          <w:szCs w:val="24"/>
          <w:highlight w:val="none"/>
        </w:rPr>
        <w:t xml:space="preserve"> </w:t>
      </w:r>
      <w:r>
        <w:rPr>
          <w:rFonts w:ascii="宋体" w:hAnsi="宋体" w:eastAsia="宋体" w:cs="宋体"/>
          <w:spacing w:val="-28"/>
          <w:sz w:val="24"/>
          <w:szCs w:val="24"/>
          <w:highlight w:val="none"/>
        </w:rPr>
        <w:t>月 日</w:t>
      </w:r>
    </w:p>
    <w:p>
      <w:pPr>
        <w:spacing w:line="220" w:lineRule="auto"/>
        <w:rPr>
          <w:rFonts w:ascii="宋体" w:hAnsi="宋体" w:eastAsia="宋体" w:cs="宋体"/>
          <w:sz w:val="24"/>
          <w:szCs w:val="24"/>
          <w:highlight w:val="none"/>
        </w:rPr>
        <w:sectPr>
          <w:footerReference r:id="rId46" w:type="default"/>
          <w:pgSz w:w="11907" w:h="16839"/>
          <w:pgMar w:top="1425" w:right="1054" w:bottom="1155" w:left="1088" w:header="0" w:footer="991" w:gutter="0"/>
          <w:pgNumType w:fmt="decimal"/>
          <w:cols w:space="720" w:num="1"/>
        </w:sectPr>
      </w:pPr>
    </w:p>
    <w:p>
      <w:pPr>
        <w:spacing w:before="131" w:line="219" w:lineRule="auto"/>
        <w:ind w:left="19"/>
        <w:rPr>
          <w:rFonts w:ascii="宋体" w:hAnsi="宋体" w:eastAsia="宋体" w:cs="宋体"/>
          <w:sz w:val="24"/>
          <w:szCs w:val="24"/>
          <w:highlight w:val="none"/>
        </w:rPr>
      </w:pPr>
      <w:r>
        <w:rPr>
          <w:rFonts w:ascii="宋体" w:hAnsi="宋体" w:eastAsia="宋体" w:cs="宋体"/>
          <w:sz w:val="24"/>
          <w:szCs w:val="24"/>
          <w:highlight w:val="none"/>
          <w14:textOutline w14:w="4354" w14:cap="flat" w14:cmpd="sng">
            <w14:solidFill>
              <w14:srgbClr w14:val="000000"/>
            </w14:solidFill>
            <w14:prstDash w14:val="solid"/>
            <w14:miter w14:val="0"/>
          </w14:textOutline>
        </w:rPr>
        <w:t>附件</w:t>
      </w:r>
      <w:r>
        <w:rPr>
          <w:rFonts w:ascii="宋体" w:hAnsi="宋体" w:eastAsia="宋体" w:cs="宋体"/>
          <w:spacing w:val="-51"/>
          <w:sz w:val="24"/>
          <w:szCs w:val="24"/>
          <w:highlight w:val="none"/>
        </w:rPr>
        <w:t xml:space="preserve"> </w:t>
      </w:r>
      <w:r>
        <w:rPr>
          <w:rFonts w:ascii="宋体" w:hAnsi="宋体" w:eastAsia="宋体" w:cs="宋体"/>
          <w:sz w:val="24"/>
          <w:szCs w:val="24"/>
          <w:highlight w:val="none"/>
          <w14:textOutline w14:w="4354" w14:cap="flat" w14:cmpd="sng">
            <w14:solidFill>
              <w14:srgbClr w14:val="000000"/>
            </w14:solidFill>
            <w14:prstDash w14:val="solid"/>
            <w14:miter w14:val="0"/>
          </w14:textOutline>
        </w:rPr>
        <w:t>4：</w:t>
      </w:r>
      <w:r>
        <w:rPr>
          <w:rFonts w:ascii="宋体" w:hAnsi="宋体" w:eastAsia="宋体" w:cs="宋体"/>
          <w:sz w:val="24"/>
          <w:szCs w:val="24"/>
          <w:highlight w:val="none"/>
        </w:rPr>
        <w:t xml:space="preserve">              </w:t>
      </w:r>
      <w:r>
        <w:rPr>
          <w:rFonts w:ascii="宋体" w:hAnsi="宋体" w:eastAsia="宋体" w:cs="宋体"/>
          <w:sz w:val="24"/>
          <w:szCs w:val="24"/>
          <w:highlight w:val="none"/>
          <w14:textOutline w14:w="4354" w14:cap="flat" w14:cmpd="sng">
            <w14:solidFill>
              <w14:srgbClr w14:val="000000"/>
            </w14:solidFill>
            <w14:prstDash w14:val="solid"/>
            <w14:miter w14:val="0"/>
          </w14:textOutline>
        </w:rPr>
        <w:t>菏泽市政</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府采购供应商资格信用承诺函</w:t>
      </w:r>
    </w:p>
    <w:p>
      <w:pPr>
        <w:pStyle w:val="5"/>
        <w:spacing w:line="327" w:lineRule="auto"/>
        <w:rPr>
          <w:highlight w:val="none"/>
        </w:rPr>
      </w:pPr>
    </w:p>
    <w:p>
      <w:pPr>
        <w:spacing w:before="78" w:line="220" w:lineRule="auto"/>
        <w:ind w:left="3795"/>
        <w:rPr>
          <w:rFonts w:ascii="宋体" w:hAnsi="宋体" w:eastAsia="宋体" w:cs="宋体"/>
          <w:sz w:val="24"/>
          <w:szCs w:val="24"/>
          <w:highlight w:val="none"/>
        </w:rPr>
      </w:pPr>
      <w:r>
        <w:rPr>
          <w:rFonts w:ascii="宋体" w:hAnsi="宋体" w:eastAsia="宋体" w:cs="宋体"/>
          <w:spacing w:val="-2"/>
          <w:sz w:val="24"/>
          <w:szCs w:val="24"/>
          <w:highlight w:val="none"/>
          <w14:textOutline w14:w="4354" w14:cap="flat" w14:cmpd="sng">
            <w14:solidFill>
              <w14:srgbClr w14:val="000000"/>
            </w14:solidFill>
            <w14:prstDash w14:val="solid"/>
            <w14:miter w14:val="0"/>
          </w14:textOutline>
        </w:rPr>
        <w:t>（法人或其他组织）</w:t>
      </w:r>
    </w:p>
    <w:p>
      <w:pPr>
        <w:pStyle w:val="5"/>
        <w:spacing w:line="322" w:lineRule="auto"/>
        <w:rPr>
          <w:highlight w:val="none"/>
        </w:rPr>
      </w:pPr>
    </w:p>
    <w:p>
      <w:pPr>
        <w:spacing w:before="78" w:line="219" w:lineRule="auto"/>
        <w:ind w:left="483"/>
        <w:rPr>
          <w:rFonts w:ascii="宋体" w:hAnsi="宋体" w:eastAsia="宋体" w:cs="宋体"/>
          <w:sz w:val="24"/>
          <w:szCs w:val="24"/>
          <w:highlight w:val="none"/>
        </w:rPr>
      </w:pPr>
      <w:r>
        <w:rPr>
          <w:rFonts w:ascii="宋体" w:hAnsi="宋体" w:eastAsia="宋体" w:cs="宋体"/>
          <w:spacing w:val="-3"/>
          <w:sz w:val="24"/>
          <w:szCs w:val="24"/>
          <w:highlight w:val="none"/>
        </w:rPr>
        <w:t>我公司自愿参加（项目名称）政府采购活动，并郑重承诺：</w:t>
      </w:r>
    </w:p>
    <w:p>
      <w:pPr>
        <w:spacing w:before="235" w:line="220" w:lineRule="auto"/>
        <w:ind w:left="483"/>
        <w:rPr>
          <w:rFonts w:ascii="宋体" w:hAnsi="宋体" w:eastAsia="宋体" w:cs="宋体"/>
          <w:sz w:val="24"/>
          <w:szCs w:val="24"/>
          <w:highlight w:val="none"/>
        </w:rPr>
      </w:pPr>
      <w:r>
        <w:rPr>
          <w:rFonts w:ascii="宋体" w:hAnsi="宋体" w:eastAsia="宋体" w:cs="宋体"/>
          <w:spacing w:val="-6"/>
          <w:sz w:val="24"/>
          <w:szCs w:val="24"/>
          <w:highlight w:val="none"/>
        </w:rPr>
        <w:t>我公司符合下列要求：</w:t>
      </w:r>
    </w:p>
    <w:p>
      <w:pPr>
        <w:spacing w:before="232" w:line="220" w:lineRule="auto"/>
        <w:ind w:left="487"/>
        <w:rPr>
          <w:rFonts w:ascii="宋体" w:hAnsi="宋体" w:eastAsia="宋体" w:cs="宋体"/>
          <w:sz w:val="24"/>
          <w:szCs w:val="24"/>
          <w:highlight w:val="none"/>
        </w:rPr>
      </w:pPr>
      <w:r>
        <w:rPr>
          <w:rFonts w:ascii="宋体" w:hAnsi="宋体" w:eastAsia="宋体" w:cs="宋体"/>
          <w:spacing w:val="-5"/>
          <w:sz w:val="24"/>
          <w:szCs w:val="24"/>
          <w:highlight w:val="none"/>
        </w:rPr>
        <w:t>（1）具有独立承担民事责任的能力；</w:t>
      </w:r>
    </w:p>
    <w:p>
      <w:pPr>
        <w:spacing w:before="235" w:line="219"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（2）具有良好的商业信誉和健全的财务会计制</w:t>
      </w:r>
      <w:r>
        <w:rPr>
          <w:rFonts w:ascii="宋体" w:hAnsi="宋体" w:eastAsia="宋体" w:cs="宋体"/>
          <w:spacing w:val="-4"/>
          <w:sz w:val="24"/>
          <w:szCs w:val="24"/>
          <w:highlight w:val="none"/>
        </w:rPr>
        <w:t>度；</w:t>
      </w:r>
    </w:p>
    <w:p>
      <w:pPr>
        <w:spacing w:before="235" w:line="220"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（3）具有履行合同所必需的设备和专业技术能</w:t>
      </w:r>
      <w:r>
        <w:rPr>
          <w:rFonts w:ascii="宋体" w:hAnsi="宋体" w:eastAsia="宋体" w:cs="宋体"/>
          <w:spacing w:val="-4"/>
          <w:sz w:val="24"/>
          <w:szCs w:val="24"/>
          <w:highlight w:val="none"/>
        </w:rPr>
        <w:t>力；</w:t>
      </w:r>
    </w:p>
    <w:p>
      <w:pPr>
        <w:spacing w:before="234" w:line="219" w:lineRule="auto"/>
        <w:ind w:left="487"/>
        <w:rPr>
          <w:rFonts w:ascii="宋体" w:hAnsi="宋体" w:eastAsia="宋体" w:cs="宋体"/>
          <w:sz w:val="24"/>
          <w:szCs w:val="24"/>
          <w:highlight w:val="none"/>
        </w:rPr>
      </w:pPr>
      <w:r>
        <w:rPr>
          <w:rFonts w:ascii="宋体" w:hAnsi="宋体" w:eastAsia="宋体" w:cs="宋体"/>
          <w:spacing w:val="-3"/>
          <w:sz w:val="24"/>
          <w:szCs w:val="24"/>
          <w:highlight w:val="none"/>
        </w:rPr>
        <w:t>（4）具有依法缴纳税收和社会保障资金的良好记录；</w:t>
      </w:r>
    </w:p>
    <w:p>
      <w:pPr>
        <w:spacing w:before="236" w:line="278" w:lineRule="auto"/>
        <w:ind w:right="66" w:firstLine="487"/>
        <w:rPr>
          <w:rFonts w:ascii="宋体" w:hAnsi="宋体" w:eastAsia="宋体" w:cs="宋体"/>
          <w:sz w:val="24"/>
          <w:szCs w:val="24"/>
          <w:highlight w:val="none"/>
        </w:rPr>
      </w:pPr>
      <w:r>
        <w:rPr>
          <w:rFonts w:ascii="宋体" w:hAnsi="宋体" w:eastAsia="宋体" w:cs="宋体"/>
          <w:spacing w:val="-2"/>
          <w:sz w:val="24"/>
          <w:szCs w:val="24"/>
          <w:highlight w:val="none"/>
        </w:rPr>
        <w:t>（5）参加政府采购活动（以开启时间为准）</w:t>
      </w:r>
      <w:r>
        <w:rPr>
          <w:rFonts w:ascii="宋体" w:hAnsi="宋体" w:eastAsia="宋体" w:cs="宋体"/>
          <w:spacing w:val="-28"/>
          <w:sz w:val="24"/>
          <w:szCs w:val="24"/>
          <w:highlight w:val="none"/>
        </w:rPr>
        <w:t xml:space="preserve"> </w:t>
      </w:r>
      <w:r>
        <w:rPr>
          <w:rFonts w:ascii="宋体" w:hAnsi="宋体" w:eastAsia="宋体" w:cs="宋体"/>
          <w:spacing w:val="-2"/>
          <w:sz w:val="24"/>
          <w:szCs w:val="24"/>
          <w:highlight w:val="none"/>
        </w:rPr>
        <w:t>前 3 年内，供应商和其法定 代表人无行贿</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犯罪行为且在经营活动中没有重大违法记录以及本项目开启时未被禁止参加本项目所在地的</w:t>
      </w:r>
      <w:r>
        <w:rPr>
          <w:rFonts w:ascii="宋体" w:hAnsi="宋体" w:eastAsia="宋体" w:cs="宋体"/>
          <w:spacing w:val="12"/>
          <w:sz w:val="24"/>
          <w:szCs w:val="24"/>
          <w:highlight w:val="none"/>
        </w:rPr>
        <w:t xml:space="preserve"> </w:t>
      </w:r>
      <w:r>
        <w:rPr>
          <w:rFonts w:ascii="宋体" w:hAnsi="宋体" w:eastAsia="宋体" w:cs="宋体"/>
          <w:spacing w:val="-5"/>
          <w:sz w:val="24"/>
          <w:szCs w:val="24"/>
          <w:highlight w:val="none"/>
        </w:rPr>
        <w:t>政府采购活动的证明材料；</w:t>
      </w:r>
    </w:p>
    <w:p>
      <w:pPr>
        <w:spacing w:before="236" w:line="219" w:lineRule="auto"/>
        <w:ind w:left="487"/>
        <w:rPr>
          <w:rFonts w:ascii="宋体" w:hAnsi="宋体" w:eastAsia="宋体" w:cs="宋体"/>
          <w:sz w:val="24"/>
          <w:szCs w:val="24"/>
          <w:highlight w:val="none"/>
        </w:rPr>
      </w:pPr>
      <w:r>
        <w:rPr>
          <w:rFonts w:ascii="宋体" w:hAnsi="宋体" w:eastAsia="宋体" w:cs="宋体"/>
          <w:spacing w:val="-2"/>
          <w:sz w:val="24"/>
          <w:szCs w:val="24"/>
          <w:highlight w:val="none"/>
        </w:rPr>
        <w:t>（6）法律、行政法规和采购文件规定的其</w:t>
      </w:r>
      <w:r>
        <w:rPr>
          <w:rFonts w:ascii="宋体" w:hAnsi="宋体" w:eastAsia="宋体" w:cs="宋体"/>
          <w:spacing w:val="-3"/>
          <w:sz w:val="24"/>
          <w:szCs w:val="24"/>
          <w:highlight w:val="none"/>
        </w:rPr>
        <w:t>他条件。</w:t>
      </w:r>
    </w:p>
    <w:p>
      <w:pPr>
        <w:spacing w:before="235" w:line="263" w:lineRule="auto"/>
        <w:ind w:left="25" w:firstLine="459"/>
        <w:rPr>
          <w:rFonts w:ascii="宋体" w:hAnsi="宋体" w:eastAsia="宋体" w:cs="宋体"/>
          <w:sz w:val="24"/>
          <w:szCs w:val="24"/>
          <w:highlight w:val="none"/>
        </w:rPr>
      </w:pPr>
      <w:r>
        <w:rPr>
          <w:rFonts w:ascii="宋体" w:hAnsi="宋体" w:eastAsia="宋体" w:cs="宋体"/>
          <w:spacing w:val="-14"/>
          <w:sz w:val="24"/>
          <w:szCs w:val="24"/>
          <w:highlight w:val="none"/>
        </w:rPr>
        <w:t>如果我公司中标（成交</w:t>
      </w:r>
      <w:r>
        <w:rPr>
          <w:rFonts w:ascii="宋体" w:hAnsi="宋体" w:eastAsia="宋体" w:cs="宋体"/>
          <w:spacing w:val="-15"/>
          <w:sz w:val="24"/>
          <w:szCs w:val="24"/>
          <w:highlight w:val="none"/>
        </w:rPr>
        <w:t>）</w:t>
      </w:r>
      <w:r>
        <w:rPr>
          <w:rFonts w:ascii="宋体" w:hAnsi="宋体" w:eastAsia="宋体" w:cs="宋体"/>
          <w:spacing w:val="-62"/>
          <w:sz w:val="24"/>
          <w:szCs w:val="24"/>
          <w:highlight w:val="none"/>
        </w:rPr>
        <w:t xml:space="preserve"> </w:t>
      </w:r>
      <w:r>
        <w:rPr>
          <w:rFonts w:ascii="宋体" w:hAnsi="宋体" w:eastAsia="宋体" w:cs="宋体"/>
          <w:spacing w:val="-15"/>
          <w:sz w:val="24"/>
          <w:szCs w:val="24"/>
          <w:highlight w:val="none"/>
        </w:rPr>
        <w:t>，</w:t>
      </w:r>
      <w:r>
        <w:rPr>
          <w:rFonts w:ascii="宋体" w:hAnsi="宋体" w:eastAsia="宋体" w:cs="宋体"/>
          <w:spacing w:val="-14"/>
          <w:sz w:val="24"/>
          <w:szCs w:val="24"/>
          <w:highlight w:val="none"/>
        </w:rPr>
        <w:t>将在评审（评标）</w:t>
      </w:r>
      <w:r>
        <w:rPr>
          <w:rFonts w:ascii="宋体" w:hAnsi="宋体" w:eastAsia="宋体" w:cs="宋体"/>
          <w:spacing w:val="-51"/>
          <w:sz w:val="24"/>
          <w:szCs w:val="24"/>
          <w:highlight w:val="none"/>
        </w:rPr>
        <w:t xml:space="preserve"> </w:t>
      </w:r>
      <w:r>
        <w:rPr>
          <w:rFonts w:ascii="宋体" w:hAnsi="宋体" w:eastAsia="宋体" w:cs="宋体"/>
          <w:spacing w:val="-14"/>
          <w:sz w:val="24"/>
          <w:szCs w:val="24"/>
          <w:highlight w:val="none"/>
        </w:rPr>
        <w:t>环</w:t>
      </w:r>
      <w:r>
        <w:rPr>
          <w:rFonts w:ascii="宋体" w:hAnsi="宋体" w:eastAsia="宋体" w:cs="宋体"/>
          <w:spacing w:val="-15"/>
          <w:sz w:val="24"/>
          <w:szCs w:val="24"/>
          <w:highlight w:val="none"/>
        </w:rPr>
        <w:t>节结束后</w:t>
      </w:r>
      <w:r>
        <w:rPr>
          <w:rFonts w:ascii="宋体" w:hAnsi="宋体" w:eastAsia="宋体" w:cs="宋体"/>
          <w:spacing w:val="-45"/>
          <w:sz w:val="24"/>
          <w:szCs w:val="24"/>
          <w:highlight w:val="none"/>
        </w:rPr>
        <w:t xml:space="preserve"> </w:t>
      </w:r>
      <w:r>
        <w:rPr>
          <w:rFonts w:ascii="宋体" w:hAnsi="宋体" w:eastAsia="宋体" w:cs="宋体"/>
          <w:spacing w:val="-15"/>
          <w:sz w:val="24"/>
          <w:szCs w:val="24"/>
          <w:highlight w:val="none"/>
        </w:rPr>
        <w:t>5</w:t>
      </w:r>
      <w:r>
        <w:rPr>
          <w:rFonts w:ascii="宋体" w:hAnsi="宋体" w:eastAsia="宋体" w:cs="宋体"/>
          <w:spacing w:val="-51"/>
          <w:sz w:val="24"/>
          <w:szCs w:val="24"/>
          <w:highlight w:val="none"/>
        </w:rPr>
        <w:t xml:space="preserve"> </w:t>
      </w:r>
      <w:r>
        <w:rPr>
          <w:rFonts w:ascii="宋体" w:hAnsi="宋体" w:eastAsia="宋体" w:cs="宋体"/>
          <w:spacing w:val="-15"/>
          <w:sz w:val="24"/>
          <w:szCs w:val="24"/>
          <w:highlight w:val="none"/>
        </w:rPr>
        <w:t>个工作日内，</w:t>
      </w:r>
      <w:r>
        <w:rPr>
          <w:rFonts w:ascii="宋体" w:hAnsi="宋体" w:eastAsia="宋体" w:cs="宋体"/>
          <w:spacing w:val="29"/>
          <w:sz w:val="24"/>
          <w:szCs w:val="24"/>
          <w:highlight w:val="none"/>
        </w:rPr>
        <w:t xml:space="preserve"> </w:t>
      </w:r>
      <w:r>
        <w:rPr>
          <w:rFonts w:ascii="宋体" w:hAnsi="宋体" w:eastAsia="宋体" w:cs="宋体"/>
          <w:spacing w:val="-15"/>
          <w:sz w:val="24"/>
          <w:szCs w:val="24"/>
          <w:highlight w:val="none"/>
        </w:rPr>
        <w:t>按采购文件要求，</w:t>
      </w:r>
      <w:r>
        <w:rPr>
          <w:rFonts w:ascii="宋体" w:hAnsi="宋体" w:eastAsia="宋体" w:cs="宋体"/>
          <w:sz w:val="24"/>
          <w:szCs w:val="24"/>
          <w:highlight w:val="none"/>
        </w:rPr>
        <w:t xml:space="preserve"> </w:t>
      </w:r>
      <w:r>
        <w:rPr>
          <w:rFonts w:ascii="宋体" w:hAnsi="宋体" w:eastAsia="宋体" w:cs="宋体"/>
          <w:spacing w:val="-5"/>
          <w:sz w:val="24"/>
          <w:szCs w:val="24"/>
          <w:highlight w:val="none"/>
        </w:rPr>
        <w:t>向采购人提供下列材料原件进行核验：</w:t>
      </w:r>
    </w:p>
    <w:p>
      <w:pPr>
        <w:spacing w:before="236" w:line="219" w:lineRule="auto"/>
        <w:ind w:left="487"/>
        <w:rPr>
          <w:rFonts w:ascii="宋体" w:hAnsi="宋体" w:eastAsia="宋体" w:cs="宋体"/>
          <w:sz w:val="24"/>
          <w:szCs w:val="24"/>
          <w:highlight w:val="none"/>
        </w:rPr>
      </w:pPr>
      <w:r>
        <w:rPr>
          <w:rFonts w:ascii="宋体" w:hAnsi="宋体" w:eastAsia="宋体" w:cs="宋体"/>
          <w:spacing w:val="-4"/>
          <w:sz w:val="24"/>
          <w:szCs w:val="24"/>
          <w:highlight w:val="none"/>
        </w:rPr>
        <w:t>（1）营业执照或事业单位法人登记证书；</w:t>
      </w:r>
    </w:p>
    <w:p>
      <w:pPr>
        <w:spacing w:before="237" w:line="263" w:lineRule="auto"/>
        <w:ind w:right="72" w:firstLine="487"/>
        <w:rPr>
          <w:rFonts w:ascii="宋体" w:hAnsi="宋体" w:eastAsia="宋体" w:cs="宋体"/>
          <w:sz w:val="24"/>
          <w:szCs w:val="24"/>
          <w:highlight w:val="none"/>
        </w:rPr>
      </w:pPr>
      <w:r>
        <w:rPr>
          <w:rFonts w:ascii="宋体" w:hAnsi="宋体" w:eastAsia="宋体" w:cs="宋体"/>
          <w:sz w:val="24"/>
          <w:szCs w:val="24"/>
          <w:highlight w:val="none"/>
        </w:rPr>
        <w:t>（2）税务登记证（接受合一的证书）或者上一年度以来任意一个月缴纳的增值税或营业</w:t>
      </w:r>
      <w:r>
        <w:rPr>
          <w:rFonts w:ascii="宋体" w:hAnsi="宋体" w:eastAsia="宋体" w:cs="宋体"/>
          <w:spacing w:val="4"/>
          <w:sz w:val="24"/>
          <w:szCs w:val="24"/>
          <w:highlight w:val="none"/>
        </w:rPr>
        <w:t xml:space="preserve"> </w:t>
      </w:r>
      <w:r>
        <w:rPr>
          <w:rFonts w:ascii="宋体" w:hAnsi="宋体" w:eastAsia="宋体" w:cs="宋体"/>
          <w:spacing w:val="-6"/>
          <w:sz w:val="24"/>
          <w:szCs w:val="24"/>
          <w:highlight w:val="none"/>
        </w:rPr>
        <w:t>税或企业所得税的凭据；</w:t>
      </w:r>
    </w:p>
    <w:p>
      <w:pPr>
        <w:spacing w:before="235" w:line="401" w:lineRule="exact"/>
        <w:ind w:left="487"/>
        <w:rPr>
          <w:rFonts w:ascii="宋体" w:hAnsi="宋体" w:eastAsia="宋体" w:cs="宋体"/>
          <w:sz w:val="24"/>
          <w:szCs w:val="24"/>
          <w:highlight w:val="none"/>
        </w:rPr>
      </w:pPr>
      <w:r>
        <w:rPr>
          <w:rFonts w:ascii="宋体" w:hAnsi="宋体" w:eastAsia="宋体" w:cs="宋体"/>
          <w:position w:val="11"/>
          <w:sz w:val="24"/>
          <w:szCs w:val="24"/>
          <w:highlight w:val="none"/>
        </w:rPr>
        <w:t>（3）参加本次政府采购活动上一年度至今的年度或任意一个月度财务报表（至少包含资</w:t>
      </w:r>
    </w:p>
    <w:p>
      <w:pPr>
        <w:spacing w:before="1" w:line="218" w:lineRule="auto"/>
        <w:rPr>
          <w:rFonts w:ascii="宋体" w:hAnsi="宋体" w:eastAsia="宋体" w:cs="宋体"/>
          <w:sz w:val="24"/>
          <w:szCs w:val="24"/>
          <w:highlight w:val="none"/>
        </w:rPr>
      </w:pPr>
      <w:r>
        <w:rPr>
          <w:rFonts w:ascii="宋体" w:hAnsi="宋体" w:eastAsia="宋体" w:cs="宋体"/>
          <w:spacing w:val="-2"/>
          <w:sz w:val="24"/>
          <w:szCs w:val="24"/>
          <w:highlight w:val="none"/>
        </w:rPr>
        <w:t>产负债表和损益表或预算收入支出表）或供应商结算户银行出具的资信证明；</w:t>
      </w:r>
    </w:p>
    <w:p>
      <w:pPr>
        <w:spacing w:before="234" w:line="401" w:lineRule="exact"/>
        <w:ind w:left="487"/>
        <w:rPr>
          <w:rFonts w:ascii="宋体" w:hAnsi="宋体" w:eastAsia="宋体" w:cs="宋体"/>
          <w:sz w:val="24"/>
          <w:szCs w:val="24"/>
          <w:highlight w:val="none"/>
        </w:rPr>
      </w:pPr>
      <w:r>
        <w:rPr>
          <w:rFonts w:ascii="宋体" w:hAnsi="宋体" w:eastAsia="宋体" w:cs="宋体"/>
          <w:position w:val="11"/>
          <w:sz w:val="24"/>
          <w:szCs w:val="24"/>
          <w:highlight w:val="none"/>
        </w:rPr>
        <w:t>（4）参加本次政府采购活动上一年度以来任意一个月缴纳社会保险的凭据（专用收据或</w:t>
      </w:r>
    </w:p>
    <w:p>
      <w:pPr>
        <w:spacing w:before="1" w:line="218" w:lineRule="auto"/>
        <w:ind w:left="2"/>
        <w:rPr>
          <w:rFonts w:ascii="宋体" w:hAnsi="宋体" w:eastAsia="宋体" w:cs="宋体"/>
          <w:sz w:val="24"/>
          <w:szCs w:val="24"/>
          <w:highlight w:val="none"/>
        </w:rPr>
      </w:pPr>
      <w:r>
        <w:rPr>
          <w:rFonts w:ascii="宋体" w:hAnsi="宋体" w:eastAsia="宋体" w:cs="宋体"/>
          <w:spacing w:val="-7"/>
          <w:sz w:val="24"/>
          <w:szCs w:val="24"/>
          <w:highlight w:val="none"/>
        </w:rPr>
        <w:t>社会保险缴纳清单</w:t>
      </w:r>
      <w:r>
        <w:rPr>
          <w:rFonts w:ascii="宋体" w:hAnsi="宋体" w:eastAsia="宋体" w:cs="宋体"/>
          <w:spacing w:val="-3"/>
          <w:sz w:val="24"/>
          <w:szCs w:val="24"/>
          <w:highlight w:val="none"/>
        </w:rPr>
        <w:t>）；</w:t>
      </w:r>
    </w:p>
    <w:p>
      <w:pPr>
        <w:spacing w:before="236" w:line="219" w:lineRule="auto"/>
        <w:ind w:left="487"/>
        <w:rPr>
          <w:rFonts w:ascii="宋体" w:hAnsi="宋体" w:eastAsia="宋体" w:cs="宋体"/>
          <w:sz w:val="24"/>
          <w:szCs w:val="24"/>
          <w:highlight w:val="none"/>
        </w:rPr>
      </w:pPr>
      <w:r>
        <w:rPr>
          <w:rFonts w:ascii="宋体" w:hAnsi="宋体" w:eastAsia="宋体" w:cs="宋体"/>
          <w:spacing w:val="-6"/>
          <w:sz w:val="24"/>
          <w:szCs w:val="24"/>
          <w:highlight w:val="none"/>
        </w:rPr>
        <w:t>（5）其他材料。</w:t>
      </w:r>
    </w:p>
    <w:p>
      <w:pPr>
        <w:spacing w:before="234" w:line="219" w:lineRule="auto"/>
        <w:ind w:left="482"/>
        <w:rPr>
          <w:rFonts w:ascii="宋体" w:hAnsi="宋体" w:eastAsia="宋体" w:cs="宋体"/>
          <w:sz w:val="24"/>
          <w:szCs w:val="24"/>
          <w:highlight w:val="none"/>
        </w:rPr>
      </w:pPr>
      <w:r>
        <w:rPr>
          <w:rFonts w:ascii="宋体" w:hAnsi="宋体" w:eastAsia="宋体" w:cs="宋体"/>
          <w:spacing w:val="-1"/>
          <w:sz w:val="24"/>
          <w:szCs w:val="24"/>
          <w:highlight w:val="none"/>
        </w:rPr>
        <w:t>本公司对上述承诺的真实性、合法性、有效性负责，如有虚假，将依法</w:t>
      </w:r>
      <w:r>
        <w:rPr>
          <w:rFonts w:ascii="宋体" w:hAnsi="宋体" w:eastAsia="宋体" w:cs="宋体"/>
          <w:spacing w:val="-2"/>
          <w:sz w:val="24"/>
          <w:szCs w:val="24"/>
          <w:highlight w:val="none"/>
        </w:rPr>
        <w:t>承担相应责任。</w:t>
      </w:r>
    </w:p>
    <w:p>
      <w:pPr>
        <w:spacing w:before="236" w:line="219" w:lineRule="auto"/>
        <w:ind w:left="482"/>
        <w:rPr>
          <w:rFonts w:ascii="宋体" w:hAnsi="宋体" w:eastAsia="宋体" w:cs="宋体"/>
          <w:sz w:val="24"/>
          <w:szCs w:val="24"/>
          <w:highlight w:val="none"/>
        </w:rPr>
      </w:pPr>
      <w:r>
        <w:rPr>
          <w:rFonts w:ascii="宋体" w:hAnsi="宋体" w:eastAsia="宋体" w:cs="宋体"/>
          <w:spacing w:val="-7"/>
          <w:sz w:val="24"/>
          <w:szCs w:val="24"/>
          <w:highlight w:val="none"/>
        </w:rPr>
        <w:t>法定代表人（</w:t>
      </w:r>
      <w:r>
        <w:rPr>
          <w:rFonts w:hint="eastAsia" w:ascii="宋体" w:hAnsi="宋体" w:eastAsia="宋体" w:cs="宋体"/>
          <w:spacing w:val="-7"/>
          <w:sz w:val="24"/>
          <w:szCs w:val="24"/>
          <w:highlight w:val="none"/>
          <w:lang w:val="en-US" w:eastAsia="zh-CN"/>
        </w:rPr>
        <w:t>签字或盖章</w:t>
      </w:r>
      <w:r>
        <w:rPr>
          <w:rFonts w:ascii="宋体" w:hAnsi="宋体" w:eastAsia="宋体" w:cs="宋体"/>
          <w:spacing w:val="-2"/>
          <w:sz w:val="24"/>
          <w:szCs w:val="24"/>
          <w:highlight w:val="none"/>
        </w:rPr>
        <w:t>）：</w:t>
      </w:r>
    </w:p>
    <w:p>
      <w:pPr>
        <w:spacing w:before="237" w:line="219" w:lineRule="auto"/>
        <w:ind w:left="483"/>
        <w:rPr>
          <w:rFonts w:ascii="宋体" w:hAnsi="宋体" w:eastAsia="宋体" w:cs="宋体"/>
          <w:sz w:val="24"/>
          <w:szCs w:val="24"/>
          <w:highlight w:val="none"/>
        </w:rPr>
      </w:pPr>
      <w:r>
        <w:rPr>
          <w:rFonts w:ascii="宋体" w:hAnsi="宋体" w:eastAsia="宋体" w:cs="宋体"/>
          <w:spacing w:val="-9"/>
          <w:sz w:val="24"/>
          <w:szCs w:val="24"/>
          <w:highlight w:val="none"/>
        </w:rPr>
        <w:t>社会信用代码：</w:t>
      </w:r>
    </w:p>
    <w:p>
      <w:pPr>
        <w:spacing w:before="224" w:line="219" w:lineRule="auto"/>
        <w:ind w:left="481"/>
        <w:rPr>
          <w:rFonts w:ascii="宋体" w:hAnsi="宋体" w:eastAsia="宋体" w:cs="宋体"/>
          <w:sz w:val="24"/>
          <w:szCs w:val="24"/>
          <w:highlight w:val="none"/>
        </w:rPr>
      </w:pPr>
      <w:r>
        <w:rPr>
          <w:rFonts w:ascii="宋体" w:hAnsi="宋体" w:eastAsia="宋体" w:cs="宋体"/>
          <w:spacing w:val="-7"/>
          <w:sz w:val="24"/>
          <w:szCs w:val="24"/>
          <w:highlight w:val="none"/>
        </w:rPr>
        <w:t>供应商名称（</w:t>
      </w:r>
      <w:r>
        <w:rPr>
          <w:rFonts w:hint="eastAsia" w:ascii="宋体" w:hAnsi="宋体" w:eastAsia="宋体" w:cs="宋体"/>
          <w:spacing w:val="-7"/>
          <w:sz w:val="24"/>
          <w:szCs w:val="24"/>
          <w:highlight w:val="none"/>
          <w:lang w:val="en-US" w:eastAsia="zh-CN"/>
        </w:rPr>
        <w:t>盖</w:t>
      </w:r>
      <w:r>
        <w:rPr>
          <w:rFonts w:ascii="宋体" w:hAnsi="宋体" w:eastAsia="宋体" w:cs="宋体"/>
          <w:spacing w:val="-7"/>
          <w:sz w:val="24"/>
          <w:szCs w:val="24"/>
          <w:highlight w:val="none"/>
        </w:rPr>
        <w:t>章</w:t>
      </w:r>
      <w:r>
        <w:rPr>
          <w:rFonts w:ascii="宋体" w:hAnsi="宋体" w:eastAsia="宋体" w:cs="宋体"/>
          <w:spacing w:val="-2"/>
          <w:sz w:val="24"/>
          <w:szCs w:val="24"/>
          <w:highlight w:val="none"/>
        </w:rPr>
        <w:t>）：</w:t>
      </w:r>
    </w:p>
    <w:p>
      <w:pPr>
        <w:spacing w:before="302" w:line="220" w:lineRule="auto"/>
        <w:ind w:left="7683"/>
        <w:rPr>
          <w:rFonts w:ascii="宋体" w:hAnsi="宋体" w:eastAsia="宋体" w:cs="宋体"/>
          <w:sz w:val="24"/>
          <w:szCs w:val="24"/>
          <w:highlight w:val="none"/>
        </w:rPr>
      </w:pPr>
      <w:r>
        <w:rPr>
          <w:rFonts w:ascii="宋体" w:hAnsi="宋体" w:eastAsia="宋体" w:cs="宋体"/>
          <w:spacing w:val="-9"/>
          <w:sz w:val="24"/>
          <w:szCs w:val="24"/>
          <w:highlight w:val="none"/>
        </w:rPr>
        <w:t>年</w:t>
      </w:r>
      <w:r>
        <w:rPr>
          <w:rFonts w:ascii="宋体" w:hAnsi="宋体" w:eastAsia="宋体" w:cs="宋体"/>
          <w:spacing w:val="5"/>
          <w:sz w:val="24"/>
          <w:szCs w:val="24"/>
          <w:highlight w:val="none"/>
        </w:rPr>
        <w:t xml:space="preserve">   </w:t>
      </w:r>
      <w:r>
        <w:rPr>
          <w:rFonts w:ascii="宋体" w:hAnsi="宋体" w:eastAsia="宋体" w:cs="宋体"/>
          <w:spacing w:val="-9"/>
          <w:sz w:val="24"/>
          <w:szCs w:val="24"/>
          <w:highlight w:val="none"/>
        </w:rPr>
        <w:t>月</w:t>
      </w:r>
      <w:r>
        <w:rPr>
          <w:rFonts w:ascii="宋体" w:hAnsi="宋体" w:eastAsia="宋体" w:cs="宋体"/>
          <w:spacing w:val="17"/>
          <w:sz w:val="24"/>
          <w:szCs w:val="24"/>
          <w:highlight w:val="none"/>
        </w:rPr>
        <w:t xml:space="preserve">   </w:t>
      </w:r>
      <w:r>
        <w:rPr>
          <w:rFonts w:ascii="宋体" w:hAnsi="宋体" w:eastAsia="宋体" w:cs="宋体"/>
          <w:spacing w:val="-9"/>
          <w:sz w:val="24"/>
          <w:szCs w:val="24"/>
          <w:highlight w:val="none"/>
        </w:rPr>
        <w:t>日</w:t>
      </w:r>
    </w:p>
    <w:p>
      <w:pPr>
        <w:spacing w:line="220" w:lineRule="auto"/>
        <w:rPr>
          <w:rFonts w:ascii="宋体" w:hAnsi="宋体" w:eastAsia="宋体" w:cs="宋体"/>
          <w:sz w:val="24"/>
          <w:szCs w:val="24"/>
          <w:highlight w:val="none"/>
        </w:rPr>
        <w:sectPr>
          <w:footerReference r:id="rId47" w:type="default"/>
          <w:pgSz w:w="11907" w:h="16839"/>
          <w:pgMar w:top="1431" w:right="1012" w:bottom="1155" w:left="1088" w:header="0" w:footer="991" w:gutter="0"/>
          <w:pgNumType w:fmt="decimal"/>
          <w:cols w:space="720" w:num="1"/>
        </w:sectPr>
      </w:pPr>
    </w:p>
    <w:p>
      <w:pPr>
        <w:spacing w:before="121" w:line="219" w:lineRule="auto"/>
        <w:ind w:left="2253"/>
        <w:outlineLvl w:val="3"/>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八、供应商认为需要提交的其他材料</w:t>
      </w:r>
    </w:p>
    <w:p>
      <w:pPr>
        <w:pStyle w:val="5"/>
        <w:spacing w:line="336" w:lineRule="auto"/>
        <w:rPr>
          <w:highlight w:val="none"/>
        </w:rPr>
      </w:pPr>
    </w:p>
    <w:p>
      <w:pPr>
        <w:spacing w:before="78" w:line="219" w:lineRule="auto"/>
        <w:ind w:left="3576"/>
        <w:rPr>
          <w:rFonts w:ascii="宋体" w:hAnsi="宋体" w:eastAsia="宋体" w:cs="宋体"/>
          <w:spacing w:val="-8"/>
          <w:sz w:val="24"/>
          <w:szCs w:val="24"/>
          <w:highlight w:val="none"/>
        </w:rPr>
      </w:pPr>
      <w:r>
        <w:rPr>
          <w:rFonts w:ascii="宋体" w:hAnsi="宋体" w:eastAsia="宋体" w:cs="宋体"/>
          <w:spacing w:val="-8"/>
          <w:sz w:val="24"/>
          <w:szCs w:val="24"/>
          <w:highlight w:val="none"/>
        </w:rPr>
        <w:t>格式自拟。</w:t>
      </w: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Pr>
        <w:rPr>
          <w:rFonts w:ascii="宋体" w:hAnsi="宋体" w:eastAsia="宋体" w:cs="宋体"/>
          <w:spacing w:val="-8"/>
          <w:sz w:val="24"/>
          <w:szCs w:val="24"/>
          <w:highlight w:val="none"/>
        </w:rPr>
      </w:pPr>
    </w:p>
    <w:p>
      <w:pPr>
        <w:pStyle w:val="2"/>
        <w:rPr>
          <w:rFonts w:ascii="宋体" w:hAnsi="宋体" w:eastAsia="宋体" w:cs="宋体"/>
          <w:spacing w:val="-8"/>
          <w:sz w:val="24"/>
          <w:szCs w:val="24"/>
          <w:highlight w:val="none"/>
        </w:rPr>
      </w:pPr>
    </w:p>
    <w:p>
      <w:pPr>
        <w:pStyle w:val="4"/>
        <w:rPr>
          <w:rFonts w:ascii="宋体" w:hAnsi="宋体" w:eastAsia="宋体" w:cs="宋体"/>
          <w:spacing w:val="-8"/>
          <w:sz w:val="24"/>
          <w:szCs w:val="24"/>
          <w:highlight w:val="none"/>
        </w:rPr>
      </w:pPr>
    </w:p>
    <w:p/>
    <w:p>
      <w:pPr>
        <w:spacing w:line="480" w:lineRule="auto"/>
        <w:jc w:val="center"/>
        <w:outlineLvl w:val="0"/>
        <w:rPr>
          <w:rFonts w:ascii="宋体" w:hAnsi="宋体" w:cs="宋体"/>
          <w:b/>
          <w:sz w:val="30"/>
          <w:szCs w:val="30"/>
        </w:rPr>
      </w:pPr>
      <w:bookmarkStart w:id="8" w:name="_Toc26472"/>
      <w:bookmarkStart w:id="9" w:name="_Toc19068"/>
      <w:bookmarkStart w:id="10" w:name="_Toc1228"/>
      <w:bookmarkStart w:id="11" w:name="_Toc30631"/>
      <w:bookmarkStart w:id="12" w:name="_Toc28224"/>
      <w:r>
        <w:rPr>
          <w:rFonts w:hint="eastAsia" w:ascii="宋体" w:hAnsi="宋体" w:eastAsia="宋体" w:cs="宋体"/>
          <w:b/>
          <w:kern w:val="0"/>
          <w:sz w:val="30"/>
          <w:szCs w:val="30"/>
          <w:lang w:val="en-US" w:eastAsia="zh-CN"/>
        </w:rPr>
        <w:t>九</w:t>
      </w:r>
      <w:r>
        <w:rPr>
          <w:rFonts w:hint="eastAsia" w:ascii="宋体" w:hAnsi="宋体" w:cs="宋体"/>
          <w:b/>
          <w:kern w:val="0"/>
          <w:sz w:val="30"/>
          <w:szCs w:val="30"/>
        </w:rPr>
        <w:t>、近3年内无重大违法记录的书面声明</w:t>
      </w:r>
      <w:bookmarkEnd w:id="8"/>
      <w:bookmarkEnd w:id="9"/>
      <w:bookmarkEnd w:id="10"/>
      <w:bookmarkEnd w:id="11"/>
      <w:bookmarkEnd w:id="12"/>
    </w:p>
    <w:p>
      <w:pPr>
        <w:widowControl/>
        <w:tabs>
          <w:tab w:val="left" w:pos="900"/>
        </w:tabs>
        <w:spacing w:line="360" w:lineRule="auto"/>
        <w:ind w:left="990" w:hanging="450"/>
        <w:jc w:val="left"/>
        <w:rPr>
          <w:rFonts w:ascii="宋体" w:hAnsi="宋体" w:cs="宋体"/>
          <w:sz w:val="24"/>
        </w:rPr>
      </w:pPr>
    </w:p>
    <w:p>
      <w:pPr>
        <w:widowControl/>
        <w:tabs>
          <w:tab w:val="left" w:pos="900"/>
        </w:tabs>
        <w:spacing w:line="360" w:lineRule="auto"/>
        <w:ind w:left="990" w:hanging="450"/>
        <w:jc w:val="left"/>
        <w:rPr>
          <w:rFonts w:ascii="宋体" w:hAnsi="宋体" w:cs="宋体"/>
          <w:sz w:val="24"/>
        </w:rPr>
      </w:pPr>
      <w:r>
        <w:rPr>
          <w:rFonts w:hint="eastAsia" w:ascii="宋体" w:hAnsi="宋体" w:cs="宋体"/>
          <w:sz w:val="24"/>
        </w:rPr>
        <w:t>（法定代表人或被授权人签字或盖章，原件加盖单位公章）</w:t>
      </w:r>
    </w:p>
    <w:p>
      <w:pPr>
        <w:pStyle w:val="20"/>
        <w:ind w:firstLine="424"/>
      </w:pPr>
    </w:p>
    <w:p>
      <w:pPr>
        <w:spacing w:line="360" w:lineRule="auto"/>
        <w:rPr>
          <w:rFonts w:ascii="宋体" w:hAnsi="宋体" w:cs="宋体"/>
          <w:sz w:val="24"/>
        </w:rPr>
      </w:pPr>
      <w:r>
        <w:rPr>
          <w:rFonts w:hint="eastAsia" w:ascii="宋体" w:hAnsi="宋体" w:cs="宋体"/>
          <w:sz w:val="24"/>
          <w:u w:val="single"/>
        </w:rPr>
        <w:t xml:space="preserve">致（采购人）               </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我公司在参加（项目名称、标包）（项目编号： ）项目招标活动中，作出如下承诺：</w:t>
      </w:r>
    </w:p>
    <w:p>
      <w:pPr>
        <w:spacing w:line="360" w:lineRule="auto"/>
        <w:rPr>
          <w:rFonts w:ascii="宋体" w:hAnsi="宋体" w:cs="宋体"/>
          <w:sz w:val="24"/>
        </w:rPr>
      </w:pPr>
      <w:r>
        <w:rPr>
          <w:rFonts w:hint="eastAsia" w:ascii="宋体" w:hAnsi="宋体" w:cs="宋体"/>
          <w:sz w:val="24"/>
        </w:rPr>
        <w:t>一、参加本次政府采购活动前三年内，在经营活动中没有重大违法记录；</w:t>
      </w:r>
    </w:p>
    <w:p>
      <w:pPr>
        <w:spacing w:line="360" w:lineRule="auto"/>
        <w:rPr>
          <w:rFonts w:ascii="宋体" w:hAnsi="宋体" w:cs="宋体"/>
          <w:sz w:val="24"/>
        </w:rPr>
      </w:pPr>
      <w:r>
        <w:rPr>
          <w:rFonts w:hint="eastAsia" w:ascii="宋体" w:hAnsi="宋体" w:cs="宋体"/>
          <w:sz w:val="24"/>
        </w:rPr>
        <w:t>二、未挂靠、借用资质进行投标等违法违规行为；</w:t>
      </w:r>
    </w:p>
    <w:p>
      <w:pPr>
        <w:spacing w:line="360" w:lineRule="auto"/>
        <w:rPr>
          <w:rFonts w:ascii="宋体" w:hAnsi="宋体" w:cs="宋体"/>
          <w:sz w:val="24"/>
        </w:rPr>
      </w:pPr>
      <w:r>
        <w:rPr>
          <w:rFonts w:hint="eastAsia" w:ascii="宋体" w:hAnsi="宋体" w:cs="宋体"/>
          <w:sz w:val="24"/>
        </w:rPr>
        <w:t>三、提供的相关文件均真实、有效。若发现我方存在上述问题，愿按照政府采购相关规定接受处罚，列入政府采购黑名单并处相应罚款。</w:t>
      </w:r>
    </w:p>
    <w:p>
      <w:pPr>
        <w:spacing w:line="360" w:lineRule="auto"/>
        <w:rPr>
          <w:rFonts w:ascii="宋体" w:hAnsi="宋体" w:cs="宋体"/>
          <w:sz w:val="24"/>
        </w:rPr>
      </w:pPr>
      <w:r>
        <w:rPr>
          <w:rFonts w:hint="eastAsia" w:ascii="宋体" w:hAnsi="宋体" w:cs="宋体"/>
          <w:sz w:val="24"/>
        </w:rPr>
        <w:t>特此声明。</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供应商：（单位盖章）</w:t>
      </w:r>
    </w:p>
    <w:p>
      <w:pPr>
        <w:spacing w:line="360" w:lineRule="auto"/>
        <w:rPr>
          <w:rFonts w:ascii="宋体" w:hAnsi="宋体" w:cs="宋体"/>
          <w:sz w:val="24"/>
          <w:u w:val="single"/>
        </w:rPr>
      </w:pPr>
      <w:r>
        <w:rPr>
          <w:rFonts w:hint="eastAsia" w:ascii="宋体" w:hAnsi="宋体" w:cs="宋体"/>
          <w:sz w:val="24"/>
        </w:rPr>
        <w:t>法定代表人或授权委托人（签字或盖章）：</w:t>
      </w:r>
    </w:p>
    <w:p>
      <w:pPr>
        <w:spacing w:line="360" w:lineRule="auto"/>
        <w:rPr>
          <w:rFonts w:ascii="宋体" w:hAnsi="宋体" w:cs="宋体"/>
          <w:sz w:val="24"/>
          <w:u w:val="single"/>
        </w:rPr>
      </w:pPr>
      <w:r>
        <w:rPr>
          <w:rFonts w:hint="eastAsia" w:ascii="宋体" w:hAnsi="宋体" w:cs="宋体"/>
          <w:sz w:val="24"/>
        </w:rPr>
        <w:t xml:space="preserve">联系电话: </w:t>
      </w:r>
    </w:p>
    <w:p>
      <w:pPr>
        <w:spacing w:line="360" w:lineRule="auto"/>
        <w:rPr>
          <w:rFonts w:ascii="宋体" w:hAnsi="宋体" w:cs="宋体"/>
        </w:rPr>
      </w:pPr>
    </w:p>
    <w:p>
      <w:pPr>
        <w:spacing w:line="360" w:lineRule="auto"/>
        <w:jc w:val="right"/>
        <w:rPr>
          <w:rFonts w:ascii="宋体" w:hAnsi="宋体" w:cs="宋体"/>
          <w:sz w:val="24"/>
        </w:rPr>
      </w:pPr>
      <w:r>
        <w:rPr>
          <w:rFonts w:hint="eastAsia" w:ascii="宋体" w:hAnsi="宋体" w:cs="宋体"/>
          <w:sz w:val="24"/>
        </w:rPr>
        <w:t xml:space="preserve">             日  期：年月日</w:t>
      </w:r>
    </w:p>
    <w:p>
      <w:pPr>
        <w:spacing w:line="360" w:lineRule="auto"/>
        <w:jc w:val="center"/>
        <w:outlineLvl w:val="1"/>
        <w:rPr>
          <w:rFonts w:hint="eastAsia" w:ascii="宋体" w:hAnsi="宋体" w:eastAsia="宋体" w:cs="宋体"/>
          <w:b/>
          <w:sz w:val="24"/>
        </w:rPr>
      </w:pPr>
      <w:r>
        <w:rPr>
          <w:rFonts w:hint="eastAsia" w:cs="宋体"/>
          <w:sz w:val="30"/>
          <w:szCs w:val="30"/>
        </w:rPr>
        <w:br w:type="page"/>
      </w:r>
      <w:r>
        <w:rPr>
          <w:rFonts w:hint="eastAsia" w:eastAsia="宋体" w:cs="宋体"/>
          <w:sz w:val="30"/>
          <w:szCs w:val="30"/>
          <w:lang w:val="en-US" w:eastAsia="zh-CN"/>
        </w:rPr>
        <w:t>十</w:t>
      </w:r>
      <w:r>
        <w:rPr>
          <w:rFonts w:hint="eastAsia" w:ascii="宋体" w:hAnsi="宋体" w:eastAsia="宋体" w:cs="宋体"/>
          <w:b/>
          <w:sz w:val="28"/>
          <w:szCs w:val="28"/>
        </w:rPr>
        <w:t>、对竞争性磋商文件认同程度的声明</w:t>
      </w:r>
    </w:p>
    <w:p>
      <w:pPr>
        <w:tabs>
          <w:tab w:val="left" w:pos="6720"/>
        </w:tabs>
        <w:spacing w:line="360" w:lineRule="auto"/>
        <w:rPr>
          <w:rFonts w:hint="eastAsia" w:ascii="宋体" w:hAnsi="宋体" w:eastAsia="宋体" w:cs="宋体"/>
          <w:sz w:val="24"/>
          <w:u w:val="single"/>
        </w:rPr>
      </w:pPr>
    </w:p>
    <w:p>
      <w:pPr>
        <w:tabs>
          <w:tab w:val="left" w:pos="6720"/>
        </w:tabs>
        <w:spacing w:line="360" w:lineRule="auto"/>
        <w:rPr>
          <w:rFonts w:hint="eastAsia" w:ascii="宋体" w:hAnsi="宋体" w:eastAsia="宋体" w:cs="宋体"/>
          <w:sz w:val="24"/>
        </w:rPr>
      </w:pPr>
      <w:r>
        <w:rPr>
          <w:rFonts w:hint="eastAsia" w:ascii="宋体" w:hAnsi="宋体" w:eastAsia="宋体" w:cs="宋体"/>
          <w:sz w:val="24"/>
          <w:u w:val="single"/>
        </w:rPr>
        <w:t xml:space="preserve">    （采购人）           </w:t>
      </w:r>
      <w:r>
        <w:rPr>
          <w:rFonts w:hint="eastAsia" w:ascii="宋体" w:hAnsi="宋体" w:eastAsia="宋体" w:cs="宋体"/>
          <w:sz w:val="24"/>
        </w:rPr>
        <w:t>：</w:t>
      </w:r>
    </w:p>
    <w:p>
      <w:pPr>
        <w:spacing w:line="360" w:lineRule="auto"/>
        <w:rPr>
          <w:rFonts w:hint="eastAsia" w:ascii="宋体" w:hAnsi="宋体" w:eastAsia="宋体" w:cs="宋体"/>
          <w:sz w:val="24"/>
        </w:rPr>
      </w:pPr>
      <w:r>
        <w:rPr>
          <w:rFonts w:hint="eastAsia" w:ascii="宋体" w:hAnsi="宋体" w:eastAsia="宋体" w:cs="宋体"/>
          <w:sz w:val="24"/>
        </w:rPr>
        <w:t xml:space="preserve">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经我方对《</w:t>
      </w:r>
      <w:r>
        <w:rPr>
          <w:rFonts w:hint="eastAsia" w:ascii="宋体" w:hAnsi="宋体" w:eastAsia="宋体" w:cs="宋体"/>
          <w:sz w:val="24"/>
          <w:lang w:eastAsia="zh-CN"/>
        </w:rPr>
        <w:t>成武县汶上集镇衔接推进区苏张庄、秦田庄污水管网建设工程项目</w:t>
      </w:r>
      <w:r>
        <w:rPr>
          <w:rFonts w:hint="eastAsia" w:ascii="宋体" w:hAnsi="宋体" w:eastAsia="宋体" w:cs="宋体"/>
          <w:sz w:val="24"/>
          <w:lang w:val="en-US" w:eastAsia="zh-CN"/>
        </w:rPr>
        <w:t>竞争性磋商文件》仔细、认真的研究之后，对竞争性磋商文</w:t>
      </w:r>
      <w:r>
        <w:rPr>
          <w:rFonts w:hint="eastAsia" w:ascii="宋体" w:hAnsi="宋体" w:eastAsia="宋体" w:cs="宋体"/>
          <w:sz w:val="24"/>
        </w:rPr>
        <w:t>件中所有的规定要求、条件全部确认，对竞争性磋商文件的全部内容予以认同。</w:t>
      </w: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ind w:firstLine="4440"/>
        <w:rPr>
          <w:rFonts w:hint="eastAsia" w:ascii="宋体" w:hAnsi="宋体" w:eastAsia="宋体" w:cs="宋体"/>
          <w:sz w:val="24"/>
        </w:rPr>
      </w:pPr>
      <w:r>
        <w:rPr>
          <w:rFonts w:hint="eastAsia" w:ascii="宋体" w:hAnsi="宋体" w:eastAsia="宋体" w:cs="宋体"/>
          <w:sz w:val="24"/>
        </w:rPr>
        <w:t>供  应  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（盖章） </w:t>
      </w:r>
    </w:p>
    <w:p>
      <w:pPr>
        <w:spacing w:line="360" w:lineRule="auto"/>
        <w:ind w:firstLine="3240" w:firstLineChars="1350"/>
        <w:jc w:val="right"/>
        <w:rPr>
          <w:rFonts w:hint="eastAsia" w:ascii="宋体" w:hAnsi="宋体" w:eastAsia="宋体" w:cs="宋体"/>
          <w:sz w:val="24"/>
        </w:rPr>
      </w:pPr>
    </w:p>
    <w:p>
      <w:pPr>
        <w:spacing w:line="360" w:lineRule="auto"/>
        <w:jc w:val="right"/>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或盖章</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ind w:firstLine="3120" w:firstLineChars="1300"/>
        <w:rPr>
          <w:rFonts w:hint="eastAsia" w:ascii="宋体" w:hAnsi="宋体" w:eastAsia="宋体" w:cs="宋体"/>
          <w:sz w:val="24"/>
        </w:rPr>
      </w:pPr>
    </w:p>
    <w:p>
      <w:pPr>
        <w:spacing w:line="360" w:lineRule="auto"/>
        <w:jc w:val="center"/>
        <w:rPr>
          <w:rFonts w:hint="eastAsia" w:ascii="宋体" w:hAnsi="宋体" w:eastAsia="宋体" w:cs="宋体"/>
          <w:sz w:val="24"/>
        </w:rPr>
      </w:pPr>
      <w:r>
        <w:rPr>
          <w:rFonts w:hint="eastAsia" w:ascii="宋体" w:hAnsi="宋体" w:eastAsia="宋体" w:cs="宋体"/>
          <w:sz w:val="24"/>
        </w:rPr>
        <w:t xml:space="preserve">                                 日    期：     年      月      日</w:t>
      </w:r>
    </w:p>
    <w:p/>
    <w:p>
      <w:pPr>
        <w:pStyle w:val="2"/>
      </w:pPr>
    </w:p>
    <w:sectPr>
      <w:footerReference r:id="rId48" w:type="default"/>
      <w:pgSz w:w="11907" w:h="16839"/>
      <w:pgMar w:top="1431" w:right="1785" w:bottom="1155" w:left="1785" w:header="0" w:footer="99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783"/>
      </w:tabs>
      <w:spacing w:line="169" w:lineRule="auto"/>
      <w:ind w:left="4650"/>
      <w:rPr>
        <w:rFonts w:hint="default" w:ascii="Calibri" w:hAnsi="Calibri" w:eastAsia="宋体" w:cs="Calibri"/>
        <w:sz w:val="21"/>
        <w:szCs w:val="21"/>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Calibri" w:hAnsi="Calibri" w:eastAsia="宋体" w:cs="Calibri"/>
        <w:sz w:val="21"/>
        <w:szCs w:val="21"/>
        <w:lang w:eastAsia="zh-CN"/>
      </w:rPr>
      <w:tab/>
    </w:r>
    <w:r>
      <w:rPr>
        <w:rFonts w:hint="eastAsia" w:ascii="Calibri" w:hAnsi="Calibri" w:eastAsia="宋体" w:cs="Calibri"/>
        <w:sz w:val="21"/>
        <w:szCs w:val="21"/>
        <w:lang w:val="en-US" w:eastAsia="zh-CN"/>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8"/>
      <w:rPr>
        <w:rFonts w:ascii="Calibri" w:hAnsi="Calibri" w:eastAsia="Calibri" w:cs="Calibri"/>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3"/>
      <w:rPr>
        <w:rFonts w:ascii="Calibri" w:hAnsi="Calibri" w:eastAsia="Calibri" w:cs="Calibri"/>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3892"/>
      <w:rPr>
        <w:rFonts w:ascii="Calibri" w:hAnsi="Calibri" w:eastAsia="Calibri" w:cs="Calibri"/>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9"/>
      <w:rPr>
        <w:rFonts w:ascii="Calibri" w:hAnsi="Calibri" w:eastAsia="Calibri" w:cs="Calibri"/>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8"/>
      <w:rPr>
        <w:rFonts w:ascii="Calibri" w:hAnsi="Calibri" w:eastAsia="Calibri" w:cs="Calibri"/>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9"/>
      <w:rPr>
        <w:rFonts w:ascii="Calibri" w:hAnsi="Calibri" w:eastAsia="Calibri" w:cs="Calibri"/>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5"/>
      <w:rPr>
        <w:rFonts w:ascii="Calibri" w:hAnsi="Calibri" w:eastAsia="Calibri" w:cs="Calibri"/>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3"/>
      <w:rPr>
        <w:rFonts w:ascii="Calibri" w:hAnsi="Calibri" w:eastAsia="Calibri" w:cs="Calibri"/>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97"/>
      <w:rPr>
        <w:rFonts w:ascii="Calibri" w:hAnsi="Calibri" w:eastAsia="Calibri" w:cs="Calibri"/>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5"/>
      <w:rPr>
        <w:rFonts w:ascii="Calibri" w:hAnsi="Calibri" w:eastAsia="Calibri" w:cs="Calibri"/>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640"/>
      <w:rPr>
        <w:rFonts w:ascii="Calibri" w:hAnsi="Calibri" w:eastAsia="Calibri" w:cs="Calibri"/>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7"/>
      <w:rPr>
        <w:rFonts w:ascii="Calibri" w:hAnsi="Calibri" w:eastAsia="Calibri" w:cs="Calibri"/>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92"/>
      <w:rPr>
        <w:rFonts w:ascii="Calibri" w:hAnsi="Calibri" w:eastAsia="Calibri" w:cs="Calibri"/>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581"/>
      <w:rPr>
        <w:rFonts w:ascii="Calibri" w:hAnsi="Calibri" w:eastAsia="Calibri" w:cs="Calibri"/>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4592"/>
      <w:rPr>
        <w:rFonts w:ascii="Calibri" w:hAnsi="Calibri" w:eastAsia="Calibri" w:cs="Calibri"/>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0"/>
      <w:rPr>
        <w:rFonts w:ascii="Calibri" w:hAnsi="Calibri" w:eastAsia="Calibri" w:cs="Calibri"/>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3891"/>
      <w:rPr>
        <w:rFonts w:ascii="Calibri" w:hAnsi="Calibri" w:eastAsia="Calibri" w:cs="Calibri"/>
        <w:sz w:val="21"/>
        <w:szCs w:val="21"/>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8" w:lineRule="auto"/>
      <w:ind w:left="3891"/>
      <w:rPr>
        <w:rFonts w:ascii="Calibri" w:hAnsi="Calibri" w:eastAsia="Calibri" w:cs="Calibri"/>
        <w:sz w:val="21"/>
        <w:szCs w:val="21"/>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87"/>
      <w:rPr>
        <w:rFonts w:ascii="Calibri" w:hAnsi="Calibri" w:eastAsia="Calibri" w:cs="Calibri"/>
        <w:sz w:val="21"/>
        <w:szCs w:val="21"/>
      </w:rPr>
    </w:pPr>
    <w:r>
      <w:rPr>
        <w:sz w:val="21"/>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3891"/>
      <w:rPr>
        <w:rFonts w:ascii="Calibri" w:hAnsi="Calibri" w:eastAsia="Calibri" w:cs="Calibri"/>
        <w:sz w:val="21"/>
        <w:szCs w:val="21"/>
      </w:rPr>
    </w:pPr>
    <w:r>
      <w:rPr>
        <w:sz w:val="21"/>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053"/>
      <w:rPr>
        <w:rFonts w:ascii="Calibri" w:hAnsi="Calibri" w:eastAsia="Calibri" w:cs="Calibri"/>
        <w:sz w:val="21"/>
        <w:szCs w:val="21"/>
      </w:rPr>
    </w:pPr>
    <w:r>
      <w:rPr>
        <w:sz w:val="21"/>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96"/>
      <w:rPr>
        <w:rFonts w:ascii="Calibri" w:hAnsi="Calibri" w:eastAsia="Calibri" w:cs="Calibri"/>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263"/>
      <w:rPr>
        <w:rFonts w:ascii="Calibri" w:hAnsi="Calibri" w:eastAsia="Calibri" w:cs="Calibri"/>
        <w:sz w:val="21"/>
        <w:szCs w:val="21"/>
      </w:rPr>
    </w:pPr>
    <w:r>
      <w:rPr>
        <w:sz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258"/>
      <w:rPr>
        <w:rFonts w:ascii="Calibri" w:hAnsi="Calibri" w:eastAsia="Calibri" w:cs="Calibri"/>
        <w:sz w:val="21"/>
        <w:szCs w:val="21"/>
      </w:rPr>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3891"/>
      <w:rPr>
        <w:rFonts w:ascii="Calibri" w:hAnsi="Calibri" w:eastAsia="Calibri" w:cs="Calibri"/>
        <w:sz w:val="21"/>
        <w:szCs w:val="21"/>
      </w:rPr>
    </w:pPr>
    <w:r>
      <w:rPr>
        <w:sz w:val="21"/>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250"/>
      <w:rPr>
        <w:rFonts w:ascii="Calibri" w:hAnsi="Calibri" w:eastAsia="Calibri" w:cs="Calibri"/>
        <w:sz w:val="21"/>
        <w:szCs w:val="21"/>
      </w:rPr>
    </w:pPr>
    <w:r>
      <w:rPr>
        <w:sz w:val="21"/>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3891"/>
      <w:rPr>
        <w:rFonts w:ascii="Calibri" w:hAnsi="Calibri" w:eastAsia="Calibri" w:cs="Calibri"/>
        <w:sz w:val="21"/>
        <w:szCs w:val="21"/>
      </w:rPr>
    </w:pPr>
    <w:r>
      <w:rPr>
        <w:sz w:val="21"/>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34"/>
      <w:rPr>
        <w:rFonts w:ascii="Calibri" w:hAnsi="Calibri" w:eastAsia="Calibri" w:cs="Calibri"/>
        <w:sz w:val="21"/>
        <w:szCs w:val="21"/>
      </w:rPr>
    </w:pPr>
    <w:r>
      <w:rPr>
        <w:sz w:val="21"/>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47"/>
      <w:rPr>
        <w:rFonts w:ascii="Calibri" w:hAnsi="Calibri" w:eastAsia="Calibri" w:cs="Calibri"/>
        <w:sz w:val="21"/>
        <w:szCs w:val="21"/>
      </w:rPr>
    </w:pPr>
    <w:r>
      <w:rPr>
        <w:sz w:val="21"/>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47"/>
      <w:rPr>
        <w:rFonts w:ascii="Calibri" w:hAnsi="Calibri" w:eastAsia="Calibri" w:cs="Calibri"/>
        <w:sz w:val="21"/>
        <w:szCs w:val="21"/>
      </w:rPr>
    </w:pPr>
    <w:r>
      <w:rPr>
        <w:sz w:val="21"/>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47"/>
      <w:rPr>
        <w:rFonts w:ascii="Calibri" w:hAnsi="Calibri" w:eastAsia="Calibri" w:cs="Calibri"/>
        <w:sz w:val="21"/>
        <w:szCs w:val="21"/>
      </w:rPr>
    </w:pPr>
    <w:r>
      <w:rPr>
        <w:sz w:val="21"/>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213"/>
      <w:rPr>
        <w:rFonts w:ascii="Calibri" w:hAnsi="Calibri" w:eastAsia="Calibri" w:cs="Calibri"/>
        <w:sz w:val="21"/>
        <w:szCs w:val="21"/>
      </w:rPr>
    </w:pPr>
    <w:r>
      <w:rPr>
        <w:sz w:val="21"/>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90"/>
      <w:rPr>
        <w:rFonts w:ascii="Calibri" w:hAnsi="Calibri" w:eastAsia="Calibri" w:cs="Calibri"/>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583"/>
      <w:rPr>
        <w:rFonts w:ascii="Calibri" w:hAnsi="Calibri" w:eastAsia="Calibri" w:cs="Calibri"/>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583"/>
      <w:rPr>
        <w:rFonts w:ascii="Calibri" w:hAnsi="Calibri" w:eastAsia="Calibri" w:cs="Calibri"/>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602"/>
      <w:rPr>
        <w:rFonts w:ascii="Calibri" w:hAnsi="Calibri" w:eastAsia="Calibri" w:cs="Calibri"/>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Juxs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Em7Gz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602"/>
      <w:rPr>
        <w:rFonts w:ascii="Calibri" w:hAnsi="Calibri" w:eastAsia="Calibri" w:cs="Calibri"/>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3905"/>
      <w:rPr>
        <w:rFonts w:ascii="Calibri" w:hAnsi="Calibri" w:eastAsia="Calibri" w:cs="Calibri"/>
        <w:sz w:val="18"/>
        <w:szCs w:val="18"/>
      </w:rPr>
    </w:pP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4590"/>
      <w:rPr>
        <w:rFonts w:ascii="Calibri" w:hAnsi="Calibri" w:eastAsia="Calibri" w:cs="Calibri"/>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4661"/>
      <w:rPr>
        <w:rFonts w:ascii="Calibri" w:hAnsi="Calibri" w:eastAsia="Calibri" w:cs="Calibri"/>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91"/>
      <w:rPr>
        <w:rFonts w:ascii="Calibri" w:hAnsi="Calibri" w:eastAsia="Calibri" w:cs="Calibri"/>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3988"/>
      <w:rPr>
        <w:rFonts w:ascii="Calibri" w:hAnsi="Calibri" w:eastAsia="Calibri" w:cs="Calibri"/>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69" w:lineRule="auto"/>
      <w:ind w:left="4590"/>
      <w:rPr>
        <w:rFonts w:ascii="Calibri" w:hAnsi="Calibri" w:eastAsia="Calibri" w:cs="Calibri"/>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84E12"/>
    <w:multiLevelType w:val="singleLevel"/>
    <w:tmpl w:val="0C984E12"/>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mMyMzRkNzkzZTAxMmVkOTZiMTZkMGQyYzFkODcyNTMifQ=="/>
  </w:docVars>
  <w:rsids>
    <w:rsidRoot w:val="00000000"/>
    <w:rsid w:val="004E0863"/>
    <w:rsid w:val="032F2286"/>
    <w:rsid w:val="05765BB9"/>
    <w:rsid w:val="05C80770"/>
    <w:rsid w:val="067B3A34"/>
    <w:rsid w:val="07B76CEE"/>
    <w:rsid w:val="0A057AF1"/>
    <w:rsid w:val="0A2543E3"/>
    <w:rsid w:val="0C760F26"/>
    <w:rsid w:val="0CF66E1D"/>
    <w:rsid w:val="0E1409F6"/>
    <w:rsid w:val="0F6B7105"/>
    <w:rsid w:val="10FD00EA"/>
    <w:rsid w:val="12AA49E9"/>
    <w:rsid w:val="176F1C1B"/>
    <w:rsid w:val="17E51656"/>
    <w:rsid w:val="19D43730"/>
    <w:rsid w:val="1AC15A62"/>
    <w:rsid w:val="1C533032"/>
    <w:rsid w:val="1DA653E3"/>
    <w:rsid w:val="1ECA6EAF"/>
    <w:rsid w:val="1FE65F6B"/>
    <w:rsid w:val="22403F6C"/>
    <w:rsid w:val="233A4603"/>
    <w:rsid w:val="24134E54"/>
    <w:rsid w:val="24AA57B9"/>
    <w:rsid w:val="24E862E1"/>
    <w:rsid w:val="2B8D0C77"/>
    <w:rsid w:val="2D287BC3"/>
    <w:rsid w:val="2DA3549B"/>
    <w:rsid w:val="2DF83A39"/>
    <w:rsid w:val="2F6A2714"/>
    <w:rsid w:val="319C292D"/>
    <w:rsid w:val="32167FE3"/>
    <w:rsid w:val="34F34F5A"/>
    <w:rsid w:val="357476D5"/>
    <w:rsid w:val="380F3E59"/>
    <w:rsid w:val="3A106C71"/>
    <w:rsid w:val="3B2714BA"/>
    <w:rsid w:val="3B514788"/>
    <w:rsid w:val="3C8A61A4"/>
    <w:rsid w:val="41636FC4"/>
    <w:rsid w:val="426B4382"/>
    <w:rsid w:val="452B429C"/>
    <w:rsid w:val="45A33E32"/>
    <w:rsid w:val="45C142B9"/>
    <w:rsid w:val="45FF375F"/>
    <w:rsid w:val="47F24BFD"/>
    <w:rsid w:val="49063D24"/>
    <w:rsid w:val="499A6431"/>
    <w:rsid w:val="4BC13264"/>
    <w:rsid w:val="4DAC7CE2"/>
    <w:rsid w:val="50716DBF"/>
    <w:rsid w:val="50C23D07"/>
    <w:rsid w:val="51237D1B"/>
    <w:rsid w:val="513A08F4"/>
    <w:rsid w:val="51FA127E"/>
    <w:rsid w:val="52852D98"/>
    <w:rsid w:val="54D51B2F"/>
    <w:rsid w:val="558E2409"/>
    <w:rsid w:val="583152CE"/>
    <w:rsid w:val="586A489F"/>
    <w:rsid w:val="58896EB8"/>
    <w:rsid w:val="59213594"/>
    <w:rsid w:val="5A2C6EB9"/>
    <w:rsid w:val="5CEB1EEF"/>
    <w:rsid w:val="5DF272AD"/>
    <w:rsid w:val="60956D42"/>
    <w:rsid w:val="61B2122D"/>
    <w:rsid w:val="62E0001C"/>
    <w:rsid w:val="633D721D"/>
    <w:rsid w:val="664B39FF"/>
    <w:rsid w:val="66AD46B9"/>
    <w:rsid w:val="6C6C46CF"/>
    <w:rsid w:val="6D170ADE"/>
    <w:rsid w:val="6D2D20B0"/>
    <w:rsid w:val="6D2D765F"/>
    <w:rsid w:val="70DD3DED"/>
    <w:rsid w:val="71B52674"/>
    <w:rsid w:val="74BD01BD"/>
    <w:rsid w:val="74D6127F"/>
    <w:rsid w:val="76D37824"/>
    <w:rsid w:val="786A240A"/>
    <w:rsid w:val="78F41CD4"/>
    <w:rsid w:val="7BBD6CF5"/>
    <w:rsid w:val="7C9932BE"/>
    <w:rsid w:val="7E0D5D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6">
    <w:name w:val="heading 2"/>
    <w:basedOn w:val="1"/>
    <w:next w:val="1"/>
    <w:autoRedefine/>
    <w:qFormat/>
    <w:uiPriority w:val="0"/>
    <w:pPr>
      <w:keepNext/>
      <w:keepLines/>
      <w:spacing w:line="360" w:lineRule="auto"/>
      <w:outlineLvl w:val="1"/>
    </w:pPr>
    <w:rPr>
      <w:rFonts w:ascii="宋体" w:hAnsi="宋体"/>
      <w:b/>
      <w:szCs w:val="21"/>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autoRedefine/>
    <w:qFormat/>
    <w:uiPriority w:val="0"/>
    <w:pPr>
      <w:spacing w:after="120" w:line="240" w:lineRule="auto"/>
      <w:ind w:left="420" w:leftChars="200" w:firstLine="420"/>
    </w:pPr>
    <w:rPr>
      <w:sz w:val="21"/>
    </w:rPr>
  </w:style>
  <w:style w:type="paragraph" w:styleId="3">
    <w:name w:val="Body Text Indent"/>
    <w:basedOn w:val="1"/>
    <w:next w:val="1"/>
    <w:autoRedefine/>
    <w:qFormat/>
    <w:uiPriority w:val="0"/>
    <w:pPr>
      <w:spacing w:line="500" w:lineRule="exact"/>
      <w:ind w:left="1588" w:leftChars="832" w:firstLine="433" w:firstLineChars="196"/>
    </w:pPr>
    <w:rPr>
      <w:sz w:val="24"/>
      <w:szCs w:val="24"/>
    </w:rPr>
  </w:style>
  <w:style w:type="paragraph" w:styleId="4">
    <w:name w:val="Body Text First Indent"/>
    <w:basedOn w:val="5"/>
    <w:next w:val="1"/>
    <w:autoRedefine/>
    <w:unhideWhenUsed/>
    <w:qFormat/>
    <w:uiPriority w:val="99"/>
    <w:pPr>
      <w:spacing w:after="120"/>
      <w:ind w:firstLine="420" w:firstLineChars="100"/>
    </w:pPr>
    <w:rPr>
      <w:kern w:val="0"/>
    </w:rPr>
  </w:style>
  <w:style w:type="paragraph" w:styleId="5">
    <w:name w:val="Body Text"/>
    <w:basedOn w:val="1"/>
    <w:next w:val="1"/>
    <w:autoRedefine/>
    <w:semiHidden/>
    <w:qFormat/>
    <w:uiPriority w:val="0"/>
    <w:rPr>
      <w:rFonts w:ascii="Arial" w:hAnsi="Arial" w:eastAsia="Arial" w:cs="Arial"/>
      <w:sz w:val="21"/>
      <w:szCs w:val="21"/>
      <w:lang w:val="en-US" w:eastAsia="en-US" w:bidi="ar-SA"/>
    </w:rPr>
  </w:style>
  <w:style w:type="paragraph" w:styleId="7">
    <w:name w:val="toc 5"/>
    <w:basedOn w:val="1"/>
    <w:next w:val="1"/>
    <w:autoRedefine/>
    <w:qFormat/>
    <w:uiPriority w:val="0"/>
    <w:pPr>
      <w:ind w:left="840"/>
      <w:jc w:val="left"/>
    </w:pPr>
    <w:rPr>
      <w:sz w:val="18"/>
      <w:szCs w:val="18"/>
    </w:rPr>
  </w:style>
  <w:style w:type="paragraph" w:styleId="8">
    <w:name w:val="Plain Text"/>
    <w:basedOn w:val="1"/>
    <w:next w:val="7"/>
    <w:autoRedefine/>
    <w:qFormat/>
    <w:uiPriority w:val="0"/>
    <w:rPr>
      <w:rFonts w:ascii="宋体"/>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itle"/>
    <w:basedOn w:val="1"/>
    <w:next w:val="8"/>
    <w:autoRedefine/>
    <w:qFormat/>
    <w:uiPriority w:val="0"/>
    <w:pPr>
      <w:spacing w:before="240" w:beforeLines="0" w:beforeAutospacing="0" w:after="60" w:afterLines="0" w:afterAutospacing="0"/>
      <w:jc w:val="left"/>
      <w:outlineLvl w:val="0"/>
    </w:pPr>
    <w:rPr>
      <w:rFonts w:ascii="Arial" w:hAnsi="Arial"/>
      <w:sz w:val="28"/>
    </w:rPr>
  </w:style>
  <w:style w:type="character" w:styleId="14">
    <w:name w:val="FollowedHyperlink"/>
    <w:basedOn w:val="13"/>
    <w:autoRedefine/>
    <w:qFormat/>
    <w:uiPriority w:val="0"/>
    <w:rPr>
      <w:color w:val="000000"/>
      <w:u w:val="none"/>
    </w:rPr>
  </w:style>
  <w:style w:type="character" w:styleId="15">
    <w:name w:val="Hyperlink"/>
    <w:basedOn w:val="13"/>
    <w:autoRedefine/>
    <w:qFormat/>
    <w:uiPriority w:val="0"/>
    <w:rPr>
      <w:color w:val="000000"/>
      <w:u w:val="none"/>
    </w:rPr>
  </w:style>
  <w:style w:type="table" w:customStyle="1" w:styleId="16">
    <w:name w:val="Table Normal"/>
    <w:autoRedefine/>
    <w:semiHidden/>
    <w:unhideWhenUsed/>
    <w:qFormat/>
    <w:uiPriority w:val="0"/>
    <w:tblPr>
      <w:tblCellMar>
        <w:top w:w="0" w:type="dxa"/>
        <w:left w:w="0" w:type="dxa"/>
        <w:bottom w:w="0" w:type="dxa"/>
        <w:right w:w="0" w:type="dxa"/>
      </w:tblCellMar>
    </w:tblPr>
  </w:style>
  <w:style w:type="paragraph" w:customStyle="1" w:styleId="17">
    <w:name w:val="Table Text"/>
    <w:basedOn w:val="1"/>
    <w:autoRedefine/>
    <w:semiHidden/>
    <w:qFormat/>
    <w:uiPriority w:val="0"/>
    <w:rPr>
      <w:rFonts w:ascii="仿宋" w:hAnsi="仿宋" w:eastAsia="仿宋" w:cs="仿宋"/>
      <w:sz w:val="28"/>
      <w:szCs w:val="28"/>
      <w:lang w:val="en-US" w:eastAsia="en-US" w:bidi="ar-SA"/>
    </w:rPr>
  </w:style>
  <w:style w:type="paragraph" w:customStyle="1" w:styleId="18">
    <w:name w:val="Table Paragraph"/>
    <w:basedOn w:val="1"/>
    <w:autoRedefine/>
    <w:qFormat/>
    <w:uiPriority w:val="1"/>
    <w:rPr>
      <w:rFonts w:ascii="宋体" w:hAnsi="宋体" w:eastAsia="宋体" w:cs="宋体"/>
      <w:lang w:val="zh-CN" w:eastAsia="zh-CN" w:bidi="zh-CN"/>
    </w:rPr>
  </w:style>
  <w:style w:type="paragraph" w:styleId="19">
    <w:name w:val="List Paragraph"/>
    <w:basedOn w:val="1"/>
    <w:next w:val="1"/>
    <w:autoRedefine/>
    <w:qFormat/>
    <w:uiPriority w:val="1"/>
    <w:pPr>
      <w:spacing w:before="1"/>
      <w:ind w:left="280" w:firstLine="480"/>
    </w:pPr>
    <w:rPr>
      <w:rFonts w:ascii="宋体" w:hAnsi="宋体" w:cs="宋体"/>
    </w:rPr>
  </w:style>
  <w:style w:type="paragraph" w:customStyle="1" w:styleId="20">
    <w:name w:val="首行缩进"/>
    <w:basedOn w:val="1"/>
    <w:next w:val="1"/>
    <w:autoRedefine/>
    <w:qFormat/>
    <w:uiPriority w:val="99"/>
    <w:pPr>
      <w:spacing w:line="360" w:lineRule="auto"/>
      <w:ind w:firstLine="480" w:firstLineChars="200"/>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2" Type="http://schemas.openxmlformats.org/officeDocument/2006/relationships/fontTable" Target="fontTable.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theme" Target="theme/theme1.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75</Pages>
  <Words>27053</Words>
  <Characters>29262</Characters>
  <TotalTime>45</TotalTime>
  <ScaleCrop>false</ScaleCrop>
  <LinksUpToDate>false</LinksUpToDate>
  <CharactersWithSpaces>34797</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2023-06-15T15:10:00Z</dcterms:created>
  <dc:creator>sdfx</dc:creator>
  <cp:lastModifiedBy>北跃</cp:lastModifiedBy>
  <dcterms:modified xsi:type="dcterms:W3CDTF">2024-03-21T08:37:36Z</dcterms:modified>
  <dc:title>菏泽市牡丹区城市综合开发中心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2023-11-22T16:36:51Z</vt:filetime>
  </property>
  <property fmtid="{D5CDD505-2E9C-101B-9397-08002B2CF9AE}" pid="4" name="KSOProductBuildVer">
    <vt:lpwstr>2052-12.1.0.16250</vt:lpwstr>
  </property>
  <property fmtid="{D5CDD505-2E9C-101B-9397-08002B2CF9AE}" pid="5" name="ICV">
    <vt:lpwstr>25FF116795524ABAAEE763DE33667987_13</vt:lpwstr>
  </property>
</Properties>
</file>