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04170">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eastAsia="zh-CN"/>
        </w:rPr>
        <w:t>成武县</w:t>
      </w:r>
      <w:r>
        <w:rPr>
          <w:rFonts w:hint="eastAsia" w:ascii="黑体" w:hAnsi="黑体" w:eastAsia="黑体" w:cs="黑体"/>
          <w:b w:val="0"/>
          <w:bCs w:val="0"/>
          <w:sz w:val="44"/>
          <w:szCs w:val="44"/>
        </w:rPr>
        <w:t>卫生健康局</w:t>
      </w:r>
    </w:p>
    <w:p w14:paraId="2E8768D5">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eastAsia="zh-CN"/>
        </w:rPr>
        <w:t>2026</w:t>
      </w:r>
      <w:r>
        <w:rPr>
          <w:rFonts w:hint="eastAsia" w:ascii="黑体" w:hAnsi="黑体" w:eastAsia="黑体" w:cs="黑体"/>
          <w:b w:val="0"/>
          <w:bCs w:val="0"/>
          <w:sz w:val="44"/>
          <w:szCs w:val="44"/>
        </w:rPr>
        <w:t>年度职业病防治检查计划及方案</w:t>
      </w:r>
    </w:p>
    <w:p w14:paraId="10C9112E">
      <w:pPr>
        <w:jc w:val="center"/>
        <w:rPr>
          <w:rFonts w:hint="eastAsia" w:ascii="宋体" w:hAnsi="宋体" w:eastAsia="宋体" w:cs="宋体"/>
          <w:sz w:val="36"/>
          <w:szCs w:val="36"/>
        </w:rPr>
      </w:pPr>
    </w:p>
    <w:p w14:paraId="4F33F039">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为确保全年职业卫生工作的顺利进行，现制订</w:t>
      </w:r>
      <w:r>
        <w:rPr>
          <w:rFonts w:hint="eastAsia" w:ascii="仿宋" w:hAnsi="仿宋" w:eastAsia="仿宋" w:cs="仿宋"/>
          <w:sz w:val="32"/>
          <w:szCs w:val="32"/>
          <w:lang w:eastAsia="zh-CN"/>
        </w:rPr>
        <w:t>2026</w:t>
      </w:r>
      <w:r>
        <w:rPr>
          <w:rFonts w:hint="eastAsia" w:ascii="仿宋" w:hAnsi="仿宋" w:eastAsia="仿宋" w:cs="仿宋"/>
          <w:sz w:val="32"/>
          <w:szCs w:val="32"/>
        </w:rPr>
        <w:t>年职业卫生防治计划及实施方案，望认真执行。</w:t>
      </w:r>
    </w:p>
    <w:p w14:paraId="20E6AD1A">
      <w:pPr>
        <w:rPr>
          <w:rFonts w:hint="eastAsia" w:ascii="仿宋" w:hAnsi="仿宋" w:eastAsia="仿宋" w:cs="仿宋"/>
          <w:b/>
          <w:bCs/>
          <w:sz w:val="32"/>
          <w:szCs w:val="32"/>
        </w:rPr>
      </w:pPr>
      <w:r>
        <w:rPr>
          <w:rFonts w:hint="eastAsia" w:ascii="仿宋" w:hAnsi="仿宋" w:eastAsia="仿宋" w:cs="仿宋"/>
          <w:b/>
          <w:bCs/>
          <w:sz w:val="32"/>
          <w:szCs w:val="32"/>
        </w:rPr>
        <w:t>一、目的意义</w:t>
      </w:r>
    </w:p>
    <w:p w14:paraId="276E47E5">
      <w:pPr>
        <w:ind w:firstLine="640" w:firstLineChars="200"/>
        <w:rPr>
          <w:rFonts w:hint="eastAsia" w:ascii="仿宋" w:hAnsi="仿宋" w:eastAsia="仿宋" w:cs="仿宋"/>
          <w:sz w:val="32"/>
          <w:szCs w:val="32"/>
        </w:rPr>
      </w:pPr>
      <w:r>
        <w:rPr>
          <w:rFonts w:hint="eastAsia" w:ascii="仿宋" w:hAnsi="仿宋" w:eastAsia="仿宋" w:cs="仿宋"/>
          <w:sz w:val="32"/>
          <w:szCs w:val="32"/>
        </w:rPr>
        <w:t>通过专项执法检查，规范职业健康检查机构主检医师多点执业、职业健康检查工作质量控制、备案项目规范性等行为，进一步强化职业健康检查机构的法律意识和责任意识，提升工作质量，确保出具客观、准确的职业健康检查报告，为我县职业病防治工作提供有效的参考依据。</w:t>
      </w:r>
    </w:p>
    <w:p w14:paraId="7F60BC86">
      <w:pPr>
        <w:rPr>
          <w:rFonts w:hint="eastAsia" w:ascii="仿宋" w:hAnsi="仿宋" w:eastAsia="仿宋" w:cs="仿宋"/>
          <w:b/>
          <w:bCs/>
          <w:sz w:val="32"/>
          <w:szCs w:val="32"/>
        </w:rPr>
      </w:pPr>
      <w:r>
        <w:rPr>
          <w:rFonts w:hint="eastAsia" w:ascii="仿宋" w:hAnsi="仿宋" w:eastAsia="仿宋" w:cs="仿宋"/>
          <w:b/>
          <w:bCs/>
          <w:sz w:val="32"/>
          <w:szCs w:val="32"/>
        </w:rPr>
        <w:t>二、工作重点</w:t>
      </w:r>
    </w:p>
    <w:p w14:paraId="0DC9A0EA">
      <w:pPr>
        <w:rPr>
          <w:rFonts w:hint="eastAsia" w:ascii="仿宋" w:hAnsi="仿宋" w:eastAsia="仿宋" w:cs="仿宋"/>
          <w:sz w:val="32"/>
          <w:szCs w:val="32"/>
        </w:rPr>
      </w:pPr>
      <w:r>
        <w:rPr>
          <w:rFonts w:hint="eastAsia" w:ascii="仿宋" w:hAnsi="仿宋" w:eastAsia="仿宋" w:cs="仿宋"/>
          <w:sz w:val="32"/>
          <w:szCs w:val="32"/>
        </w:rPr>
        <w:t>（一）按照备案的类别和项目开展职业健康检查工作情况，重点检查现有人员、设备等条件是否符合备案的类别和项目，是否在备案的类别和项目范围内开展工作；</w:t>
      </w:r>
    </w:p>
    <w:p w14:paraId="7FC59849">
      <w:pPr>
        <w:rPr>
          <w:rFonts w:hint="eastAsia" w:ascii="仿宋" w:hAnsi="仿宋" w:eastAsia="仿宋" w:cs="仿宋"/>
          <w:sz w:val="32"/>
          <w:szCs w:val="32"/>
        </w:rPr>
      </w:pPr>
      <w:r>
        <w:rPr>
          <w:rFonts w:hint="eastAsia" w:ascii="仿宋" w:hAnsi="仿宋" w:eastAsia="仿宋" w:cs="仿宋"/>
          <w:sz w:val="32"/>
          <w:szCs w:val="32"/>
        </w:rPr>
        <w:t>（二）外出职业健康检查工作情况，对于辖区内的机构重点查看职业健康检查档案，对于辖区外的机构重点查看用人单位留存的职业健康检查报告；</w:t>
      </w:r>
    </w:p>
    <w:p w14:paraId="012DB2A8">
      <w:pPr>
        <w:rPr>
          <w:rFonts w:hint="eastAsia" w:ascii="仿宋" w:hAnsi="仿宋" w:eastAsia="仿宋" w:cs="仿宋"/>
          <w:sz w:val="32"/>
          <w:szCs w:val="32"/>
        </w:rPr>
      </w:pPr>
      <w:r>
        <w:rPr>
          <w:rFonts w:hint="eastAsia" w:ascii="仿宋" w:hAnsi="仿宋" w:eastAsia="仿宋" w:cs="仿宋"/>
          <w:sz w:val="32"/>
          <w:szCs w:val="32"/>
        </w:rPr>
        <w:t>（三）相关法律法规、标准执行情况；</w:t>
      </w:r>
    </w:p>
    <w:p w14:paraId="496EF523">
      <w:pPr>
        <w:rPr>
          <w:rFonts w:hint="eastAsia" w:ascii="仿宋" w:hAnsi="仿宋" w:eastAsia="仿宋" w:cs="仿宋"/>
          <w:sz w:val="32"/>
          <w:szCs w:val="32"/>
        </w:rPr>
      </w:pPr>
      <w:r>
        <w:rPr>
          <w:rFonts w:hint="eastAsia" w:ascii="仿宋" w:hAnsi="仿宋" w:eastAsia="仿宋" w:cs="仿宋"/>
          <w:sz w:val="32"/>
          <w:szCs w:val="32"/>
        </w:rPr>
        <w:t>（四）主检医师及职业健康检查质量控制情况，重点检查是否指定主检医师或指定的主检医师是否符合相关要求；</w:t>
      </w:r>
    </w:p>
    <w:p w14:paraId="77D959E9">
      <w:pPr>
        <w:rPr>
          <w:rFonts w:hint="eastAsia" w:ascii="仿宋" w:hAnsi="仿宋" w:eastAsia="仿宋" w:cs="仿宋"/>
          <w:sz w:val="32"/>
          <w:szCs w:val="32"/>
        </w:rPr>
      </w:pPr>
      <w:r>
        <w:rPr>
          <w:rFonts w:hint="eastAsia" w:ascii="仿宋" w:hAnsi="仿宋" w:eastAsia="仿宋" w:cs="仿宋"/>
          <w:sz w:val="32"/>
          <w:szCs w:val="32"/>
        </w:rPr>
        <w:t>（五）职业健康检查结果的报告与告知及信息报告情况；</w:t>
      </w:r>
    </w:p>
    <w:p w14:paraId="4BD58706">
      <w:pPr>
        <w:rPr>
          <w:rFonts w:hint="eastAsia" w:ascii="仿宋" w:hAnsi="仿宋" w:eastAsia="仿宋" w:cs="仿宋"/>
          <w:sz w:val="32"/>
          <w:szCs w:val="32"/>
        </w:rPr>
      </w:pPr>
      <w:r>
        <w:rPr>
          <w:rFonts w:hint="eastAsia" w:ascii="仿宋" w:hAnsi="仿宋" w:eastAsia="仿宋" w:cs="仿宋"/>
          <w:sz w:val="32"/>
          <w:szCs w:val="32"/>
        </w:rPr>
        <w:t>（六）职业健康检查档案管理情况。</w:t>
      </w:r>
    </w:p>
    <w:p w14:paraId="7B5CDC0E">
      <w:pPr>
        <w:rPr>
          <w:rFonts w:hint="eastAsia" w:ascii="仿宋" w:hAnsi="仿宋" w:eastAsia="仿宋" w:cs="仿宋"/>
          <w:b/>
          <w:bCs/>
          <w:sz w:val="32"/>
          <w:szCs w:val="32"/>
        </w:rPr>
      </w:pPr>
      <w:r>
        <w:rPr>
          <w:rFonts w:hint="eastAsia" w:ascii="仿宋" w:hAnsi="仿宋" w:eastAsia="仿宋" w:cs="仿宋"/>
          <w:b/>
          <w:bCs/>
          <w:sz w:val="32"/>
          <w:szCs w:val="32"/>
        </w:rPr>
        <w:t>三、检查方式</w:t>
      </w:r>
    </w:p>
    <w:p w14:paraId="6E641B22">
      <w:pPr>
        <w:rPr>
          <w:rFonts w:hint="eastAsia" w:ascii="仿宋" w:hAnsi="仿宋" w:eastAsia="仿宋" w:cs="仿宋"/>
          <w:sz w:val="32"/>
          <w:szCs w:val="32"/>
        </w:rPr>
      </w:pPr>
      <w:r>
        <w:rPr>
          <w:rFonts w:hint="eastAsia" w:ascii="仿宋" w:hAnsi="仿宋" w:eastAsia="仿宋" w:cs="仿宋"/>
          <w:sz w:val="32"/>
          <w:szCs w:val="32"/>
        </w:rPr>
        <w:t>（一）职业健康检查机构开展自查，其中主检医师信息统计表、医师信息统计表一式三份，职业健康检查机构自存一份，所在县区和市级卫生健康监督机构各留存一份，作为监督执法基础资料；</w:t>
      </w:r>
    </w:p>
    <w:p w14:paraId="6E7077C0">
      <w:pPr>
        <w:rPr>
          <w:rFonts w:hint="eastAsia" w:ascii="仿宋" w:hAnsi="仿宋" w:eastAsia="仿宋" w:cs="仿宋"/>
          <w:sz w:val="32"/>
          <w:szCs w:val="32"/>
        </w:rPr>
      </w:pPr>
      <w:r>
        <w:rPr>
          <w:rFonts w:hint="eastAsia" w:ascii="仿宋" w:hAnsi="仿宋" w:eastAsia="仿宋" w:cs="仿宋"/>
          <w:sz w:val="32"/>
          <w:szCs w:val="32"/>
        </w:rPr>
        <w:t>（二）县级卫生健康监督机构组织对辖区内的职业健康检查机构进行监督检查；</w:t>
      </w:r>
    </w:p>
    <w:p w14:paraId="3EE6C46E">
      <w:pPr>
        <w:rPr>
          <w:rFonts w:hint="eastAsia" w:ascii="仿宋" w:hAnsi="仿宋" w:eastAsia="仿宋" w:cs="仿宋"/>
          <w:b/>
          <w:bCs/>
          <w:sz w:val="32"/>
          <w:szCs w:val="32"/>
        </w:rPr>
      </w:pPr>
      <w:r>
        <w:rPr>
          <w:rFonts w:hint="eastAsia" w:ascii="仿宋" w:hAnsi="仿宋" w:eastAsia="仿宋" w:cs="仿宋"/>
          <w:b/>
          <w:bCs/>
          <w:sz w:val="32"/>
          <w:szCs w:val="32"/>
        </w:rPr>
        <w:t>四、时间安排</w:t>
      </w:r>
    </w:p>
    <w:p w14:paraId="0A89CEE8">
      <w:pPr>
        <w:rPr>
          <w:rFonts w:hint="eastAsia" w:ascii="仿宋" w:hAnsi="仿宋" w:eastAsia="仿宋" w:cs="仿宋"/>
          <w:sz w:val="32"/>
          <w:szCs w:val="32"/>
        </w:rPr>
      </w:pPr>
      <w:r>
        <w:rPr>
          <w:rFonts w:hint="eastAsia" w:ascii="仿宋" w:hAnsi="仿宋" w:eastAsia="仿宋" w:cs="仿宋"/>
          <w:sz w:val="32"/>
          <w:szCs w:val="32"/>
        </w:rPr>
        <w:t>（一）自查阶段（4月）。县级卫生健康监督机构指导</w:t>
      </w:r>
      <w:r>
        <w:rPr>
          <w:rFonts w:hint="eastAsia" w:ascii="仿宋" w:hAnsi="仿宋" w:eastAsia="仿宋" w:cs="仿宋"/>
          <w:sz w:val="32"/>
          <w:szCs w:val="32"/>
          <w:lang w:eastAsia="zh-CN"/>
        </w:rPr>
        <w:t>成武</w:t>
      </w:r>
      <w:r>
        <w:rPr>
          <w:rFonts w:hint="eastAsia" w:ascii="仿宋" w:hAnsi="仿宋" w:eastAsia="仿宋" w:cs="仿宋"/>
          <w:sz w:val="32"/>
          <w:szCs w:val="32"/>
        </w:rPr>
        <w:t>县辖区内的职业健康检查机构开展自查。</w:t>
      </w:r>
    </w:p>
    <w:p w14:paraId="707E59C2">
      <w:pPr>
        <w:rPr>
          <w:rFonts w:hint="eastAsia" w:ascii="仿宋" w:hAnsi="仿宋" w:eastAsia="仿宋" w:cs="仿宋"/>
          <w:sz w:val="32"/>
          <w:szCs w:val="32"/>
        </w:rPr>
      </w:pPr>
      <w:r>
        <w:rPr>
          <w:rFonts w:hint="eastAsia" w:ascii="仿宋" w:hAnsi="仿宋" w:eastAsia="仿宋" w:cs="仿宋"/>
          <w:sz w:val="32"/>
          <w:szCs w:val="32"/>
        </w:rPr>
        <w:t>（二）专项检查阶段（5-7月）。对辖区内的职业健康检查机构进行监督检查。</w:t>
      </w:r>
    </w:p>
    <w:p w14:paraId="7651AA27">
      <w:pPr>
        <w:rPr>
          <w:rFonts w:hint="eastAsia" w:ascii="仿宋" w:hAnsi="仿宋" w:eastAsia="仿宋" w:cs="仿宋"/>
          <w:sz w:val="32"/>
          <w:szCs w:val="32"/>
        </w:rPr>
      </w:pPr>
      <w:r>
        <w:rPr>
          <w:rFonts w:hint="eastAsia" w:ascii="仿宋" w:hAnsi="仿宋" w:eastAsia="仿宋" w:cs="仿宋"/>
          <w:sz w:val="32"/>
          <w:szCs w:val="32"/>
        </w:rPr>
        <w:t>（三）总结阶段（8月）。将专项执法行动的执法情况总结及报表报市</w:t>
      </w:r>
      <w:r>
        <w:rPr>
          <w:rFonts w:hint="eastAsia" w:ascii="仿宋" w:hAnsi="仿宋" w:eastAsia="仿宋" w:cs="仿宋"/>
          <w:sz w:val="32"/>
          <w:szCs w:val="32"/>
          <w:lang w:eastAsia="zh-CN"/>
        </w:rPr>
        <w:t>疾控中心</w:t>
      </w:r>
      <w:r>
        <w:rPr>
          <w:rFonts w:hint="eastAsia" w:ascii="仿宋" w:hAnsi="仿宋" w:eastAsia="仿宋" w:cs="仿宋"/>
          <w:sz w:val="32"/>
          <w:szCs w:val="32"/>
        </w:rPr>
        <w:t>。</w:t>
      </w:r>
    </w:p>
    <w:p w14:paraId="13AA7284">
      <w:pPr>
        <w:rPr>
          <w:rFonts w:hint="eastAsia" w:ascii="仿宋" w:hAnsi="仿宋" w:eastAsia="仿宋" w:cs="仿宋"/>
          <w:b/>
          <w:bCs/>
          <w:sz w:val="32"/>
          <w:szCs w:val="32"/>
        </w:rPr>
      </w:pPr>
      <w:r>
        <w:rPr>
          <w:rFonts w:hint="eastAsia" w:ascii="仿宋" w:hAnsi="仿宋" w:eastAsia="仿宋" w:cs="仿宋"/>
          <w:b/>
          <w:bCs/>
          <w:sz w:val="32"/>
          <w:szCs w:val="32"/>
        </w:rPr>
        <w:t>五、工作要求</w:t>
      </w:r>
    </w:p>
    <w:p w14:paraId="327E7394">
      <w:pPr>
        <w:rPr>
          <w:rFonts w:hint="eastAsia" w:ascii="仿宋" w:hAnsi="仿宋" w:eastAsia="仿宋" w:cs="仿宋"/>
          <w:sz w:val="32"/>
          <w:szCs w:val="32"/>
        </w:rPr>
      </w:pPr>
      <w:r>
        <w:rPr>
          <w:rFonts w:hint="eastAsia" w:ascii="仿宋" w:hAnsi="仿宋" w:eastAsia="仿宋" w:cs="仿宋"/>
          <w:sz w:val="32"/>
          <w:szCs w:val="32"/>
        </w:rPr>
        <w:t>（一）高度重视，摸清辖区内职业健康检查机构基本情况和工作开展情况，认真组织，积极部署，加强落实；</w:t>
      </w:r>
    </w:p>
    <w:p w14:paraId="1BC4A419">
      <w:pPr>
        <w:rPr>
          <w:rFonts w:hint="eastAsia" w:ascii="仿宋" w:hAnsi="仿宋" w:eastAsia="仿宋" w:cs="仿宋"/>
          <w:sz w:val="32"/>
          <w:szCs w:val="32"/>
        </w:rPr>
      </w:pPr>
      <w:r>
        <w:rPr>
          <w:rFonts w:hint="eastAsia" w:ascii="仿宋" w:hAnsi="仿宋" w:eastAsia="仿宋" w:cs="仿宋"/>
          <w:sz w:val="32"/>
          <w:szCs w:val="32"/>
        </w:rPr>
        <w:t>（二）强化学习，县区卫生监督人员认真学习并组织开展《职业健康检查机构管理办法》《用人单位职业健康监护监督管理办法》以及《职业健康监护技术规范》（GBZ188-2014）等法规标准的宣贯活动，掌握对职业健康检查机构的管理要求，提高职业健康检查机构依法执业意识。</w:t>
      </w:r>
    </w:p>
    <w:p w14:paraId="4B548D08">
      <w:pPr>
        <w:rPr>
          <w:rFonts w:hint="eastAsia" w:ascii="仿宋" w:hAnsi="仿宋" w:eastAsia="仿宋" w:cs="仿宋"/>
          <w:sz w:val="32"/>
          <w:szCs w:val="32"/>
        </w:rPr>
      </w:pPr>
      <w:r>
        <w:rPr>
          <w:rFonts w:hint="eastAsia" w:ascii="仿宋" w:hAnsi="仿宋" w:eastAsia="仿宋" w:cs="仿宋"/>
          <w:sz w:val="32"/>
          <w:szCs w:val="32"/>
        </w:rPr>
        <w:t>（三）县区卫生健康监督机构要切实履职到位，对于检查中发现的违法行为，严格按照《职业健康检查机构管理办法》、《用人单位职业健康监护监督管理</w:t>
      </w:r>
      <w:bookmarkStart w:id="0" w:name="_GoBack"/>
      <w:bookmarkEnd w:id="0"/>
      <w:r>
        <w:rPr>
          <w:rFonts w:hint="eastAsia" w:ascii="仿宋" w:hAnsi="仿宋" w:eastAsia="仿宋" w:cs="仿宋"/>
          <w:sz w:val="32"/>
          <w:szCs w:val="32"/>
        </w:rPr>
        <w:t>办法》进行处罚，并将监督检查和处罚信息及时填报至国家健康监督信息平台。</w:t>
      </w:r>
    </w:p>
    <w:p w14:paraId="2A408489">
      <w:pPr>
        <w:jc w:val="right"/>
        <w:rPr>
          <w:rFonts w:hint="eastAsia" w:ascii="仿宋" w:hAnsi="仿宋" w:eastAsia="仿宋" w:cs="仿宋"/>
          <w:sz w:val="32"/>
          <w:szCs w:val="32"/>
          <w:lang w:eastAsia="zh-CN"/>
        </w:rPr>
      </w:pPr>
    </w:p>
    <w:p w14:paraId="5186A3DE">
      <w:pPr>
        <w:jc w:val="right"/>
        <w:rPr>
          <w:rFonts w:hint="eastAsia" w:ascii="仿宋" w:hAnsi="仿宋" w:eastAsia="仿宋" w:cs="仿宋"/>
          <w:sz w:val="32"/>
          <w:szCs w:val="32"/>
          <w:lang w:eastAsia="zh-CN"/>
        </w:rPr>
      </w:pPr>
    </w:p>
    <w:p w14:paraId="5DD746AC">
      <w:pPr>
        <w:jc w:val="right"/>
        <w:rPr>
          <w:rFonts w:hint="eastAsia" w:ascii="仿宋" w:hAnsi="仿宋" w:eastAsia="仿宋" w:cs="仿宋"/>
          <w:sz w:val="32"/>
          <w:szCs w:val="32"/>
        </w:rPr>
      </w:pPr>
      <w:r>
        <w:rPr>
          <w:rFonts w:hint="eastAsia" w:ascii="仿宋" w:hAnsi="仿宋" w:eastAsia="仿宋" w:cs="仿宋"/>
          <w:sz w:val="32"/>
          <w:szCs w:val="32"/>
          <w:lang w:eastAsia="zh-CN"/>
        </w:rPr>
        <w:t>成武县</w:t>
      </w:r>
      <w:r>
        <w:rPr>
          <w:rFonts w:hint="eastAsia" w:ascii="仿宋" w:hAnsi="仿宋" w:eastAsia="仿宋" w:cs="仿宋"/>
          <w:sz w:val="32"/>
          <w:szCs w:val="32"/>
        </w:rPr>
        <w:t>卫生健康局</w:t>
      </w:r>
    </w:p>
    <w:p w14:paraId="2AF36069">
      <w:pPr>
        <w:jc w:val="right"/>
        <w:rPr>
          <w:rFonts w:hint="eastAsia" w:ascii="仿宋" w:hAnsi="仿宋" w:eastAsia="仿宋" w:cs="仿宋"/>
          <w:sz w:val="32"/>
          <w:szCs w:val="32"/>
        </w:rPr>
      </w:pPr>
      <w:r>
        <w:rPr>
          <w:rFonts w:hint="eastAsia" w:ascii="仿宋" w:hAnsi="仿宋" w:eastAsia="仿宋" w:cs="仿宋"/>
          <w:sz w:val="32"/>
          <w:szCs w:val="32"/>
          <w:lang w:eastAsia="zh-CN"/>
        </w:rPr>
        <w:t>2026</w:t>
      </w:r>
      <w:r>
        <w:rPr>
          <w:rFonts w:hint="eastAsia" w:ascii="仿宋" w:hAnsi="仿宋" w:eastAsia="仿宋" w:cs="仿宋"/>
          <w:sz w:val="32"/>
          <w:szCs w:val="32"/>
        </w:rPr>
        <w:t>年3月1</w:t>
      </w:r>
      <w:r>
        <w:rPr>
          <w:rFonts w:hint="eastAsia" w:ascii="仿宋" w:hAnsi="仿宋" w:eastAsia="仿宋" w:cs="仿宋"/>
          <w:sz w:val="32"/>
          <w:szCs w:val="32"/>
          <w:lang w:val="en-US" w:eastAsia="zh-CN"/>
        </w:rPr>
        <w:t>4</w:t>
      </w:r>
      <w:r>
        <w:rPr>
          <w:rFonts w:hint="eastAsia" w:ascii="仿宋" w:hAnsi="仿宋" w:eastAsia="仿宋" w:cs="仿宋"/>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YzA4ZjM2Y2VkNGRlZjdhYjE1NjVmOGU2ZGNiNGQifQ=="/>
  </w:docVars>
  <w:rsids>
    <w:rsidRoot w:val="00000000"/>
    <w:rsid w:val="078F63A7"/>
    <w:rsid w:val="17730E86"/>
    <w:rsid w:val="21BA1290"/>
    <w:rsid w:val="4371008D"/>
    <w:rsid w:val="602F5D92"/>
    <w:rsid w:val="71726F13"/>
    <w:rsid w:val="7B911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986</Words>
  <Characters>1008</Characters>
  <Lines>0</Lines>
  <Paragraphs>0</Paragraphs>
  <TotalTime>11</TotalTime>
  <ScaleCrop>false</ScaleCrop>
  <LinksUpToDate>false</LinksUpToDate>
  <CharactersWithSpaces>1008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2022-06-23T02:16:00Z</dcterms:created>
  <dc:creator>Administrator</dc:creator>
  <cp:lastModifiedBy>海纳百川LG</cp:lastModifiedBy>
  <dcterms:modified xsi:type="dcterms:W3CDTF">2026-04-02T00:18:11Z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A092051899FD4688B8671FE863E56444_13</vt:lpwstr>
  </property>
  <property fmtid="{D5CDD505-2E9C-101B-9397-08002B2CF9AE}" pid="4" name="KSOTemplateDocerSaveRecord">
    <vt:lpwstr>eyJoZGlkIjoiZGJmYzA4ZjM2Y2VkNGRlZjdhYjE1NjVmOGU2ZGNiNGQiLCJ1c2VySWQiOiIyMDgxOTk5NDkifQ==</vt:lpwstr>
  </property>
</Properties>
</file>