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全面落实残疾人“两项补贴”政策。2023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年困难残疾人一级、二级生活补贴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154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三、四级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125元。重度残疾人护理补贴一级每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人每月 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，二级每人每月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1月份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困难生活补贴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5550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917706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重度护理补贴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11291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人，共发放救助资金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1550024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75486"/>
    <w:rsid w:val="003C7303"/>
    <w:rsid w:val="029A4F67"/>
    <w:rsid w:val="10A21A44"/>
    <w:rsid w:val="10E17D49"/>
    <w:rsid w:val="13893385"/>
    <w:rsid w:val="169C7845"/>
    <w:rsid w:val="1813245C"/>
    <w:rsid w:val="1A520590"/>
    <w:rsid w:val="1A5F5C6B"/>
    <w:rsid w:val="1AB71F4F"/>
    <w:rsid w:val="1CFD7AEF"/>
    <w:rsid w:val="26857AD0"/>
    <w:rsid w:val="298E3159"/>
    <w:rsid w:val="2C673D01"/>
    <w:rsid w:val="328577EB"/>
    <w:rsid w:val="360F0DA5"/>
    <w:rsid w:val="44D51DBD"/>
    <w:rsid w:val="48A13C3F"/>
    <w:rsid w:val="49A016E5"/>
    <w:rsid w:val="53842485"/>
    <w:rsid w:val="57CC3C4B"/>
    <w:rsid w:val="5E615842"/>
    <w:rsid w:val="5F346ABA"/>
    <w:rsid w:val="609D1795"/>
    <w:rsid w:val="60B14480"/>
    <w:rsid w:val="620121DD"/>
    <w:rsid w:val="635D684E"/>
    <w:rsid w:val="63CA0BB7"/>
    <w:rsid w:val="67A75486"/>
    <w:rsid w:val="6F121787"/>
    <w:rsid w:val="71EC6112"/>
    <w:rsid w:val="736C7BB7"/>
    <w:rsid w:val="75D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napToGrid w:val="0"/>
      <w:spacing w:line="660" w:lineRule="exact"/>
    </w:pPr>
    <w:rPr>
      <w:rFonts w:ascii="仿宋_GB2312" w:hAnsi="仿宋_GB2312" w:eastAsia="仿宋_GB2312" w:cs="仿宋_GB2312"/>
      <w:color w:val="000000"/>
      <w:sz w:val="32"/>
      <w:szCs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2020-04-13T02:06:00Z</dcterms:created>
  <dc:creator>一抹茶</dc:creator>
  <cp:lastModifiedBy>一抹茶</cp:lastModifiedBy>
  <dcterms:modified xsi:type="dcterms:W3CDTF">2023-02-07T03:16:46Z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