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ascii="微软雅黑" w:hAnsi="微软雅黑" w:eastAsia="微软雅黑" w:cs="微软雅黑"/>
          <w:i w:val="0"/>
          <w:caps w:val="0"/>
          <w:color w:val="212529"/>
          <w:spacing w:val="0"/>
          <w:sz w:val="24"/>
          <w:szCs w:val="24"/>
          <w:bdr w:val="none" w:color="auto" w:sz="0" w:space="0"/>
          <w:shd w:val="clear" w:fill="FFFFFF"/>
        </w:rPr>
      </w:pPr>
      <w:bookmarkStart w:id="0" w:name="_GoBack"/>
      <w:r>
        <w:rPr>
          <w:rFonts w:ascii="微软雅黑" w:hAnsi="微软雅黑" w:eastAsia="微软雅黑" w:cs="微软雅黑"/>
          <w:b/>
          <w:i w:val="0"/>
          <w:caps w:val="0"/>
          <w:color w:val="212529"/>
          <w:spacing w:val="0"/>
          <w:sz w:val="36"/>
          <w:szCs w:val="36"/>
          <w:shd w:val="clear" w:fill="FFFFFF"/>
        </w:rPr>
        <w:t>【政策法规文件】民政部 财政部关于进一步加强和改进临时救助工作的意见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微软雅黑" w:hAnsi="微软雅黑" w:eastAsia="微软雅黑" w:cs="微软雅黑"/>
          <w:i w:val="0"/>
          <w:caps w:val="0"/>
          <w:color w:val="212529"/>
          <w:spacing w:val="0"/>
          <w:sz w:val="24"/>
          <w:szCs w:val="24"/>
          <w:bdr w:val="none" w:color="auto" w:sz="0" w:space="0"/>
          <w:shd w:val="clear" w:fill="FFFFFF"/>
        </w:rPr>
        <w:t>各省、自治区、直辖市民政厅（局）、财政厅（局），新疆生产建设兵团民政局、财务局：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一、明确总体要求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二、完善政策措施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一）细化明确对象范围和类别。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二）优化审核审批程序。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三）科学制定救助标准。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四）拓展完善救助方式。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五）加强与慈善救助的衔接。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三、强化组织保障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一）加强组织领导。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二）加强监督检查。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三）加强资金保障。地方政府要深入贯彻落实国务院有关要求，多方筹集临时救助资金，合理安排和统筹使用困难群众救助补助资金，对临时救助的投入原则上只增不减。推动在乡镇（街道）建立临时救助备用金制度，提高救助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212529"/>
          <w:spacing w:val="0"/>
          <w:sz w:val="24"/>
          <w:szCs w:val="24"/>
          <w:bdr w:val="none" w:color="auto" w:sz="0" w:space="0"/>
          <w:shd w:val="clear" w:fill="FFFFFF"/>
        </w:rPr>
        <w:t>（四）深化“救急难”综合试点。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微软雅黑" w:hAnsi="微软雅黑" w:eastAsia="微软雅黑" w:cs="微软雅黑"/>
          <w:i w:val="0"/>
          <w:caps w:val="0"/>
          <w:color w:val="212529"/>
          <w:spacing w:val="0"/>
          <w:sz w:val="24"/>
          <w:szCs w:val="24"/>
          <w:bdr w:val="none" w:color="auto" w:sz="0" w:space="0"/>
          <w:shd w:val="clear" w:fill="FFFFFF"/>
        </w:rPr>
        <w:t>民政部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微软雅黑" w:hAnsi="微软雅黑" w:eastAsia="微软雅黑" w:cs="微软雅黑"/>
          <w:i w:val="0"/>
          <w:caps w:val="0"/>
          <w:color w:val="212529"/>
          <w:spacing w:val="0"/>
          <w:sz w:val="24"/>
          <w:szCs w:val="24"/>
          <w:bdr w:val="none" w:color="auto" w:sz="0" w:space="0"/>
          <w:shd w:val="clear" w:fill="FFFFFF"/>
        </w:rPr>
        <w:t>2018年1月23日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r>
        <w:rPr>
          <w:rFonts w:hint="eastAsia" w:ascii="微软雅黑" w:hAnsi="微软雅黑" w:eastAsia="微软雅黑" w:cs="微软雅黑"/>
          <w:i w:val="0"/>
          <w:caps w:val="0"/>
          <w:color w:val="212529"/>
          <w:spacing w:val="0"/>
          <w:sz w:val="24"/>
          <w:szCs w:val="24"/>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74557"/>
    <w:rsid w:val="6127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2022-12-09T09:07:00Z</dcterms:created>
  <dc:creator>一抹茶</dc:creator>
  <cp:lastModifiedBy>一抹茶</cp:lastModifiedBy>
  <dcterms:modified xsi:type="dcterms:W3CDTF">2022-12-09T09:08:10Z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