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4"/>
          <w:szCs w:val="24"/>
        </w:rPr>
      </w:pPr>
      <w:bookmarkStart w:id="0" w:name="page1"/>
      <w:bookmarkEnd w:id="0"/>
    </w:p>
    <w:p>
      <w:pPr>
        <w:spacing w:after="0" w:line="211" w:lineRule="exact"/>
        <w:rPr>
          <w:color w:val="auto"/>
          <w:sz w:val="24"/>
          <w:szCs w:val="24"/>
        </w:rPr>
      </w:pPr>
    </w:p>
    <w:p>
      <w:pPr>
        <w:spacing w:after="0" w:line="502" w:lineRule="exact"/>
        <w:ind w:right="20"/>
        <w:jc w:val="center"/>
        <w:rPr>
          <w:color w:val="auto"/>
          <w:sz w:val="20"/>
          <w:szCs w:val="20"/>
        </w:rPr>
      </w:pPr>
      <w:bookmarkStart w:id="3" w:name="_GoBack"/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成武县</w:t>
      </w:r>
      <w:r>
        <w:rPr>
          <w:rFonts w:ascii="宋体" w:hAnsi="宋体" w:eastAsia="宋体" w:cs="宋体"/>
          <w:color w:val="auto"/>
          <w:sz w:val="44"/>
          <w:szCs w:val="44"/>
        </w:rPr>
        <w:t>社会救助领域基层政务公开标准目录</w:t>
      </w:r>
    </w:p>
    <w:bookmarkEnd w:id="3"/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48" w:lineRule="exact"/>
        <w:rPr>
          <w:color w:val="auto"/>
          <w:sz w:val="24"/>
          <w:szCs w:val="24"/>
        </w:rPr>
      </w:pPr>
    </w:p>
    <w:tbl>
      <w:tblPr>
        <w:tblStyle w:val="2"/>
        <w:tblW w:w="1494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60"/>
        <w:gridCol w:w="760"/>
        <w:gridCol w:w="2160"/>
        <w:gridCol w:w="3260"/>
        <w:gridCol w:w="1360"/>
        <w:gridCol w:w="900"/>
        <w:gridCol w:w="1360"/>
        <w:gridCol w:w="520"/>
        <w:gridCol w:w="620"/>
        <w:gridCol w:w="600"/>
        <w:gridCol w:w="600"/>
        <w:gridCol w:w="620"/>
        <w:gridCol w:w="6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公开对象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公开方式</w:t>
            </w:r>
          </w:p>
        </w:tc>
        <w:tc>
          <w:tcPr>
            <w:tcW w:w="12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特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主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依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rFonts w:hint="eastAsia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县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街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序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一级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二级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6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公开依据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公开主体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公开方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公开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全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动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申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级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道、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号</w:t>
            </w: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目录</w:t>
            </w: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目录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内容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0"/>
                <w:szCs w:val="20"/>
              </w:rPr>
              <w:t>式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时限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社</w:t>
            </w: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群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请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村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体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开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公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开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 策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民政局、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制定或获取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《中华人民共和国</w:t>
            </w: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《社会救助暂行办法》及省、市、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jc w:val="both"/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各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站、社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信息之日起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法 规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文件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政府信息公开条例》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配套政策法规文件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/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综 合</w:t>
            </w: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公示栏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业务</w:t>
            </w: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民政局、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制定或获取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监 督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《中华人民共和国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社会救助信访通讯地址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各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</w:p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站、社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信息之日起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检查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政府信息公开条例》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社会救助投诉举报电话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/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公示栏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《国务院关于进一步加强和改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民政局、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制定或获取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 策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进最低生活保障工作的意见》、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《中华人民共和国</w:t>
            </w: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各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站、社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信息之日起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法 规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《最低生活保障审核审批办法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最 低</w:t>
            </w: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政府信息公开条例》</w:t>
            </w: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/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生 活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文件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（试行）》、省市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各级配套法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公示栏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规文件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保障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办 事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《国务院关于进一</w:t>
            </w: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办理事项、办理条件、最低生活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民政局、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制定或获取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步加强和改进最低</w:t>
            </w: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保障标准、申请材料、办理流程、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站、社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信息之日起</w:t>
            </w: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指南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生活保障工作的意</w:t>
            </w: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办理时间、地点、联系方式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各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/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440" w:right="1118" w:bottom="1440" w:left="1140" w:header="0" w:footer="0" w:gutter="0"/>
          <w:cols w:equalWidth="0" w:num="1">
            <w:col w:w="14580"/>
          </w:cols>
        </w:sectPr>
      </w:pPr>
    </w:p>
    <w:p>
      <w:pPr>
        <w:spacing w:after="0" w:line="340" w:lineRule="exact"/>
        <w:rPr>
          <w:color w:val="auto"/>
          <w:sz w:val="20"/>
          <w:szCs w:val="20"/>
        </w:rPr>
      </w:pPr>
      <w:bookmarkStart w:id="1" w:name="page2"/>
      <w:bookmarkEnd w:id="1"/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60"/>
        <w:gridCol w:w="760"/>
        <w:gridCol w:w="2160"/>
        <w:gridCol w:w="3260"/>
        <w:gridCol w:w="1360"/>
        <w:gridCol w:w="900"/>
        <w:gridCol w:w="1360"/>
        <w:gridCol w:w="520"/>
        <w:gridCol w:w="620"/>
        <w:gridCol w:w="600"/>
        <w:gridCol w:w="600"/>
        <w:gridCol w:w="620"/>
        <w:gridCol w:w="6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见》、省市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各级相</w:t>
            </w: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公示栏</w:t>
            </w:r>
          </w:p>
        </w:tc>
        <w:tc>
          <w:tcPr>
            <w:tcW w:w="13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</w:t>
            </w:r>
          </w:p>
        </w:tc>
        <w:tc>
          <w:tcPr>
            <w:tcW w:w="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关政策法规文件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《国务院关于进一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民政局、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制定或获取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步加强和改进最低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 核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站、社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信息之日起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生活保障工作的意</w:t>
            </w: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初审对象名单及相关信息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各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/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见》、省市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各级相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公示栏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关政策法规文件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《国务院关于进一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民政局、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制定或获取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步加强和改进最低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 批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站、社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信息之日起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生活保障工作的意</w:t>
            </w: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低保对象名单及相关信息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各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/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见》、省市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各级相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公示栏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关政策法规文件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《国务院关于进一步健全特困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人员救助供养制度的意见》、民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 策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政部关于印发《特困人员认定办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民政局、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制定或获取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《中华人民共和国</w:t>
            </w: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法》的通知、民政部关于贯彻落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站、社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信息之日起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法 规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政府信息公开条例》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实《国务院关于进一步健全特困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/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 困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文件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人员救助供养制度的意见》的通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各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公示栏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人 员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知，省、市、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各级配套政策法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救 助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规文件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供养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《国务院关于进一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民政局、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制定或获取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步健全特困人员救</w:t>
            </w: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办理事项、办理条件、救助供养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办 事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站、社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信息之日起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1"/>
                <w:sz w:val="22"/>
                <w:szCs w:val="22"/>
              </w:rPr>
              <w:t>助 供 养 制 度 的 意</w:t>
            </w: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标准、申请材料、办理流程、办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指南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各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/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见》、省市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各级相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理时间、地点、联系方式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公示栏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关政策法规文件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 核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《国务院关于进一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初审对象名单及相关信息、终止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民政局、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制定或获取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ectPr>
          <w:pgSz w:w="16840" w:h="11906" w:orient="landscape"/>
          <w:pgMar w:top="1440" w:right="1118" w:bottom="1440" w:left="1140" w:header="0" w:footer="0" w:gutter="0"/>
          <w:cols w:equalWidth="0" w:num="1">
            <w:col w:w="14580"/>
          </w:cols>
        </w:sectPr>
      </w:pPr>
    </w:p>
    <w:p>
      <w:pPr>
        <w:spacing w:after="0" w:line="340" w:lineRule="exact"/>
        <w:rPr>
          <w:color w:val="auto"/>
          <w:sz w:val="20"/>
          <w:szCs w:val="20"/>
        </w:rPr>
      </w:pPr>
      <w:bookmarkStart w:id="2" w:name="page3"/>
      <w:bookmarkEnd w:id="2"/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760"/>
        <w:gridCol w:w="760"/>
        <w:gridCol w:w="2160"/>
        <w:gridCol w:w="3260"/>
        <w:gridCol w:w="1360"/>
        <w:gridCol w:w="900"/>
        <w:gridCol w:w="1360"/>
        <w:gridCol w:w="520"/>
        <w:gridCol w:w="620"/>
        <w:gridCol w:w="600"/>
        <w:gridCol w:w="600"/>
        <w:gridCol w:w="620"/>
        <w:gridCol w:w="6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</w:t>
            </w:r>
          </w:p>
        </w:tc>
        <w:tc>
          <w:tcPr>
            <w:tcW w:w="2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步健全特困员救助</w:t>
            </w:r>
          </w:p>
        </w:tc>
        <w:tc>
          <w:tcPr>
            <w:tcW w:w="3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供养名单</w:t>
            </w:r>
          </w:p>
        </w:tc>
        <w:tc>
          <w:tcPr>
            <w:tcW w:w="13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站、社</w:t>
            </w:r>
          </w:p>
        </w:tc>
        <w:tc>
          <w:tcPr>
            <w:tcW w:w="13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信息之日起</w:t>
            </w:r>
          </w:p>
        </w:tc>
        <w:tc>
          <w:tcPr>
            <w:tcW w:w="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供养制度的意见》、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各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/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省市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各级相关政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公示栏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策法规文件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《国务院关于进一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民政局、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制定或获取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步健全特困人员救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 批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站、社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信息之日起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1"/>
                <w:sz w:val="22"/>
                <w:szCs w:val="22"/>
              </w:rPr>
              <w:t>助 供 养 制 度 的 意</w:t>
            </w: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特困人员名单及相关信息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各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/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见》、省市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各级相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公示栏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关政策法规文件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《国务院关于全面建立临时救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民政局、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制定或获取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 策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助制度的通知》、《民政部财政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《中华人民共和国</w:t>
            </w: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站、社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信息之日起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法 规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部关于进一步加强和改进临时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文件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政府信息公开条例》</w:t>
            </w: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救助工作的意见》、省市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各级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各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/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公示栏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相关政策法规文件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《国务院关于全面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民政局、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制定或获取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建立临时救助制度</w:t>
            </w: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办理事项、办理条件、救助标准、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临 时</w:t>
            </w: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办 事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站、社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信息之日起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的通知》、省市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各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申请材料、办理流程、办理时间、</w:t>
            </w: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救助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指南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级相关政策法规文</w:t>
            </w: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地点、联系方式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各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/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公示栏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件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《国务院关于全面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民政局、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政府网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制定或获取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 核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建立临时救助制度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支出型临时救助对象名单、救助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站、社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信息之日起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13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审 批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的通知》、省市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各</w:t>
            </w:r>
          </w:p>
        </w:tc>
        <w:tc>
          <w:tcPr>
            <w:tcW w:w="3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金额、救助事由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各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区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/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</w:t>
            </w: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6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10 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个工作日</w:t>
            </w:r>
          </w:p>
        </w:tc>
        <w:tc>
          <w:tcPr>
            <w:tcW w:w="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信息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级相关政策法规文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公示栏</w:t>
            </w:r>
          </w:p>
        </w:tc>
        <w:tc>
          <w:tcPr>
            <w:tcW w:w="13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内</w:t>
            </w: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件</w:t>
            </w: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1" w:lineRule="exact"/>
        <w:rPr>
          <w:color w:val="auto"/>
          <w:sz w:val="20"/>
          <w:szCs w:val="20"/>
        </w:rPr>
      </w:pPr>
    </w:p>
    <w:sectPr>
      <w:pgSz w:w="16840" w:h="11906" w:orient="landscape"/>
      <w:pgMar w:top="1440" w:right="1118" w:bottom="1440" w:left="1140" w:header="0" w:footer="0" w:gutter="0"/>
      <w:cols w:equalWidth="0" w:num="1">
        <w:col w:w="14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D0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2020-12-02T15:56:00Z</dcterms:created>
  <dc:creator>Windows User</dc:creator>
  <cp:lastModifiedBy>yh</cp:lastModifiedBy>
  <dcterms:modified xsi:type="dcterms:W3CDTF">2020-12-02T08:06:38Z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