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eastAsia="仿宋_GB2312"/>
          <w:sz w:val="32"/>
          <w:szCs w:val="32"/>
        </w:rPr>
      </w:pPr>
      <w:r>
        <w:rPr>
          <w:rFonts w:hint="eastAsia" w:ascii="方正小标宋简体" w:hAnsi="宋体" w:eastAsia="方正小标宋简体"/>
          <w:bCs/>
          <w:sz w:val="44"/>
          <w:szCs w:val="44"/>
        </w:rPr>
        <w:t>面 试 人 员 守 则</w:t>
      </w:r>
    </w:p>
    <w:p>
      <w:pPr>
        <w:keepNext w:val="0"/>
        <w:keepLines w:val="0"/>
        <w:pageBreakBefore w:val="0"/>
        <w:widowControl w:val="0"/>
        <w:kinsoku/>
        <w:wordWrap/>
        <w:overflowPunct/>
        <w:topLinePunct w:val="0"/>
        <w:autoSpaceDE/>
        <w:autoSpaceDN/>
        <w:bidi w:val="0"/>
        <w:adjustRightInd/>
        <w:spacing w:line="440" w:lineRule="exact"/>
        <w:ind w:firstLine="640" w:firstLineChars="200"/>
        <w:rPr>
          <w:rFonts w:hint="eastAsia" w:ascii="宋体" w:hAnsi="宋体"/>
          <w:sz w:val="32"/>
          <w:szCs w:val="32"/>
        </w:rPr>
      </w:pPr>
      <w:r>
        <w:rPr>
          <w:rFonts w:hint="eastAsia" w:ascii="宋体" w:hAnsi="宋体"/>
          <w:sz w:val="32"/>
          <w:szCs w:val="32"/>
        </w:rPr>
        <w:t>一、面试人员必须携带面试</w:t>
      </w:r>
      <w:r>
        <w:rPr>
          <w:rFonts w:hint="eastAsia" w:ascii="宋体" w:hAnsi="宋体"/>
          <w:sz w:val="32"/>
          <w:szCs w:val="32"/>
          <w:lang w:eastAsia="zh-CN"/>
        </w:rPr>
        <w:t>准考证</w:t>
      </w:r>
      <w:r>
        <w:rPr>
          <w:rFonts w:hint="eastAsia" w:ascii="宋体" w:hAnsi="宋体"/>
          <w:sz w:val="32"/>
          <w:szCs w:val="32"/>
        </w:rPr>
        <w:t>、有效居民身份证（材料不全者不得参加面试）在规定时间内参加面试。要自觉遵守面试纪律，维护考试秩序，服从工作人员管理，按面试程序和要求参加面试，不得以任何理由违反有关规定和纪律，违者取消面试资格。</w:t>
      </w:r>
    </w:p>
    <w:p>
      <w:pPr>
        <w:keepNext w:val="0"/>
        <w:keepLines w:val="0"/>
        <w:pageBreakBefore w:val="0"/>
        <w:widowControl w:val="0"/>
        <w:kinsoku/>
        <w:wordWrap/>
        <w:overflowPunct/>
        <w:topLinePunct w:val="0"/>
        <w:autoSpaceDE/>
        <w:autoSpaceDN/>
        <w:bidi w:val="0"/>
        <w:adjustRightInd/>
        <w:spacing w:line="440" w:lineRule="exact"/>
        <w:ind w:firstLine="640" w:firstLineChars="200"/>
        <w:rPr>
          <w:rFonts w:hint="eastAsia" w:ascii="宋体" w:hAnsi="宋体"/>
          <w:sz w:val="32"/>
          <w:szCs w:val="32"/>
        </w:rPr>
      </w:pPr>
      <w:r>
        <w:rPr>
          <w:rFonts w:hint="eastAsia" w:ascii="宋体" w:hAnsi="宋体"/>
          <w:sz w:val="32"/>
          <w:szCs w:val="32"/>
        </w:rPr>
        <w:t>二、面试人员在指定地点采取抽签形式确定面试顺序。面试人员在候考过程中不得随意出入候答室。面试人员不得携带、使用各种通信工具、电子存储记忆录放等设备，在面试时不得携带任何自带物品和资料进入面试</w:t>
      </w:r>
      <w:r>
        <w:rPr>
          <w:rFonts w:hint="eastAsia" w:ascii="宋体" w:hAnsi="宋体"/>
          <w:sz w:val="32"/>
          <w:szCs w:val="32"/>
          <w:lang w:val="en-US" w:eastAsia="zh-CN"/>
        </w:rPr>
        <w:t>室</w:t>
      </w:r>
      <w:r>
        <w:rPr>
          <w:rFonts w:hint="eastAsia" w:ascii="宋体" w:hAnsi="宋体"/>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val="0"/>
        <w:spacing w:line="440" w:lineRule="exact"/>
        <w:ind w:firstLine="480" w:firstLineChars="150"/>
        <w:textAlignment w:val="baseline"/>
        <w:rPr>
          <w:rFonts w:hint="eastAsia" w:ascii="宋体" w:hAnsi="宋体"/>
          <w:color w:val="000000"/>
          <w:kern w:val="0"/>
          <w:sz w:val="32"/>
          <w:szCs w:val="32"/>
          <w:u w:val="none" w:color="000000"/>
        </w:rPr>
      </w:pPr>
      <w:r>
        <w:rPr>
          <w:rFonts w:hint="eastAsia" w:ascii="宋体" w:hAnsi="宋体"/>
          <w:sz w:val="32"/>
          <w:szCs w:val="32"/>
        </w:rPr>
        <w:t>三、</w:t>
      </w:r>
      <w:r>
        <w:rPr>
          <w:rFonts w:hint="eastAsia" w:ascii="宋体" w:hAnsi="宋体"/>
          <w:color w:val="000000"/>
          <w:kern w:val="0"/>
          <w:sz w:val="32"/>
          <w:szCs w:val="32"/>
          <w:u w:val="none" w:color="000000"/>
        </w:rPr>
        <w:t>考生在等候过程中不得随意离开候答室，如确有特殊情况需要暂时离开候答室的，必须在工作人员的陪同下前往。</w:t>
      </w:r>
      <w:r>
        <w:rPr>
          <w:rFonts w:hint="eastAsia" w:ascii="宋体" w:hAnsi="宋体"/>
          <w:sz w:val="32"/>
          <w:szCs w:val="32"/>
        </w:rPr>
        <w:t>候考期间，不得相互交谈和大声喧哗。</w:t>
      </w:r>
    </w:p>
    <w:p>
      <w:pPr>
        <w:keepNext w:val="0"/>
        <w:keepLines w:val="0"/>
        <w:pageBreakBefore w:val="0"/>
        <w:widowControl w:val="0"/>
        <w:kinsoku/>
        <w:wordWrap/>
        <w:overflowPunct/>
        <w:topLinePunct w:val="0"/>
        <w:autoSpaceDE/>
        <w:autoSpaceDN/>
        <w:bidi w:val="0"/>
        <w:adjustRightInd/>
        <w:spacing w:line="440" w:lineRule="exact"/>
        <w:ind w:firstLine="640" w:firstLineChars="200"/>
        <w:rPr>
          <w:rFonts w:hint="eastAsia" w:ascii="宋体" w:hAnsi="宋体"/>
          <w:sz w:val="32"/>
          <w:szCs w:val="32"/>
        </w:rPr>
      </w:pPr>
      <w:r>
        <w:rPr>
          <w:rFonts w:hint="eastAsia" w:ascii="宋体" w:hAnsi="宋体"/>
          <w:sz w:val="32"/>
          <w:szCs w:val="32"/>
        </w:rPr>
        <w:t>四、面试人员不得以任何方式向考官或考场工作人员透露面试人员的姓名、笔试准考证号、工作单位和笔试成绩名次信息，违者按零分处理。</w:t>
      </w:r>
    </w:p>
    <w:p>
      <w:pPr>
        <w:keepNext w:val="0"/>
        <w:keepLines w:val="0"/>
        <w:pageBreakBefore w:val="0"/>
        <w:widowControl w:val="0"/>
        <w:kinsoku/>
        <w:wordWrap/>
        <w:overflowPunct/>
        <w:topLinePunct w:val="0"/>
        <w:autoSpaceDE/>
        <w:autoSpaceDN/>
        <w:bidi w:val="0"/>
        <w:adjustRightInd/>
        <w:spacing w:line="440" w:lineRule="exact"/>
        <w:ind w:firstLine="640" w:firstLineChars="200"/>
        <w:rPr>
          <w:rFonts w:hint="eastAsia" w:ascii="宋体" w:hAnsi="宋体"/>
          <w:sz w:val="32"/>
          <w:szCs w:val="32"/>
        </w:rPr>
      </w:pPr>
      <w:r>
        <w:rPr>
          <w:rFonts w:hint="eastAsia" w:ascii="宋体" w:hAnsi="宋体"/>
          <w:color w:val="000000"/>
          <w:kern w:val="0"/>
          <w:sz w:val="32"/>
          <w:szCs w:val="32"/>
          <w:u w:val="none" w:color="000000"/>
        </w:rPr>
        <w:t>五、面试人员在参加面试时，不得在题本上留下任何字迹或标记。面试结束后，草稿纸和题本放在面试室，不得带出室外</w:t>
      </w:r>
      <w:r>
        <w:rPr>
          <w:rFonts w:hint="eastAsia" w:ascii="宋体" w:hAnsi="宋体"/>
          <w:sz w:val="32"/>
          <w:szCs w:val="32"/>
        </w:rPr>
        <w:t>。</w:t>
      </w:r>
    </w:p>
    <w:p>
      <w:pPr>
        <w:keepNext w:val="0"/>
        <w:keepLines w:val="0"/>
        <w:pageBreakBefore w:val="0"/>
        <w:widowControl w:val="0"/>
        <w:kinsoku/>
        <w:wordWrap/>
        <w:overflowPunct/>
        <w:topLinePunct w:val="0"/>
        <w:autoSpaceDE/>
        <w:autoSpaceDN/>
        <w:bidi w:val="0"/>
        <w:adjustRightInd/>
        <w:spacing w:line="440" w:lineRule="exact"/>
        <w:ind w:firstLine="640" w:firstLineChars="200"/>
        <w:rPr>
          <w:rFonts w:hint="eastAsia" w:ascii="宋体" w:hAnsi="宋体"/>
          <w:sz w:val="32"/>
          <w:szCs w:val="32"/>
        </w:rPr>
      </w:pPr>
      <w:r>
        <w:rPr>
          <w:rFonts w:hint="eastAsia" w:ascii="宋体" w:hAnsi="宋体"/>
          <w:sz w:val="32"/>
          <w:szCs w:val="32"/>
        </w:rPr>
        <w:t>六、面试人员应在主考官发出开考计时信号后开始答题，可在规定的答题时间内进行必要的准备和思考。在规定答题时间用完后，面试人员应停止答题。如规定答题时间仍有剩余，面试人员表示“答题完毕”，不再补充的，面试结束。</w:t>
      </w:r>
    </w:p>
    <w:p>
      <w:pPr>
        <w:keepNext w:val="0"/>
        <w:keepLines w:val="0"/>
        <w:pageBreakBefore w:val="0"/>
        <w:widowControl w:val="0"/>
        <w:kinsoku/>
        <w:wordWrap/>
        <w:overflowPunct/>
        <w:topLinePunct w:val="0"/>
        <w:autoSpaceDE/>
        <w:autoSpaceDN/>
        <w:bidi w:val="0"/>
        <w:adjustRightInd/>
        <w:spacing w:line="440" w:lineRule="exact"/>
        <w:ind w:firstLine="640" w:firstLineChars="200"/>
        <w:rPr>
          <w:rFonts w:hint="eastAsia" w:ascii="宋体" w:hAnsi="宋体"/>
          <w:sz w:val="32"/>
          <w:szCs w:val="32"/>
        </w:rPr>
      </w:pPr>
      <w:r>
        <w:rPr>
          <w:rFonts w:hint="eastAsia" w:ascii="宋体" w:hAnsi="宋体"/>
          <w:sz w:val="32"/>
          <w:szCs w:val="32"/>
        </w:rPr>
        <w:t>七、面试人员面试结束后要立即离场，由工作人员引领到休息室等候，等候期间须保持安静，待本面试组主考官宣布成绩后离开考点。</w:t>
      </w:r>
    </w:p>
    <w:p>
      <w:pPr>
        <w:keepNext w:val="0"/>
        <w:keepLines w:val="0"/>
        <w:pageBreakBefore w:val="0"/>
        <w:widowControl w:val="0"/>
        <w:kinsoku/>
        <w:wordWrap/>
        <w:overflowPunct/>
        <w:topLinePunct w:val="0"/>
        <w:autoSpaceDE/>
        <w:autoSpaceDN/>
        <w:bidi w:val="0"/>
        <w:adjustRightInd/>
        <w:spacing w:line="440" w:lineRule="exact"/>
        <w:ind w:firstLine="640" w:firstLineChars="200"/>
      </w:pPr>
      <w:r>
        <w:rPr>
          <w:rFonts w:hint="eastAsia" w:ascii="宋体" w:hAnsi="宋体"/>
          <w:sz w:val="32"/>
          <w:szCs w:val="32"/>
        </w:rPr>
        <w:t>八、面试人员不得故意扰乱考点、考场等工作场所秩序，不得拒绝、妨碍工作人员履行管理职责，不得威胁、侮辱、诽谤、诬陷、串通工作人员或者其他面试人员，不得有其他扰乱面试管理秩序和违反面试纪律的行为，违者视情节给予取消面试资格、终止面试、责令离开考场、面试成绩无效、记入诚信档案库等相应处理。构成犯罪的，依法追究刑事责任。</w:t>
      </w:r>
      <w:bookmarkStart w:id="0" w:name="_GoBack"/>
      <w:bookmarkEnd w:id="0"/>
    </w:p>
    <w:sectPr>
      <w:pgSz w:w="11906" w:h="16838"/>
      <w:pgMar w:top="1213" w:right="1633" w:bottom="1213" w:left="1633"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2NjNmNGU5NmE1MmNjNmNkN2FmZTBmMGU2OWIzODcifQ=="/>
  </w:docVars>
  <w:rsids>
    <w:rsidRoot w:val="00000000"/>
    <w:rsid w:val="01CC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719</Words>
  <Characters>719</Characters>
  <Lines>0</Lines>
  <Paragraphs>0</Paragraphs>
  <TotalTime>0</TotalTime>
  <ScaleCrop>false</ScaleCrop>
  <LinksUpToDate>false</LinksUpToDate>
  <CharactersWithSpaces>724</CharactersWithSpaces>
  <Application>WPS Office_11.1.0.15313_F1E327BC-269C-435d-A152-05C5408002CA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2023-12-04T09:01:29Z</dcterms:created>
  <dc:creator>lenovo</dc:creator>
  <cp:lastModifiedBy>lenovo</cp:lastModifiedBy>
  <dcterms:modified xsi:type="dcterms:W3CDTF">2023-12-04T09:01:35Z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2052-11.1.0.15313</vt:lpwstr>
  </property>
  <property fmtid="{D5CDD505-2E9C-101B-9397-08002B2CF9AE}" pid="3" name="ICV">
    <vt:lpwstr>9E6EAE2670F145CFADEEB30ED876966F_12</vt:lpwstr>
  </property>
</Properties>
</file>